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9CBED">
      <w:pPr>
        <w:pStyle w:val="29"/>
        <w:rPr>
          <w:lang w:val="en-GB"/>
        </w:rPr>
      </w:pPr>
      <w:r>
        <w:rPr>
          <w:lang w:val="en-GB"/>
        </w:rPr>
        <w:t xml:space="preserve">                </w:t>
      </w:r>
    </w:p>
    <w:p w14:paraId="43411991">
      <w:pPr>
        <w:pStyle w:val="29"/>
        <w:rPr>
          <w:lang w:val="en-GB"/>
        </w:rPr>
      </w:pPr>
      <w:r>
        <w:rPr>
          <w:lang w:val="en-GB"/>
        </w:rPr>
        <w:t xml:space="preserve">                         </w:t>
      </w:r>
    </w:p>
    <w:p w14:paraId="337E9AAE">
      <w:pPr>
        <w:pStyle w:val="29"/>
        <w:rPr>
          <w:lang w:val="en-GB"/>
        </w:rPr>
      </w:pPr>
      <w:r>
        <w:rPr>
          <w:lang w:val="en-GB"/>
        </w:rPr>
        <w:t xml:space="preserve">                           </w:t>
      </w:r>
    </w:p>
    <w:p w14:paraId="1B00D83C">
      <w:pPr>
        <w:pStyle w:val="29"/>
        <w:ind w:left="2011" w:leftChars="838" w:right="2460" w:rightChars="1025"/>
        <w:rPr>
          <w:lang w:val="sr-Latn-RS"/>
        </w:rPr>
      </w:pPr>
      <w:r>
        <w:rPr>
          <w:lang w:val="sr-Latn-RS" w:eastAsia="sr-Latn-RS"/>
        </w:rPr>
        <w:drawing>
          <wp:inline distT="0" distB="0" distL="114300" distR="114300">
            <wp:extent cx="3665855" cy="3056890"/>
            <wp:effectExtent l="0" t="0" r="10795" b="10160"/>
            <wp:docPr id="2" name="Picture 2" descr="Screenshot_2023-04-19-00-28-38-975_com.google.android.apps.docs.editors.do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creenshot_2023-04-19-00-28-38-975_com.google.android.apps.docs.editors.doc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5855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4332B">
      <w:pPr>
        <w:pStyle w:val="29"/>
        <w:rPr>
          <w:lang w:val="en-GB"/>
        </w:rPr>
      </w:pPr>
    </w:p>
    <w:p w14:paraId="26DBA308">
      <w:pPr>
        <w:pStyle w:val="29"/>
        <w:rPr>
          <w:lang w:val="en-GB"/>
        </w:rPr>
      </w:pPr>
    </w:p>
    <w:p w14:paraId="530A3C67">
      <w:pPr>
        <w:pStyle w:val="29"/>
        <w:rPr>
          <w:lang w:val="en-GB"/>
        </w:rPr>
      </w:pPr>
    </w:p>
    <w:p w14:paraId="4ABC14BB">
      <w:pPr>
        <w:pStyle w:val="29"/>
        <w:rPr>
          <w:lang w:val="sr-Latn-ME"/>
        </w:rPr>
      </w:pPr>
    </w:p>
    <w:p w14:paraId="2C74378E">
      <w:pPr>
        <w:suppressAutoHyphens w:val="0"/>
        <w:spacing w:after="200" w:line="276" w:lineRule="auto"/>
        <w:jc w:val="center"/>
        <w:rPr>
          <w:rFonts w:eastAsia="Calibri"/>
          <w:b/>
          <w:sz w:val="32"/>
          <w:szCs w:val="32"/>
          <w:lang w:val="sr-Latn-ME" w:eastAsia="en-US"/>
        </w:rPr>
      </w:pPr>
      <w:r>
        <w:rPr>
          <w:rFonts w:eastAsia="Calibri"/>
          <w:b/>
          <w:sz w:val="32"/>
          <w:szCs w:val="32"/>
          <w:lang w:val="sr-Latn-ME" w:eastAsia="en-US"/>
        </w:rPr>
        <w:t>Предшколска установа</w:t>
      </w:r>
    </w:p>
    <w:p w14:paraId="01841277">
      <w:pPr>
        <w:suppressAutoHyphens w:val="0"/>
        <w:spacing w:after="200" w:line="276" w:lineRule="auto"/>
        <w:jc w:val="center"/>
        <w:rPr>
          <w:rFonts w:eastAsia="Calibri"/>
          <w:b/>
          <w:lang w:val="sr-Latn-ME" w:eastAsia="en-US"/>
        </w:rPr>
      </w:pPr>
      <w:r>
        <w:rPr>
          <w:rFonts w:eastAsia="Calibri"/>
          <w:b/>
          <w:sz w:val="32"/>
          <w:szCs w:val="32"/>
          <w:lang w:val="sr-Latn-ME" w:eastAsia="en-US"/>
        </w:rPr>
        <w:t xml:space="preserve"> ,,Бајка“ Ивањица</w:t>
      </w:r>
    </w:p>
    <w:p w14:paraId="42C50478">
      <w:pPr>
        <w:suppressAutoHyphens w:val="0"/>
        <w:spacing w:after="200" w:line="276" w:lineRule="auto"/>
        <w:jc w:val="both"/>
        <w:rPr>
          <w:rFonts w:eastAsia="Calibri"/>
          <w:b/>
          <w:lang w:val="sr-Latn-ME" w:eastAsia="en-US"/>
        </w:rPr>
      </w:pPr>
    </w:p>
    <w:p w14:paraId="1B495400">
      <w:pPr>
        <w:suppressAutoHyphens w:val="0"/>
        <w:spacing w:after="200" w:line="276" w:lineRule="auto"/>
        <w:jc w:val="center"/>
        <w:rPr>
          <w:rFonts w:eastAsia="Calibri"/>
          <w:b/>
          <w:sz w:val="48"/>
          <w:szCs w:val="48"/>
          <w:lang w:eastAsia="en-US"/>
        </w:rPr>
      </w:pPr>
      <w:r>
        <w:rPr>
          <w:rFonts w:eastAsia="Calibri"/>
          <w:b/>
          <w:sz w:val="48"/>
          <w:szCs w:val="48"/>
          <w:lang w:val="sr-Latn-ME" w:eastAsia="en-US"/>
        </w:rPr>
        <w:t>ГОДИШЊИ ПЛАН РАДА</w:t>
      </w:r>
      <w:r>
        <w:rPr>
          <w:rFonts w:eastAsia="Calibri"/>
          <w:b/>
          <w:sz w:val="48"/>
          <w:szCs w:val="48"/>
          <w:lang w:val="sr-Latn-ME" w:eastAsia="en-US"/>
        </w:rPr>
        <w:br w:type="textWrapping"/>
      </w:r>
      <w:r>
        <w:rPr>
          <w:rFonts w:eastAsia="Calibri"/>
          <w:b/>
          <w:sz w:val="48"/>
          <w:szCs w:val="48"/>
          <w:lang w:val="sr-Latn-ME" w:eastAsia="en-US"/>
        </w:rPr>
        <w:t xml:space="preserve"> ЗА РАДНУ 202</w:t>
      </w:r>
      <w:r>
        <w:rPr>
          <w:rFonts w:eastAsia="Calibri"/>
          <w:b/>
          <w:sz w:val="48"/>
          <w:szCs w:val="48"/>
          <w:lang w:val="sr-Cyrl-RS" w:eastAsia="en-US"/>
        </w:rPr>
        <w:t>5.</w:t>
      </w:r>
      <w:r>
        <w:rPr>
          <w:rFonts w:eastAsia="Calibri"/>
          <w:b/>
          <w:sz w:val="48"/>
          <w:szCs w:val="48"/>
          <w:lang w:val="sr-Latn-ME" w:eastAsia="en-US"/>
        </w:rPr>
        <w:t>/2</w:t>
      </w:r>
      <w:r>
        <w:rPr>
          <w:rFonts w:eastAsia="Calibri"/>
          <w:b/>
          <w:sz w:val="48"/>
          <w:szCs w:val="48"/>
          <w:lang w:val="sr-Cyrl-RS" w:eastAsia="en-US"/>
        </w:rPr>
        <w:t>6</w:t>
      </w:r>
      <w:r>
        <w:rPr>
          <w:rFonts w:eastAsia="Calibri"/>
          <w:b/>
          <w:sz w:val="48"/>
          <w:szCs w:val="48"/>
          <w:lang w:val="sr-Latn-ME" w:eastAsia="en-US"/>
        </w:rPr>
        <w:t>.</w:t>
      </w:r>
      <w:r>
        <w:rPr>
          <w:rFonts w:eastAsia="Calibri"/>
          <w:b/>
          <w:sz w:val="48"/>
          <w:szCs w:val="48"/>
          <w:lang w:val="sr-Cyrl-BA" w:eastAsia="en-US"/>
        </w:rPr>
        <w:t xml:space="preserve"> </w:t>
      </w:r>
      <w:r>
        <w:rPr>
          <w:rFonts w:eastAsia="Calibri"/>
          <w:b/>
          <w:sz w:val="48"/>
          <w:szCs w:val="48"/>
          <w:lang w:eastAsia="en-US"/>
        </w:rPr>
        <w:t>ГОДИНУ</w:t>
      </w:r>
    </w:p>
    <w:p w14:paraId="67285239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</w:p>
    <w:p w14:paraId="10E746D3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</w:p>
    <w:p w14:paraId="1394D8A2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</w:p>
    <w:p w14:paraId="5047795F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</w:p>
    <w:p w14:paraId="61080607">
      <w:pPr>
        <w:suppressAutoHyphens w:val="0"/>
        <w:spacing w:after="200" w:line="276" w:lineRule="auto"/>
        <w:rPr>
          <w:rFonts w:eastAsia="Calibri"/>
          <w:b/>
          <w:lang w:eastAsia="en-US"/>
        </w:rPr>
      </w:pPr>
    </w:p>
    <w:p w14:paraId="0BDC368E">
      <w:pPr>
        <w:suppressAutoHyphens w:val="0"/>
        <w:spacing w:after="200" w:line="276" w:lineRule="auto"/>
        <w:jc w:val="center"/>
        <w:rPr>
          <w:rFonts w:eastAsia="Calibri"/>
          <w:b/>
          <w:lang w:val="en-GB" w:eastAsia="en-US"/>
        </w:rPr>
      </w:pPr>
      <w:r>
        <w:rPr>
          <w:rFonts w:eastAsia="Calibri"/>
          <w:b/>
          <w:lang w:eastAsia="en-US"/>
        </w:rPr>
        <w:t>ИВАЊИЦА, СЕПТЕМБАР 202</w:t>
      </w:r>
      <w:r>
        <w:rPr>
          <w:rFonts w:eastAsia="Calibri"/>
          <w:b/>
          <w:lang w:val="sr-Cyrl-RS" w:eastAsia="en-US"/>
        </w:rPr>
        <w:t>5</w:t>
      </w:r>
      <w:r>
        <w:rPr>
          <w:rFonts w:eastAsia="Calibri"/>
          <w:b/>
          <w:lang w:eastAsia="en-US"/>
        </w:rPr>
        <w:t>. ГОДИНЕ</w:t>
      </w:r>
    </w:p>
    <w:p w14:paraId="1A258A4E">
      <w:pPr>
        <w:suppressAutoHyphens w:val="0"/>
        <w:spacing w:after="200" w:line="276" w:lineRule="auto"/>
        <w:jc w:val="center"/>
        <w:rPr>
          <w:rFonts w:eastAsia="Calibri"/>
          <w:b/>
          <w:color w:val="000000" w:themeColor="text1"/>
          <w:lang w:val="en-GB" w:eastAsia="en-US"/>
          <w14:textFill>
            <w14:solidFill>
              <w14:schemeClr w14:val="tx1"/>
            </w14:solidFill>
          </w14:textFill>
        </w:rPr>
      </w:pPr>
    </w:p>
    <w:p w14:paraId="2D3785F7">
      <w:pPr>
        <w:suppressAutoHyphens w:val="0"/>
        <w:spacing w:after="200" w:line="276" w:lineRule="auto"/>
        <w:jc w:val="center"/>
        <w:rPr>
          <w:rFonts w:eastAsia="Calibri"/>
          <w:b/>
          <w:color w:val="FF0000"/>
          <w:lang w:val="en-GB" w:eastAsia="en-US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326"/>
        <w:gridCol w:w="2069"/>
      </w:tblGrid>
      <w:tr w14:paraId="54341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61B0DFA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 xml:space="preserve">Број </w:t>
            </w:r>
          </w:p>
        </w:tc>
        <w:tc>
          <w:tcPr>
            <w:tcW w:w="7326" w:type="dxa"/>
          </w:tcPr>
          <w:p w14:paraId="16F400F8">
            <w:pPr>
              <w:suppressAutoHyphens w:val="0"/>
              <w:jc w:val="center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САДРЖАЈ</w:t>
            </w:r>
          </w:p>
          <w:p w14:paraId="29D5F912">
            <w:pPr>
              <w:suppressAutoHyphens w:val="0"/>
              <w:jc w:val="center"/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2069" w:type="dxa"/>
          </w:tcPr>
          <w:p w14:paraId="10C0EC40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Страна</w:t>
            </w:r>
          </w:p>
        </w:tc>
      </w:tr>
      <w:tr w14:paraId="6D5B8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E3199DD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7326" w:type="dxa"/>
          </w:tcPr>
          <w:p w14:paraId="7FE8B150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Увод</w:t>
            </w:r>
          </w:p>
        </w:tc>
        <w:tc>
          <w:tcPr>
            <w:tcW w:w="2069" w:type="dxa"/>
          </w:tcPr>
          <w:p w14:paraId="1CE737FC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4</w:t>
            </w:r>
          </w:p>
        </w:tc>
      </w:tr>
      <w:tr w14:paraId="19F66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</w:tcPr>
          <w:p w14:paraId="6AE402D0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1.</w:t>
            </w:r>
          </w:p>
        </w:tc>
        <w:tc>
          <w:tcPr>
            <w:tcW w:w="7326" w:type="dxa"/>
          </w:tcPr>
          <w:p w14:paraId="484CC77E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Основни подаци о Установи и делатност установе</w:t>
            </w:r>
          </w:p>
        </w:tc>
        <w:tc>
          <w:tcPr>
            <w:tcW w:w="2069" w:type="dxa"/>
          </w:tcPr>
          <w:p w14:paraId="448E1633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5</w:t>
            </w:r>
          </w:p>
        </w:tc>
      </w:tr>
      <w:tr w14:paraId="507FB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 w14:paraId="1D92B067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</w:p>
        </w:tc>
        <w:tc>
          <w:tcPr>
            <w:tcW w:w="7326" w:type="dxa"/>
          </w:tcPr>
          <w:p w14:paraId="1F862ED8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 xml:space="preserve">1.1 </w:t>
            </w:r>
            <w:r>
              <w:rPr>
                <w:rFonts w:eastAsia="Calibri"/>
                <w:color w:val="auto"/>
                <w:lang w:eastAsia="en-US"/>
              </w:rPr>
              <w:t>Лична карта Установе</w:t>
            </w:r>
          </w:p>
        </w:tc>
        <w:tc>
          <w:tcPr>
            <w:tcW w:w="2069" w:type="dxa"/>
          </w:tcPr>
          <w:p w14:paraId="79BFDC9F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7</w:t>
            </w:r>
          </w:p>
        </w:tc>
      </w:tr>
      <w:tr w14:paraId="58128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</w:tcPr>
          <w:p w14:paraId="4F7E5DDB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2.</w:t>
            </w:r>
          </w:p>
        </w:tc>
        <w:tc>
          <w:tcPr>
            <w:tcW w:w="7326" w:type="dxa"/>
          </w:tcPr>
          <w:p w14:paraId="3DE36B08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 xml:space="preserve">Материјално- технички и просторни услови рада </w:t>
            </w:r>
          </w:p>
        </w:tc>
        <w:tc>
          <w:tcPr>
            <w:tcW w:w="2069" w:type="dxa"/>
          </w:tcPr>
          <w:p w14:paraId="588DEEE4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8</w:t>
            </w:r>
          </w:p>
        </w:tc>
      </w:tr>
      <w:tr w14:paraId="5C1F2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 w14:paraId="5A5D083F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</w:p>
        </w:tc>
        <w:tc>
          <w:tcPr>
            <w:tcW w:w="7326" w:type="dxa"/>
          </w:tcPr>
          <w:p w14:paraId="3E1236D9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2.1.   Објекти</w:t>
            </w:r>
          </w:p>
          <w:p w14:paraId="5BCEF421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2.</w:t>
            </w:r>
            <w:r>
              <w:rPr>
                <w:rFonts w:eastAsia="Calibri"/>
                <w:color w:val="auto"/>
                <w:lang w:val="sr-Cyrl-BA" w:eastAsia="en-US"/>
              </w:rPr>
              <w:t>2.</w:t>
            </w:r>
            <w:r>
              <w:rPr>
                <w:rFonts w:eastAsia="Calibri"/>
                <w:color w:val="auto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</w:t>
            </w:r>
            <w:r>
              <w:rPr>
                <w:rFonts w:eastAsia="Calibri"/>
                <w:color w:val="auto"/>
                <w:lang w:eastAsia="en-US"/>
              </w:rPr>
              <w:t xml:space="preserve"> Опремљеност дворишта</w:t>
            </w:r>
          </w:p>
          <w:p w14:paraId="2D7872E7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2.</w:t>
            </w:r>
            <w:r>
              <w:rPr>
                <w:rFonts w:eastAsia="Calibri"/>
                <w:color w:val="auto"/>
                <w:lang w:val="sr-Cyrl-BA" w:eastAsia="en-US"/>
              </w:rPr>
              <w:t>3.</w:t>
            </w:r>
            <w:r>
              <w:rPr>
                <w:rFonts w:eastAsia="Calibri"/>
                <w:color w:val="auto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</w:t>
            </w:r>
            <w:r>
              <w:rPr>
                <w:rFonts w:eastAsia="Calibri"/>
                <w:color w:val="auto"/>
                <w:lang w:eastAsia="en-US"/>
              </w:rPr>
              <w:t xml:space="preserve"> Организација рада и кадрови</w:t>
            </w:r>
          </w:p>
          <w:p w14:paraId="00DCC464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2.</w:t>
            </w:r>
            <w:r>
              <w:rPr>
                <w:rFonts w:eastAsia="Calibri"/>
                <w:color w:val="auto"/>
                <w:lang w:val="sr-Cyrl-BA" w:eastAsia="en-US"/>
              </w:rPr>
              <w:t>3</w:t>
            </w:r>
            <w:r>
              <w:rPr>
                <w:rFonts w:eastAsia="Calibri"/>
                <w:color w:val="auto"/>
                <w:lang w:eastAsia="en-US"/>
              </w:rPr>
              <w:t>.1. Радно време и организација рада објеката</w:t>
            </w:r>
          </w:p>
          <w:p w14:paraId="3066D3D8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2.</w:t>
            </w:r>
            <w:r>
              <w:rPr>
                <w:rFonts w:eastAsia="Calibri"/>
                <w:color w:val="auto"/>
                <w:lang w:val="sr-Cyrl-BA" w:eastAsia="en-US"/>
              </w:rPr>
              <w:t>3</w:t>
            </w:r>
            <w:r>
              <w:rPr>
                <w:rFonts w:eastAsia="Calibri"/>
                <w:color w:val="auto"/>
                <w:lang w:eastAsia="en-US"/>
              </w:rPr>
              <w:t>.2. Кадровска структура рада</w:t>
            </w:r>
          </w:p>
          <w:p w14:paraId="73D9E30D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2.</w:t>
            </w:r>
            <w:r>
              <w:rPr>
                <w:rFonts w:eastAsia="Calibri"/>
                <w:color w:val="auto"/>
                <w:lang w:val="sr-Cyrl-BA" w:eastAsia="en-US"/>
              </w:rPr>
              <w:t>3</w:t>
            </w:r>
            <w:r>
              <w:rPr>
                <w:rFonts w:eastAsia="Calibri"/>
                <w:color w:val="auto"/>
                <w:lang w:eastAsia="en-US"/>
              </w:rPr>
              <w:t>.3</w:t>
            </w:r>
            <w:r>
              <w:rPr>
                <w:rFonts w:eastAsia="Calibri"/>
                <w:color w:val="auto"/>
                <w:lang w:val="sr-Cyrl-BA" w:eastAsia="en-US"/>
              </w:rPr>
              <w:t>.</w:t>
            </w:r>
            <w:r>
              <w:rPr>
                <w:rFonts w:eastAsia="Calibri"/>
                <w:color w:val="auto"/>
                <w:lang w:eastAsia="en-US"/>
              </w:rPr>
              <w:t xml:space="preserve"> Списак васпитног особља</w:t>
            </w:r>
          </w:p>
          <w:p w14:paraId="08E87069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2.</w:t>
            </w:r>
            <w:r>
              <w:rPr>
                <w:rFonts w:eastAsia="Calibri"/>
                <w:color w:val="auto"/>
                <w:lang w:val="sr-Cyrl-BA" w:eastAsia="en-US"/>
              </w:rPr>
              <w:t>3</w:t>
            </w:r>
            <w:r>
              <w:rPr>
                <w:rFonts w:eastAsia="Calibri"/>
                <w:color w:val="auto"/>
                <w:lang w:eastAsia="en-US"/>
              </w:rPr>
              <w:t>.4</w:t>
            </w:r>
            <w:r>
              <w:rPr>
                <w:rFonts w:eastAsia="Calibri"/>
                <w:color w:val="auto"/>
                <w:lang w:val="sr-Cyrl-BA" w:eastAsia="en-US"/>
              </w:rPr>
              <w:t>.</w:t>
            </w:r>
            <w:r>
              <w:rPr>
                <w:rFonts w:eastAsia="Calibri"/>
                <w:color w:val="auto"/>
                <w:lang w:eastAsia="en-US"/>
              </w:rPr>
              <w:t xml:space="preserve"> Структура и распоред обавеза васпитача, медицинских сестара-васпитача и стручних сарадника у оквиру радне недеље</w:t>
            </w:r>
          </w:p>
          <w:p w14:paraId="582D1F9E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2.</w:t>
            </w:r>
            <w:r>
              <w:rPr>
                <w:rFonts w:eastAsia="Calibri"/>
                <w:color w:val="auto"/>
                <w:lang w:val="sr-Cyrl-BA" w:eastAsia="en-US"/>
              </w:rPr>
              <w:t>3</w:t>
            </w:r>
            <w:r>
              <w:rPr>
                <w:rFonts w:eastAsia="Calibri"/>
                <w:color w:val="auto"/>
                <w:lang w:eastAsia="en-US"/>
              </w:rPr>
              <w:t>.5</w:t>
            </w:r>
            <w:r>
              <w:rPr>
                <w:rFonts w:eastAsia="Calibri"/>
                <w:color w:val="auto"/>
                <w:lang w:val="sr-Cyrl-BA" w:eastAsia="en-US"/>
              </w:rPr>
              <w:t>.</w:t>
            </w:r>
            <w:r>
              <w:rPr>
                <w:rFonts w:eastAsia="Calibri"/>
                <w:color w:val="auto"/>
                <w:lang w:eastAsia="en-US"/>
              </w:rPr>
              <w:t xml:space="preserve"> Списак неваспитног особља</w:t>
            </w:r>
          </w:p>
        </w:tc>
        <w:tc>
          <w:tcPr>
            <w:tcW w:w="2069" w:type="dxa"/>
          </w:tcPr>
          <w:p w14:paraId="5622E86F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8</w:t>
            </w:r>
          </w:p>
          <w:p w14:paraId="143BC3B7">
            <w:pPr>
              <w:suppressAutoHyphens w:val="0"/>
              <w:rPr>
                <w:rFonts w:eastAsia="Calibri"/>
                <w:color w:val="auto"/>
                <w:lang w:val="sr-Latn-RS"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</w:t>
            </w:r>
            <w:r>
              <w:rPr>
                <w:rFonts w:eastAsia="Calibri"/>
                <w:color w:val="auto"/>
                <w:lang w:val="sr-Latn-RS" w:eastAsia="en-US"/>
              </w:rPr>
              <w:t>2</w:t>
            </w:r>
          </w:p>
          <w:p w14:paraId="53D011B4">
            <w:pPr>
              <w:suppressAutoHyphens w:val="0"/>
              <w:rPr>
                <w:rFonts w:eastAsia="Calibri"/>
                <w:color w:val="auto"/>
                <w:lang w:val="sr-Latn-RS"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</w:t>
            </w:r>
            <w:r>
              <w:rPr>
                <w:rFonts w:eastAsia="Calibri"/>
                <w:color w:val="auto"/>
                <w:lang w:val="sr-Latn-RS" w:eastAsia="en-US"/>
              </w:rPr>
              <w:t>2</w:t>
            </w:r>
          </w:p>
          <w:p w14:paraId="70441881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</w:t>
            </w:r>
            <w:r>
              <w:rPr>
                <w:rFonts w:eastAsia="Calibri"/>
                <w:color w:val="auto"/>
                <w:lang w:val="sr-Cyrl-RS" w:eastAsia="en-US"/>
              </w:rPr>
              <w:t>2</w:t>
            </w:r>
          </w:p>
          <w:p w14:paraId="7F6CFF33">
            <w:pPr>
              <w:suppressAutoHyphens w:val="0"/>
              <w:rPr>
                <w:rFonts w:eastAsia="Calibri"/>
                <w:color w:val="auto"/>
                <w:lang w:val="sr-Latn-RS"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</w:t>
            </w:r>
            <w:r>
              <w:rPr>
                <w:rFonts w:eastAsia="Calibri"/>
                <w:color w:val="auto"/>
                <w:lang w:val="sr-Latn-RS" w:eastAsia="en-US"/>
              </w:rPr>
              <w:t>3</w:t>
            </w:r>
          </w:p>
          <w:p w14:paraId="13874EED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13</w:t>
            </w:r>
          </w:p>
          <w:p w14:paraId="48EB9644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</w:t>
            </w:r>
            <w:r>
              <w:rPr>
                <w:rFonts w:eastAsia="Calibri"/>
                <w:color w:val="auto"/>
                <w:lang w:val="sr-Cyrl-RS" w:eastAsia="en-US"/>
              </w:rPr>
              <w:t>7</w:t>
            </w:r>
          </w:p>
          <w:p w14:paraId="10F08313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</w:p>
          <w:p w14:paraId="75E1379B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20</w:t>
            </w:r>
          </w:p>
        </w:tc>
      </w:tr>
      <w:tr w14:paraId="5D8D8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</w:tcPr>
          <w:p w14:paraId="335A9F84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3.</w:t>
            </w:r>
          </w:p>
        </w:tc>
        <w:tc>
          <w:tcPr>
            <w:tcW w:w="7326" w:type="dxa"/>
          </w:tcPr>
          <w:p w14:paraId="36A64B3E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Организација васпитно-образовног рада у Установи</w:t>
            </w:r>
          </w:p>
        </w:tc>
        <w:tc>
          <w:tcPr>
            <w:tcW w:w="2069" w:type="dxa"/>
          </w:tcPr>
          <w:p w14:paraId="24A15D85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21</w:t>
            </w:r>
          </w:p>
        </w:tc>
      </w:tr>
      <w:tr w14:paraId="62CA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 w14:paraId="18D5F66D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</w:p>
        </w:tc>
        <w:tc>
          <w:tcPr>
            <w:tcW w:w="7326" w:type="dxa"/>
          </w:tcPr>
          <w:p w14:paraId="635B6499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3.1</w:t>
            </w:r>
            <w:r>
              <w:rPr>
                <w:rFonts w:eastAsia="Calibri"/>
                <w:color w:val="auto"/>
                <w:lang w:val="sr-Cyrl-BA" w:eastAsia="en-US"/>
              </w:rPr>
              <w:t>.</w:t>
            </w:r>
            <w:r>
              <w:rPr>
                <w:rFonts w:eastAsia="Calibri"/>
                <w:color w:val="auto"/>
                <w:lang w:eastAsia="en-US"/>
              </w:rPr>
              <w:t xml:space="preserve">  Бројно стање деце и васпитних групa</w:t>
            </w:r>
          </w:p>
        </w:tc>
        <w:tc>
          <w:tcPr>
            <w:tcW w:w="2069" w:type="dxa"/>
          </w:tcPr>
          <w:p w14:paraId="442F39D8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21</w:t>
            </w:r>
          </w:p>
        </w:tc>
      </w:tr>
      <w:tr w14:paraId="76B1C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675" w:type="dxa"/>
            <w:vMerge w:val="restart"/>
          </w:tcPr>
          <w:p w14:paraId="1B4FC048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4.</w:t>
            </w:r>
          </w:p>
        </w:tc>
        <w:tc>
          <w:tcPr>
            <w:tcW w:w="7326" w:type="dxa"/>
          </w:tcPr>
          <w:p w14:paraId="5D905708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Ритам рада Установе</w:t>
            </w:r>
          </w:p>
        </w:tc>
        <w:tc>
          <w:tcPr>
            <w:tcW w:w="2069" w:type="dxa"/>
          </w:tcPr>
          <w:p w14:paraId="0567B5B0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Latn-RS" w:eastAsia="en-US"/>
              </w:rPr>
              <w:t>2</w:t>
            </w:r>
            <w:r>
              <w:rPr>
                <w:rFonts w:eastAsia="Calibri"/>
                <w:color w:val="auto"/>
                <w:lang w:val="sr-Cyrl-RS" w:eastAsia="en-US"/>
              </w:rPr>
              <w:t>3</w:t>
            </w:r>
          </w:p>
        </w:tc>
      </w:tr>
      <w:tr w14:paraId="08E7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</w:tcPr>
          <w:p w14:paraId="1CB93481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5.</w:t>
            </w:r>
          </w:p>
        </w:tc>
        <w:tc>
          <w:tcPr>
            <w:tcW w:w="7326" w:type="dxa"/>
          </w:tcPr>
          <w:p w14:paraId="08200020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 xml:space="preserve">Планови рада </w:t>
            </w:r>
          </w:p>
        </w:tc>
        <w:tc>
          <w:tcPr>
            <w:tcW w:w="2069" w:type="dxa"/>
          </w:tcPr>
          <w:p w14:paraId="4EB17522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</w:t>
            </w:r>
            <w:r>
              <w:rPr>
                <w:rFonts w:eastAsia="Calibri"/>
                <w:color w:val="auto"/>
                <w:lang w:val="sr-Cyrl-RS" w:eastAsia="en-US"/>
              </w:rPr>
              <w:t>5</w:t>
            </w:r>
          </w:p>
        </w:tc>
      </w:tr>
      <w:tr w14:paraId="4ED8D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675" w:type="dxa"/>
            <w:vMerge w:val="continue"/>
          </w:tcPr>
          <w:p w14:paraId="35D886D5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</w:p>
        </w:tc>
        <w:tc>
          <w:tcPr>
            <w:tcW w:w="7326" w:type="dxa"/>
          </w:tcPr>
          <w:p w14:paraId="4EB95C24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5.1.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</w:t>
            </w:r>
            <w:r>
              <w:rPr>
                <w:rFonts w:eastAsia="Calibri"/>
                <w:color w:val="auto"/>
                <w:lang w:eastAsia="en-US"/>
              </w:rPr>
              <w:t>План адаптације деце  на вртић</w:t>
            </w:r>
          </w:p>
          <w:p w14:paraId="3810A4D9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5.2</w:t>
            </w:r>
            <w:r>
              <w:rPr>
                <w:rFonts w:eastAsia="Calibri"/>
                <w:color w:val="auto"/>
                <w:lang w:val="sr-Cyrl-BA" w:eastAsia="en-US"/>
              </w:rPr>
              <w:t>.</w:t>
            </w:r>
            <w:r>
              <w:rPr>
                <w:rFonts w:eastAsia="Calibri"/>
                <w:color w:val="auto"/>
                <w:lang w:eastAsia="en-US"/>
              </w:rPr>
              <w:t xml:space="preserve"> План рада превентивне здравствене заштите</w:t>
            </w:r>
          </w:p>
          <w:p w14:paraId="7190F584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5.3. Програм социјалног рада</w:t>
            </w:r>
          </w:p>
        </w:tc>
        <w:tc>
          <w:tcPr>
            <w:tcW w:w="2069" w:type="dxa"/>
          </w:tcPr>
          <w:p w14:paraId="6127BD3D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</w:t>
            </w:r>
            <w:r>
              <w:rPr>
                <w:rFonts w:eastAsia="Calibri"/>
                <w:color w:val="auto"/>
                <w:lang w:val="sr-Cyrl-RS" w:eastAsia="en-US"/>
              </w:rPr>
              <w:t>8</w:t>
            </w:r>
          </w:p>
          <w:p w14:paraId="4C93C9C4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Latn-RS" w:eastAsia="en-US"/>
              </w:rPr>
              <w:t>2</w:t>
            </w:r>
            <w:r>
              <w:rPr>
                <w:rFonts w:eastAsia="Calibri"/>
                <w:color w:val="auto"/>
                <w:lang w:val="sr-Cyrl-RS" w:eastAsia="en-US"/>
              </w:rPr>
              <w:t>9</w:t>
            </w:r>
          </w:p>
          <w:p w14:paraId="5CB040AA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31</w:t>
            </w:r>
          </w:p>
          <w:p w14:paraId="70AD9924">
            <w:pPr>
              <w:rPr>
                <w:rFonts w:eastAsia="Calibri"/>
                <w:color w:val="auto"/>
                <w:lang w:val="sr-Cyrl-BA" w:eastAsia="en-US"/>
              </w:rPr>
            </w:pPr>
          </w:p>
        </w:tc>
      </w:tr>
      <w:tr w14:paraId="143F7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675" w:type="dxa"/>
          </w:tcPr>
          <w:p w14:paraId="709700E9">
            <w:pPr>
              <w:rPr>
                <w:rFonts w:eastAsia="Calibri"/>
                <w:b/>
                <w:color w:val="auto"/>
                <w:lang w:val="sr-Cyrl-BA" w:eastAsia="en-US"/>
              </w:rPr>
            </w:pPr>
            <w:r>
              <w:rPr>
                <w:rFonts w:eastAsia="Calibri"/>
                <w:b/>
                <w:color w:val="auto"/>
                <w:lang w:val="sr-Cyrl-BA" w:eastAsia="en-US"/>
              </w:rPr>
              <w:t>6.</w:t>
            </w:r>
          </w:p>
        </w:tc>
        <w:tc>
          <w:tcPr>
            <w:tcW w:w="7326" w:type="dxa"/>
          </w:tcPr>
          <w:p w14:paraId="6C0AD497">
            <w:pPr>
              <w:suppressAutoHyphens w:val="0"/>
              <w:rPr>
                <w:rFonts w:eastAsia="Calibri"/>
                <w:b/>
                <w:bCs/>
                <w:color w:val="auto"/>
                <w:lang w:val="sr-Cyrl-BA" w:eastAsia="en-US"/>
              </w:rPr>
            </w:pPr>
            <w:r>
              <w:rPr>
                <w:rFonts w:eastAsia="Calibri"/>
                <w:b/>
                <w:bCs/>
                <w:color w:val="auto"/>
                <w:lang w:val="sr-Cyrl-BA" w:eastAsia="en-US"/>
              </w:rPr>
              <w:t xml:space="preserve"> Планови рада стручних руководећих и управних органа</w:t>
            </w:r>
          </w:p>
          <w:p w14:paraId="768A9F0F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6.1.   План рада Колегијума Установе</w:t>
            </w:r>
          </w:p>
          <w:p w14:paraId="3F050C8B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6.2.   План рада Педагошког колегијума</w:t>
            </w:r>
          </w:p>
          <w:p w14:paraId="3FBF0158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6.3.   План рада Васпитно-образовног већа</w:t>
            </w:r>
          </w:p>
          <w:p w14:paraId="1DA36670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6.4.   Планови рада стручних актива</w:t>
            </w:r>
          </w:p>
          <w:p w14:paraId="209D8585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 xml:space="preserve">6.4.1. План рада Актива медицинских сестара </w:t>
            </w:r>
          </w:p>
          <w:p w14:paraId="561806F2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6.4.2. План рада Актива васпитача који раде са децом од 3-5,5 година</w:t>
            </w:r>
          </w:p>
          <w:p w14:paraId="72CF64A0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6.4.3 .План рада Актива васпитача</w:t>
            </w:r>
            <w:r>
              <w:rPr>
                <w:rFonts w:eastAsia="Calibri"/>
                <w:color w:val="auto"/>
                <w:lang w:val="sr-Latn-RS" w:eastAsia="en-US"/>
              </w:rPr>
              <w:t xml:space="preserve"> </w:t>
            </w:r>
            <w:r>
              <w:rPr>
                <w:rFonts w:eastAsia="Calibri"/>
                <w:color w:val="auto"/>
                <w:lang w:val="sr-Cyrl-RS" w:eastAsia="en-US"/>
              </w:rPr>
              <w:t>мешовитих група</w:t>
            </w:r>
          </w:p>
          <w:p w14:paraId="195451DA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6.4.</w:t>
            </w:r>
            <w:r>
              <w:rPr>
                <w:rFonts w:eastAsia="Calibri"/>
                <w:color w:val="auto"/>
                <w:lang w:val="sr-Cyrl-RS" w:eastAsia="en-US"/>
              </w:rPr>
              <w:t>4</w:t>
            </w:r>
            <w:r>
              <w:rPr>
                <w:rFonts w:eastAsia="Calibri"/>
                <w:color w:val="auto"/>
                <w:lang w:val="sr-Cyrl-BA" w:eastAsia="en-US"/>
              </w:rPr>
              <w:t>. План рада Актива васпитача</w:t>
            </w:r>
            <w:r>
              <w:rPr>
                <w:rFonts w:eastAsia="Calibri"/>
                <w:color w:val="auto"/>
                <w:lang w:val="sr-Cyrl-RS" w:eastAsia="en-US"/>
              </w:rPr>
              <w:t xml:space="preserve"> у години пред полазак у школу</w:t>
            </w:r>
          </w:p>
          <w:p w14:paraId="52D4D842">
            <w:pPr>
              <w:rPr>
                <w:rFonts w:eastAsia="Calibri"/>
                <w:color w:val="auto"/>
                <w:lang w:val="sr-Cyrl-BA" w:eastAsia="en-US"/>
              </w:rPr>
            </w:pPr>
          </w:p>
        </w:tc>
        <w:tc>
          <w:tcPr>
            <w:tcW w:w="2069" w:type="dxa"/>
          </w:tcPr>
          <w:p w14:paraId="4A79416E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Latn-RS" w:eastAsia="en-US"/>
              </w:rPr>
              <w:t>3</w:t>
            </w:r>
            <w:r>
              <w:rPr>
                <w:rFonts w:eastAsia="Calibri"/>
                <w:color w:val="auto"/>
                <w:lang w:val="sr-Cyrl-RS" w:eastAsia="en-US"/>
              </w:rPr>
              <w:t>2</w:t>
            </w:r>
          </w:p>
          <w:p w14:paraId="28CFF08E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Latn-RS" w:eastAsia="en-US"/>
              </w:rPr>
              <w:t>3</w:t>
            </w:r>
            <w:r>
              <w:rPr>
                <w:rFonts w:eastAsia="Calibri"/>
                <w:color w:val="auto"/>
                <w:lang w:val="sr-Cyrl-RS" w:eastAsia="en-US"/>
              </w:rPr>
              <w:t>2</w:t>
            </w:r>
          </w:p>
          <w:p w14:paraId="4C4C3806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Latn-RS" w:eastAsia="en-US"/>
              </w:rPr>
              <w:t>3</w:t>
            </w:r>
            <w:r>
              <w:rPr>
                <w:rFonts w:eastAsia="Calibri"/>
                <w:color w:val="auto"/>
                <w:lang w:val="sr-Cyrl-RS" w:eastAsia="en-US"/>
              </w:rPr>
              <w:t>4</w:t>
            </w:r>
          </w:p>
          <w:p w14:paraId="230E201D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35</w:t>
            </w:r>
          </w:p>
          <w:p w14:paraId="6FF2BB85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Latn-RS" w:eastAsia="en-US"/>
              </w:rPr>
              <w:t>3</w:t>
            </w:r>
            <w:r>
              <w:rPr>
                <w:rFonts w:eastAsia="Calibri"/>
                <w:color w:val="auto"/>
                <w:lang w:val="sr-Cyrl-RS" w:eastAsia="en-US"/>
              </w:rPr>
              <w:t>6</w:t>
            </w:r>
          </w:p>
          <w:p w14:paraId="4E10C5FE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36</w:t>
            </w:r>
          </w:p>
          <w:p w14:paraId="748871AB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3</w:t>
            </w:r>
            <w:r>
              <w:rPr>
                <w:rFonts w:eastAsia="Calibri"/>
                <w:color w:val="auto"/>
                <w:lang w:val="sr-Cyrl-RS" w:eastAsia="en-US"/>
              </w:rPr>
              <w:t>8</w:t>
            </w:r>
          </w:p>
          <w:p w14:paraId="317DA981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</w:p>
          <w:p w14:paraId="3CDC816C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41</w:t>
            </w:r>
          </w:p>
          <w:p w14:paraId="725DD19D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43</w:t>
            </w:r>
          </w:p>
        </w:tc>
      </w:tr>
      <w:tr w14:paraId="37340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7" w:hRule="atLeast"/>
        </w:trPr>
        <w:tc>
          <w:tcPr>
            <w:tcW w:w="675" w:type="dxa"/>
          </w:tcPr>
          <w:p w14:paraId="62804CB7">
            <w:pPr>
              <w:suppressAutoHyphens w:val="0"/>
              <w:rPr>
                <w:rFonts w:eastAsia="Calibri"/>
                <w:b/>
                <w:color w:val="auto"/>
                <w:lang w:val="sr-Cyrl-BA" w:eastAsia="en-US"/>
              </w:rPr>
            </w:pPr>
            <w:r>
              <w:rPr>
                <w:rFonts w:eastAsia="Calibri"/>
                <w:b/>
                <w:color w:val="auto"/>
                <w:lang w:val="sr-Cyrl-BA" w:eastAsia="en-US"/>
              </w:rPr>
              <w:t>7.</w:t>
            </w:r>
          </w:p>
        </w:tc>
        <w:tc>
          <w:tcPr>
            <w:tcW w:w="7326" w:type="dxa"/>
          </w:tcPr>
          <w:p w14:paraId="6F0BEA7C">
            <w:pPr>
              <w:suppressAutoHyphens w:val="0"/>
              <w:rPr>
                <w:rFonts w:eastAsia="Calibri"/>
                <w:b/>
                <w:bCs/>
                <w:color w:val="auto"/>
                <w:lang w:val="sr-Cyrl-BA" w:eastAsia="en-US"/>
              </w:rPr>
            </w:pPr>
            <w:r>
              <w:rPr>
                <w:rFonts w:eastAsia="Calibri"/>
                <w:b/>
                <w:bCs/>
                <w:color w:val="auto"/>
                <w:lang w:val="sr-Cyrl-BA" w:eastAsia="en-US"/>
              </w:rPr>
              <w:t xml:space="preserve"> План рада тимова </w:t>
            </w:r>
          </w:p>
          <w:p w14:paraId="372F875E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7.</w:t>
            </w:r>
            <w:r>
              <w:rPr>
                <w:rFonts w:eastAsia="Calibri"/>
                <w:color w:val="auto"/>
                <w:lang w:val="sr-Latn-ME" w:eastAsia="en-US"/>
              </w:rPr>
              <w:t xml:space="preserve">1. 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План рада Тима за заштиту деце од насиља, злостављања и занемаривања </w:t>
            </w:r>
          </w:p>
          <w:p w14:paraId="3568DF6A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7.2</w:t>
            </w:r>
            <w:r>
              <w:rPr>
                <w:rFonts w:eastAsia="Calibri"/>
                <w:color w:val="auto"/>
                <w:lang w:val="sr-Latn-ME" w:eastAsia="en-US"/>
              </w:rPr>
              <w:t xml:space="preserve">. 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План рада Тима припр</w:t>
            </w:r>
            <w:r>
              <w:rPr>
                <w:rFonts w:eastAsia="Calibri"/>
                <w:color w:val="auto"/>
                <w:lang w:val="sr-Cyrl-RS" w:eastAsia="en-US"/>
              </w:rPr>
              <w:t>а</w:t>
            </w:r>
            <w:r>
              <w:rPr>
                <w:rFonts w:eastAsia="Calibri"/>
                <w:color w:val="auto"/>
                <w:lang w:val="sr-Cyrl-BA" w:eastAsia="en-US"/>
              </w:rPr>
              <w:t>вника и ментора</w:t>
            </w:r>
          </w:p>
          <w:p w14:paraId="134FBD2D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7.3</w:t>
            </w:r>
            <w:r>
              <w:rPr>
                <w:rFonts w:eastAsia="Calibri"/>
                <w:color w:val="auto"/>
                <w:lang w:val="sr-Latn-ME" w:eastAsia="en-US"/>
              </w:rPr>
              <w:t xml:space="preserve">. 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План рада тима за Инклузивно васпитање и образовање </w:t>
            </w:r>
          </w:p>
          <w:p w14:paraId="75192EC0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bCs/>
                <w:color w:val="auto"/>
                <w:lang w:val="sr-Cyrl-RS"/>
              </w:rPr>
              <w:t>7.3.1</w:t>
            </w:r>
            <w:r>
              <w:rPr>
                <w:bCs/>
                <w:color w:val="auto"/>
                <w:lang w:val="sr-Latn-ME"/>
              </w:rPr>
              <w:t xml:space="preserve">. </w:t>
            </w:r>
            <w:r>
              <w:rPr>
                <w:bCs/>
                <w:color w:val="auto"/>
                <w:lang w:val="sr-Cyrl-BA"/>
              </w:rPr>
              <w:t>Подршка деци и породиц</w:t>
            </w:r>
            <w:r>
              <w:rPr>
                <w:bCs/>
                <w:color w:val="auto"/>
                <w:lang w:val="sr-Cyrl-RS"/>
              </w:rPr>
              <w:t xml:space="preserve">ама </w:t>
            </w:r>
            <w:r>
              <w:rPr>
                <w:bCs/>
                <w:color w:val="auto"/>
                <w:lang w:val="sr-Cyrl-BA"/>
              </w:rPr>
              <w:t xml:space="preserve"> из осетљивих груп</w:t>
            </w:r>
            <w:r>
              <w:rPr>
                <w:bCs/>
                <w:color w:val="auto"/>
                <w:lang w:val="sr-Cyrl-RS"/>
              </w:rPr>
              <w:t>е</w:t>
            </w:r>
          </w:p>
          <w:p w14:paraId="62237FEC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7.4</w:t>
            </w:r>
            <w:r>
              <w:rPr>
                <w:rFonts w:eastAsia="Calibri"/>
                <w:color w:val="auto"/>
                <w:lang w:val="sr-Latn-ME" w:eastAsia="en-US"/>
              </w:rPr>
              <w:t xml:space="preserve">. 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План рада Тима за самовредновање и вредновање рада Установе</w:t>
            </w:r>
          </w:p>
          <w:p w14:paraId="06EF6A76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7.5</w:t>
            </w:r>
            <w:r>
              <w:rPr>
                <w:rFonts w:eastAsia="Calibri"/>
                <w:color w:val="auto"/>
                <w:lang w:val="sr-Latn-ME" w:eastAsia="en-US"/>
              </w:rPr>
              <w:t xml:space="preserve">. 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План рада Акт</w:t>
            </w:r>
            <w:r>
              <w:rPr>
                <w:rFonts w:eastAsia="Calibri"/>
                <w:color w:val="auto"/>
                <w:lang w:val="sr-Cyrl-RS" w:eastAsia="en-US"/>
              </w:rPr>
              <w:t>и</w:t>
            </w:r>
            <w:r>
              <w:rPr>
                <w:rFonts w:eastAsia="Calibri"/>
                <w:color w:val="auto"/>
                <w:lang w:val="sr-Cyrl-BA" w:eastAsia="en-US"/>
              </w:rPr>
              <w:t>ва за развојно планирање</w:t>
            </w:r>
          </w:p>
          <w:p w14:paraId="29D3EFA9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7.6</w:t>
            </w:r>
            <w:r>
              <w:rPr>
                <w:rFonts w:eastAsia="Calibri"/>
                <w:color w:val="auto"/>
                <w:lang w:val="sr-Latn-ME" w:eastAsia="en-US"/>
              </w:rPr>
              <w:t xml:space="preserve">. 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План рада Тима за обезбеђивање квалитета рада установе</w:t>
            </w:r>
          </w:p>
          <w:p w14:paraId="429DE21D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7.7</w:t>
            </w:r>
            <w:r>
              <w:rPr>
                <w:rFonts w:eastAsia="Calibri"/>
                <w:color w:val="auto"/>
                <w:lang w:val="sr-Latn-ME" w:eastAsia="en-US"/>
              </w:rPr>
              <w:t xml:space="preserve">. 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План рада Тима за </w:t>
            </w:r>
            <w:r>
              <w:rPr>
                <w:rFonts w:eastAsia="Calibri"/>
                <w:color w:val="auto"/>
                <w:lang w:val="sr-Cyrl-RS" w:eastAsia="en-US"/>
              </w:rPr>
              <w:t>професионални развој запослених</w:t>
            </w:r>
          </w:p>
        </w:tc>
        <w:tc>
          <w:tcPr>
            <w:tcW w:w="2069" w:type="dxa"/>
          </w:tcPr>
          <w:p w14:paraId="3DF84375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45</w:t>
            </w:r>
          </w:p>
          <w:p w14:paraId="7840BFEF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45</w:t>
            </w:r>
          </w:p>
          <w:p w14:paraId="67102B42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</w:p>
          <w:p w14:paraId="7258717E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47</w:t>
            </w:r>
          </w:p>
          <w:p w14:paraId="4606EBE7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4</w:t>
            </w:r>
            <w:r>
              <w:rPr>
                <w:rFonts w:eastAsia="Calibri"/>
                <w:color w:val="auto"/>
                <w:lang w:val="sr-Cyrl-RS" w:eastAsia="en-US"/>
              </w:rPr>
              <w:t>8</w:t>
            </w:r>
          </w:p>
          <w:p w14:paraId="1294E3F3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51</w:t>
            </w:r>
          </w:p>
          <w:p w14:paraId="74F98B62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53</w:t>
            </w:r>
          </w:p>
          <w:p w14:paraId="246531F4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</w:p>
          <w:p w14:paraId="593A2126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57</w:t>
            </w:r>
          </w:p>
          <w:p w14:paraId="2616A1E5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57</w:t>
            </w:r>
          </w:p>
          <w:p w14:paraId="4D4DA808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58</w:t>
            </w:r>
          </w:p>
        </w:tc>
      </w:tr>
      <w:tr w14:paraId="0F262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675" w:type="dxa"/>
          </w:tcPr>
          <w:p w14:paraId="62D36327">
            <w:pPr>
              <w:suppressAutoHyphens w:val="0"/>
              <w:rPr>
                <w:rFonts w:eastAsia="Calibri"/>
                <w:b/>
                <w:color w:val="auto"/>
                <w:lang w:val="sr-Cyrl-BA" w:eastAsia="en-US"/>
              </w:rPr>
            </w:pPr>
            <w:r>
              <w:rPr>
                <w:rFonts w:eastAsia="Calibri"/>
                <w:b/>
                <w:color w:val="auto"/>
                <w:lang w:val="sr-Cyrl-BA" w:eastAsia="en-US"/>
              </w:rPr>
              <w:t>8.</w:t>
            </w:r>
          </w:p>
        </w:tc>
        <w:tc>
          <w:tcPr>
            <w:tcW w:w="7326" w:type="dxa"/>
          </w:tcPr>
          <w:p w14:paraId="628FC3C1">
            <w:pPr>
              <w:suppressAutoHyphens w:val="0"/>
              <w:rPr>
                <w:rFonts w:eastAsia="Calibri"/>
                <w:b/>
                <w:bCs/>
                <w:color w:val="auto"/>
                <w:lang w:val="sr-Cyrl-BA" w:eastAsia="en-US"/>
              </w:rPr>
            </w:pPr>
            <w:r>
              <w:rPr>
                <w:rFonts w:eastAsia="Calibri"/>
                <w:b/>
                <w:bCs/>
                <w:color w:val="auto"/>
                <w:lang w:val="sr-Cyrl-BA" w:eastAsia="en-US"/>
              </w:rPr>
              <w:t xml:space="preserve"> План рада стручних сарадника и сарадника</w:t>
            </w:r>
          </w:p>
          <w:p w14:paraId="4055B53B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8.1</w:t>
            </w:r>
            <w:r>
              <w:rPr>
                <w:rFonts w:eastAsia="Calibri"/>
                <w:color w:val="auto"/>
                <w:lang w:val="sr-Latn-ME" w:eastAsia="en-US"/>
              </w:rPr>
              <w:t>.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План рада стручних сарадника</w:t>
            </w:r>
          </w:p>
          <w:p w14:paraId="33166469">
            <w:pPr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8.2</w:t>
            </w:r>
            <w:r>
              <w:rPr>
                <w:rFonts w:eastAsia="Calibri"/>
                <w:color w:val="auto"/>
                <w:lang w:val="sr-Latn-ME" w:eastAsia="en-US"/>
              </w:rPr>
              <w:t>.</w:t>
            </w:r>
            <w:r>
              <w:rPr>
                <w:rFonts w:eastAsia="Calibri"/>
                <w:color w:val="auto"/>
                <w:lang w:val="sr-Cyrl-BA" w:eastAsia="en-US"/>
              </w:rPr>
              <w:t xml:space="preserve"> План рада нутриционисте</w:t>
            </w:r>
          </w:p>
        </w:tc>
        <w:tc>
          <w:tcPr>
            <w:tcW w:w="2069" w:type="dxa"/>
          </w:tcPr>
          <w:p w14:paraId="7D16F106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61</w:t>
            </w:r>
          </w:p>
          <w:p w14:paraId="74296E0F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61</w:t>
            </w:r>
          </w:p>
          <w:p w14:paraId="74703174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63</w:t>
            </w:r>
          </w:p>
        </w:tc>
      </w:tr>
      <w:tr w14:paraId="5F490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675" w:type="dxa"/>
          </w:tcPr>
          <w:p w14:paraId="44BFAE10">
            <w:pPr>
              <w:suppressAutoHyphens w:val="0"/>
              <w:rPr>
                <w:rFonts w:eastAsia="Calibri"/>
                <w:b/>
                <w:color w:val="auto"/>
                <w:lang w:val="sr-Cyrl-RS"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9.</w:t>
            </w:r>
          </w:p>
        </w:tc>
        <w:tc>
          <w:tcPr>
            <w:tcW w:w="7326" w:type="dxa"/>
          </w:tcPr>
          <w:p w14:paraId="08857E46">
            <w:pPr>
              <w:rPr>
                <w:b/>
                <w:color w:val="auto"/>
                <w:lang w:val="sr-Cyrl-BA"/>
              </w:rPr>
            </w:pPr>
            <w:r>
              <w:rPr>
                <w:b/>
                <w:color w:val="auto"/>
                <w:lang w:val="sr-Cyrl-RS"/>
              </w:rPr>
              <w:t xml:space="preserve">Различити облици и програми васпитно-образовног рада и услуге </w:t>
            </w:r>
          </w:p>
          <w:p w14:paraId="0449EA79">
            <w:pPr>
              <w:rPr>
                <w:rFonts w:eastAsia="Calibri"/>
                <w:bCs/>
                <w:color w:val="auto"/>
                <w:lang w:val="sr-Cyrl-RS" w:eastAsia="en-US"/>
              </w:rPr>
            </w:pPr>
            <w:r>
              <w:rPr>
                <w:rFonts w:eastAsia="Calibri"/>
                <w:bCs/>
                <w:color w:val="auto"/>
                <w:lang w:val="sr-Cyrl-BA" w:eastAsia="en-US"/>
              </w:rPr>
              <w:t xml:space="preserve">9.1. </w:t>
            </w:r>
            <w:r>
              <w:rPr>
                <w:rFonts w:eastAsia="Calibri"/>
                <w:bCs/>
                <w:color w:val="auto"/>
                <w:lang w:val="sr-Cyrl-RS" w:eastAsia="en-US"/>
              </w:rPr>
              <w:t>Други програми и услуге</w:t>
            </w:r>
          </w:p>
          <w:p w14:paraId="22B4C96C">
            <w:pPr>
              <w:rPr>
                <w:bCs/>
                <w:color w:val="auto"/>
                <w:lang w:val="sr-Cyrl-BA"/>
              </w:rPr>
            </w:pPr>
            <w:r>
              <w:rPr>
                <w:bCs/>
                <w:color w:val="auto"/>
                <w:lang w:val="sr-Cyrl-BA"/>
              </w:rPr>
              <w:t>9.1.1. Курс енглеског језика за децу од 4 до 6,5 година</w:t>
            </w:r>
          </w:p>
          <w:p w14:paraId="0CA0072F">
            <w:pPr>
              <w:rPr>
                <w:bCs/>
                <w:color w:val="auto"/>
                <w:lang w:val="sr-Cyrl-BA"/>
              </w:rPr>
            </w:pPr>
            <w:r>
              <w:rPr>
                <w:bCs/>
                <w:color w:val="auto"/>
                <w:lang w:val="sr-Cyrl-BA"/>
              </w:rPr>
              <w:t>9.1.2. Позоришне представе и концерти</w:t>
            </w:r>
          </w:p>
          <w:p w14:paraId="72404C78">
            <w:pPr>
              <w:rPr>
                <w:bCs/>
                <w:color w:val="auto"/>
                <w:lang w:val="sr-Cyrl-BA"/>
              </w:rPr>
            </w:pPr>
            <w:r>
              <w:rPr>
                <w:bCs/>
                <w:color w:val="auto"/>
                <w:lang w:val="sr-Cyrl-BA"/>
              </w:rPr>
              <w:t>9.1.3. Зимовање деце</w:t>
            </w:r>
          </w:p>
          <w:p w14:paraId="27C292DA">
            <w:pPr>
              <w:rPr>
                <w:bCs/>
                <w:color w:val="auto"/>
                <w:lang w:val="sr-Cyrl-BA"/>
              </w:rPr>
            </w:pPr>
            <w:r>
              <w:rPr>
                <w:bCs/>
                <w:color w:val="auto"/>
                <w:lang w:val="sr-Cyrl-BA"/>
              </w:rPr>
              <w:t>9.1.4. Једнодневни излети</w:t>
            </w:r>
          </w:p>
          <w:p w14:paraId="6E888764">
            <w:pPr>
              <w:rPr>
                <w:b/>
                <w:color w:val="auto"/>
                <w:lang w:val="sr-Cyrl-BA"/>
              </w:rPr>
            </w:pPr>
            <w:r>
              <w:rPr>
                <w:color w:val="auto"/>
                <w:lang w:val="sr-Cyrl-BA"/>
              </w:rPr>
              <w:t>9.1.5. Спортске активности</w:t>
            </w:r>
          </w:p>
        </w:tc>
        <w:tc>
          <w:tcPr>
            <w:tcW w:w="2069" w:type="dxa"/>
          </w:tcPr>
          <w:p w14:paraId="06BEEB23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66</w:t>
            </w:r>
          </w:p>
          <w:p w14:paraId="654F4F17">
            <w:pPr>
              <w:rPr>
                <w:rFonts w:eastAsia="Calibri"/>
                <w:color w:val="auto"/>
                <w:lang w:val="sr-Cyrl-RS" w:eastAsia="en-US"/>
              </w:rPr>
            </w:pPr>
          </w:p>
          <w:p w14:paraId="2E9A1A18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66</w:t>
            </w:r>
          </w:p>
          <w:p w14:paraId="68E7E468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66</w:t>
            </w:r>
          </w:p>
          <w:p w14:paraId="233253E2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67</w:t>
            </w:r>
          </w:p>
          <w:p w14:paraId="5CC8C05E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67</w:t>
            </w:r>
          </w:p>
          <w:p w14:paraId="1C88C9FD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67</w:t>
            </w:r>
          </w:p>
          <w:p w14:paraId="46B9C1B5">
            <w:pPr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67</w:t>
            </w:r>
          </w:p>
        </w:tc>
      </w:tr>
      <w:tr w14:paraId="1CDEB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9395" w:type="dxa"/>
          <w:trHeight w:val="276" w:hRule="atLeast"/>
        </w:trPr>
        <w:tc>
          <w:tcPr>
            <w:tcW w:w="675" w:type="dxa"/>
          </w:tcPr>
          <w:p w14:paraId="104E09E8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</w:p>
        </w:tc>
      </w:tr>
      <w:tr w14:paraId="0C5F6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</w:tcPr>
          <w:p w14:paraId="26B75EC4">
            <w:pPr>
              <w:suppressAutoHyphens w:val="0"/>
              <w:rPr>
                <w:rFonts w:eastAsia="Calibri"/>
                <w:b/>
                <w:color w:val="auto"/>
                <w:lang w:val="sr-Cyrl-BA" w:eastAsia="en-US"/>
              </w:rPr>
            </w:pPr>
            <w:r>
              <w:rPr>
                <w:rFonts w:eastAsia="Calibri"/>
                <w:b/>
                <w:color w:val="auto"/>
                <w:lang w:val="sr-Cyrl-BA" w:eastAsia="en-US"/>
              </w:rPr>
              <w:t>10.</w:t>
            </w:r>
          </w:p>
        </w:tc>
        <w:tc>
          <w:tcPr>
            <w:tcW w:w="7326" w:type="dxa"/>
          </w:tcPr>
          <w:p w14:paraId="63BB3D8C">
            <w:pPr>
              <w:suppressAutoHyphens w:val="0"/>
              <w:rPr>
                <w:rFonts w:eastAsia="Calibri"/>
                <w:b/>
                <w:color w:val="auto"/>
                <w:lang w:val="sr-Cyrl-BA" w:eastAsia="en-US"/>
              </w:rPr>
            </w:pPr>
            <w:r>
              <w:rPr>
                <w:rFonts w:eastAsia="Calibri"/>
                <w:b/>
                <w:color w:val="auto"/>
                <w:lang w:val="sr-Cyrl-BA" w:eastAsia="en-US"/>
              </w:rPr>
              <w:t>План рада органа управљања, саветодавног органа и органа руковођења</w:t>
            </w:r>
          </w:p>
        </w:tc>
        <w:tc>
          <w:tcPr>
            <w:tcW w:w="2069" w:type="dxa"/>
          </w:tcPr>
          <w:p w14:paraId="2135147B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68</w:t>
            </w:r>
          </w:p>
        </w:tc>
      </w:tr>
      <w:tr w14:paraId="6AAF2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 w14:paraId="42E7A42E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</w:p>
        </w:tc>
        <w:tc>
          <w:tcPr>
            <w:tcW w:w="7326" w:type="dxa"/>
          </w:tcPr>
          <w:p w14:paraId="4B9245BD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10</w:t>
            </w:r>
            <w:r>
              <w:rPr>
                <w:rFonts w:eastAsia="Calibri"/>
                <w:color w:val="auto"/>
                <w:lang w:eastAsia="en-US"/>
              </w:rPr>
              <w:t>.1</w:t>
            </w:r>
            <w:r>
              <w:rPr>
                <w:rFonts w:eastAsia="Calibri"/>
                <w:color w:val="auto"/>
                <w:lang w:val="sr-Cyrl-RS" w:eastAsia="en-US"/>
              </w:rPr>
              <w:t>.</w:t>
            </w:r>
            <w:r>
              <w:rPr>
                <w:rFonts w:eastAsia="Calibri"/>
                <w:color w:val="auto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lang w:val="sr-Cyrl-RS" w:eastAsia="en-US"/>
              </w:rPr>
              <w:t xml:space="preserve"> </w:t>
            </w:r>
            <w:r>
              <w:rPr>
                <w:rFonts w:eastAsia="Calibri"/>
                <w:color w:val="auto"/>
                <w:lang w:eastAsia="en-US"/>
              </w:rPr>
              <w:t>План рада Управног одбора</w:t>
            </w:r>
          </w:p>
          <w:p w14:paraId="458A3302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10</w:t>
            </w:r>
            <w:r>
              <w:rPr>
                <w:rFonts w:eastAsia="Calibri"/>
                <w:color w:val="auto"/>
                <w:lang w:eastAsia="en-US"/>
              </w:rPr>
              <w:t>.2</w:t>
            </w:r>
            <w:r>
              <w:rPr>
                <w:rFonts w:eastAsia="Calibri"/>
                <w:color w:val="auto"/>
                <w:lang w:val="sr-Cyrl-RS" w:eastAsia="en-US"/>
              </w:rPr>
              <w:t>.</w:t>
            </w:r>
            <w:r>
              <w:rPr>
                <w:rFonts w:eastAsia="Calibri"/>
                <w:color w:val="auto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lang w:val="sr-Cyrl-RS" w:eastAsia="en-US"/>
              </w:rPr>
              <w:t xml:space="preserve"> </w:t>
            </w:r>
            <w:r>
              <w:rPr>
                <w:rFonts w:eastAsia="Calibri"/>
                <w:color w:val="auto"/>
                <w:lang w:eastAsia="en-US"/>
              </w:rPr>
              <w:t>План рада Савета родитеља</w:t>
            </w:r>
          </w:p>
          <w:p w14:paraId="61D3BB47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10.3.  План рада директора</w:t>
            </w:r>
          </w:p>
          <w:p w14:paraId="12C46DAF">
            <w:pPr>
              <w:suppressAutoHyphens w:val="0"/>
              <w:rPr>
                <w:rFonts w:eastAsia="Calibri"/>
                <w:color w:val="auto"/>
                <w:lang w:val="sr-Cyrl-BA"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10.4.  План рада помоћника директора</w:t>
            </w:r>
          </w:p>
        </w:tc>
        <w:tc>
          <w:tcPr>
            <w:tcW w:w="2069" w:type="dxa"/>
          </w:tcPr>
          <w:p w14:paraId="14B092B7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68</w:t>
            </w:r>
          </w:p>
          <w:p w14:paraId="54F93C8A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70</w:t>
            </w:r>
          </w:p>
          <w:p w14:paraId="78944D9A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71</w:t>
            </w:r>
          </w:p>
          <w:p w14:paraId="6C71F41F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73</w:t>
            </w:r>
          </w:p>
        </w:tc>
      </w:tr>
      <w:tr w14:paraId="2EEFE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75" w:type="dxa"/>
          </w:tcPr>
          <w:p w14:paraId="5C94A62C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val="sr-Cyrl-BA" w:eastAsia="en-US"/>
              </w:rPr>
              <w:t>11</w:t>
            </w:r>
            <w:r>
              <w:rPr>
                <w:rFonts w:eastAsia="Calibri"/>
                <w:b/>
                <w:color w:val="auto"/>
                <w:lang w:eastAsia="en-US"/>
              </w:rPr>
              <w:t>.</w:t>
            </w:r>
          </w:p>
        </w:tc>
        <w:tc>
          <w:tcPr>
            <w:tcW w:w="7326" w:type="dxa"/>
          </w:tcPr>
          <w:p w14:paraId="4DB7D361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План сарадње са родитељима</w:t>
            </w:r>
          </w:p>
        </w:tc>
        <w:tc>
          <w:tcPr>
            <w:tcW w:w="2069" w:type="dxa"/>
          </w:tcPr>
          <w:p w14:paraId="20351193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75</w:t>
            </w:r>
          </w:p>
        </w:tc>
      </w:tr>
      <w:tr w14:paraId="57671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</w:tcPr>
          <w:p w14:paraId="445797A5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val="sr-Cyrl-BA" w:eastAsia="en-US"/>
              </w:rPr>
              <w:t>12</w:t>
            </w:r>
            <w:r>
              <w:rPr>
                <w:rFonts w:eastAsia="Calibri"/>
                <w:b/>
                <w:color w:val="auto"/>
                <w:lang w:eastAsia="en-US"/>
              </w:rPr>
              <w:t>.</w:t>
            </w:r>
          </w:p>
        </w:tc>
        <w:tc>
          <w:tcPr>
            <w:tcW w:w="7326" w:type="dxa"/>
          </w:tcPr>
          <w:p w14:paraId="6F616244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План сарадње са друштвеном средином</w:t>
            </w:r>
          </w:p>
        </w:tc>
        <w:tc>
          <w:tcPr>
            <w:tcW w:w="2069" w:type="dxa"/>
          </w:tcPr>
          <w:p w14:paraId="0603B5EE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78</w:t>
            </w:r>
          </w:p>
        </w:tc>
      </w:tr>
      <w:tr w14:paraId="033E4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 w14:paraId="29B33384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</w:p>
        </w:tc>
        <w:tc>
          <w:tcPr>
            <w:tcW w:w="7326" w:type="dxa"/>
          </w:tcPr>
          <w:p w14:paraId="5ACC233F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12.</w:t>
            </w:r>
            <w:r>
              <w:rPr>
                <w:rFonts w:eastAsia="Calibri"/>
                <w:color w:val="auto"/>
                <w:lang w:eastAsia="en-US"/>
              </w:rPr>
              <w:t>1</w:t>
            </w:r>
            <w:r>
              <w:rPr>
                <w:rFonts w:eastAsia="Calibri"/>
                <w:color w:val="auto"/>
                <w:lang w:val="sr-Cyrl-RS" w:eastAsia="en-US"/>
              </w:rPr>
              <w:t xml:space="preserve">. </w:t>
            </w:r>
            <w:r>
              <w:rPr>
                <w:rFonts w:eastAsia="Calibri"/>
                <w:color w:val="auto"/>
                <w:lang w:eastAsia="en-US"/>
              </w:rPr>
              <w:t xml:space="preserve"> Сарадња са установама у локалној заједници</w:t>
            </w:r>
          </w:p>
          <w:p w14:paraId="64710EFC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>12</w:t>
            </w:r>
            <w:r>
              <w:rPr>
                <w:rFonts w:eastAsia="Calibri"/>
                <w:color w:val="auto"/>
                <w:lang w:eastAsia="en-US"/>
              </w:rPr>
              <w:t>.2</w:t>
            </w:r>
            <w:r>
              <w:rPr>
                <w:rFonts w:eastAsia="Calibri"/>
                <w:color w:val="auto"/>
                <w:lang w:val="sr-Cyrl-RS" w:eastAsia="en-US"/>
              </w:rPr>
              <w:t xml:space="preserve">. </w:t>
            </w:r>
            <w:r>
              <w:rPr>
                <w:rFonts w:eastAsia="Calibri"/>
                <w:color w:val="auto"/>
                <w:lang w:eastAsia="en-US"/>
              </w:rPr>
              <w:t xml:space="preserve"> Ресурси локалне средине</w:t>
            </w:r>
          </w:p>
          <w:p w14:paraId="6058D75A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val="sr-Cyrl-BA" w:eastAsia="en-US"/>
              </w:rPr>
              <w:t xml:space="preserve">12.3. </w:t>
            </w:r>
            <w:r>
              <w:rPr>
                <w:rFonts w:eastAsia="Calibri"/>
                <w:color w:val="auto"/>
                <w:lang w:eastAsia="en-US"/>
              </w:rPr>
              <w:t xml:space="preserve"> План сарадње са основним школама</w:t>
            </w:r>
          </w:p>
          <w:p w14:paraId="4B4A708F">
            <w:pPr>
              <w:suppressAutoHyphens w:val="0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 xml:space="preserve"> </w:t>
            </w:r>
          </w:p>
        </w:tc>
        <w:tc>
          <w:tcPr>
            <w:tcW w:w="2069" w:type="dxa"/>
          </w:tcPr>
          <w:p w14:paraId="01CD0820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78</w:t>
            </w:r>
          </w:p>
          <w:p w14:paraId="31BD75DD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80</w:t>
            </w:r>
          </w:p>
          <w:p w14:paraId="4C5F68A4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80</w:t>
            </w:r>
          </w:p>
        </w:tc>
      </w:tr>
      <w:tr w14:paraId="60E57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75" w:type="dxa"/>
          </w:tcPr>
          <w:p w14:paraId="0706BF5B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1</w:t>
            </w:r>
            <w:r>
              <w:rPr>
                <w:rFonts w:eastAsia="Calibri"/>
                <w:b/>
                <w:color w:val="auto"/>
                <w:lang w:val="sr-Cyrl-BA" w:eastAsia="en-US"/>
              </w:rPr>
              <w:t>4</w:t>
            </w:r>
            <w:r>
              <w:rPr>
                <w:rFonts w:eastAsia="Calibri"/>
                <w:b/>
                <w:color w:val="auto"/>
                <w:lang w:eastAsia="en-US"/>
              </w:rPr>
              <w:t>.</w:t>
            </w:r>
          </w:p>
        </w:tc>
        <w:tc>
          <w:tcPr>
            <w:tcW w:w="7326" w:type="dxa"/>
          </w:tcPr>
          <w:p w14:paraId="28E7A90E">
            <w:pPr>
              <w:suppressAutoHyphens w:val="0"/>
              <w:rPr>
                <w:rFonts w:eastAsia="Calibri"/>
                <w:b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>План рада евалуације васпитно-образовног рада</w:t>
            </w:r>
          </w:p>
        </w:tc>
        <w:tc>
          <w:tcPr>
            <w:tcW w:w="2069" w:type="dxa"/>
          </w:tcPr>
          <w:p w14:paraId="5A4D41E3">
            <w:pPr>
              <w:suppressAutoHyphens w:val="0"/>
              <w:rPr>
                <w:rFonts w:eastAsia="Calibri"/>
                <w:color w:val="auto"/>
                <w:lang w:val="sr-Cyrl-RS" w:eastAsia="en-US"/>
              </w:rPr>
            </w:pPr>
            <w:r>
              <w:rPr>
                <w:rFonts w:eastAsia="Calibri"/>
                <w:color w:val="auto"/>
                <w:lang w:val="sr-Cyrl-RS" w:eastAsia="en-US"/>
              </w:rPr>
              <w:t>81</w:t>
            </w:r>
          </w:p>
        </w:tc>
      </w:tr>
    </w:tbl>
    <w:p w14:paraId="5EA581E2">
      <w:pPr>
        <w:rPr>
          <w:color w:val="auto"/>
          <w:lang w:val="sr-Cyrl-BA"/>
        </w:rPr>
      </w:pPr>
    </w:p>
    <w:p w14:paraId="0E74B2C4">
      <w:pPr>
        <w:rPr>
          <w:color w:val="auto"/>
          <w:lang w:val="sr-Cyrl-BA"/>
        </w:rPr>
      </w:pPr>
    </w:p>
    <w:p w14:paraId="2DFABFC1">
      <w:pPr>
        <w:rPr>
          <w:color w:val="auto"/>
          <w:lang w:val="sr-Cyrl-BA"/>
        </w:rPr>
      </w:pPr>
    </w:p>
    <w:p w14:paraId="079B0B96">
      <w:pPr>
        <w:rPr>
          <w:color w:val="000000" w:themeColor="text1"/>
          <w:lang w:val="sr-Cyrl-BA"/>
          <w14:textFill>
            <w14:solidFill>
              <w14:schemeClr w14:val="tx1"/>
            </w14:solidFill>
          </w14:textFill>
        </w:rPr>
      </w:pPr>
    </w:p>
    <w:p w14:paraId="62181D02">
      <w:pPr>
        <w:rPr>
          <w:color w:val="000000" w:themeColor="text1"/>
          <w:lang w:val="sr-Cyrl-BA"/>
          <w14:textFill>
            <w14:solidFill>
              <w14:schemeClr w14:val="tx1"/>
            </w14:solidFill>
          </w14:textFill>
        </w:rPr>
      </w:pPr>
    </w:p>
    <w:p w14:paraId="521DB350">
      <w:pPr>
        <w:rPr>
          <w:color w:val="000000" w:themeColor="text1"/>
          <w:lang w:val="sr-Cyrl-BA"/>
          <w14:textFill>
            <w14:solidFill>
              <w14:schemeClr w14:val="tx1"/>
            </w14:solidFill>
          </w14:textFill>
        </w:rPr>
      </w:pPr>
    </w:p>
    <w:p w14:paraId="5874D8E1">
      <w:pPr>
        <w:rPr>
          <w:color w:val="FF0000"/>
          <w:lang w:val="sr-Cyrl-BA"/>
        </w:rPr>
      </w:pPr>
    </w:p>
    <w:p w14:paraId="15B12142">
      <w:pPr>
        <w:rPr>
          <w:color w:val="FF0000"/>
          <w:lang w:val="sr-Cyrl-BA"/>
        </w:rPr>
      </w:pPr>
    </w:p>
    <w:p w14:paraId="47559B92">
      <w:pPr>
        <w:jc w:val="both"/>
        <w:rPr>
          <w:lang w:val="sr-Latn-CS"/>
        </w:rPr>
      </w:pPr>
    </w:p>
    <w:p w14:paraId="3A3E0B87">
      <w:pPr>
        <w:ind w:firstLine="720"/>
        <w:jc w:val="both"/>
        <w:rPr>
          <w:lang w:val="sr-Latn-CS"/>
        </w:rPr>
      </w:pPr>
      <w:r>
        <w:rPr>
          <w:lang w:val="sr-Latn-CS"/>
        </w:rPr>
        <w:t xml:space="preserve">На основу члана 119. став 1. тачка 2) Закона о основама система образовања и васпитања </w:t>
      </w:r>
      <w:r>
        <w:rPr>
          <w:lang w:val="sr-Cyrl-CS"/>
        </w:rPr>
        <w:t>(„Сл. гласник РС“, број 88/2017, 27/2018-др. закон, 10/2019 – др. закон и 6/2020</w:t>
      </w:r>
      <w:r>
        <w:rPr>
          <w:lang w:val="sr-Cyrl-RS"/>
        </w:rPr>
        <w:t xml:space="preserve">, </w:t>
      </w:r>
      <w:r>
        <w:rPr>
          <w:lang w:val="sr-Latn-RS" w:eastAsia="en-US"/>
        </w:rPr>
        <w:t>129/2021</w:t>
      </w:r>
      <w:r>
        <w:rPr>
          <w:lang w:val="sr-Cyrl-RS" w:eastAsia="en-US"/>
        </w:rPr>
        <w:t>-9</w:t>
      </w:r>
      <w:r>
        <w:rPr>
          <w:lang w:val="sr-Latn-RS" w:eastAsia="en-US"/>
        </w:rPr>
        <w:t xml:space="preserve"> </w:t>
      </w:r>
      <w:r>
        <w:rPr>
          <w:lang w:val="sr-Cyrl-RS" w:eastAsia="en-US"/>
        </w:rPr>
        <w:t xml:space="preserve">и  92/2023-332, 19-2025- 6 </w:t>
      </w:r>
      <w:r>
        <w:t xml:space="preserve">и </w:t>
      </w:r>
      <w:r>
        <w:rPr>
          <w:lang w:val="sr-Cyrl-CS" w:eastAsia="sr-Latn-CS"/>
        </w:rPr>
        <w:t>члана 27. став 1. тачка 2</w:t>
      </w:r>
      <w:r>
        <w:rPr>
          <w:lang w:val="sr-Cyrl-CS"/>
        </w:rPr>
        <w:t>)</w:t>
      </w:r>
      <w:r>
        <w:rPr>
          <w:lang w:val="sr-Latn-CS"/>
        </w:rPr>
        <w:t xml:space="preserve"> и </w:t>
      </w:r>
      <w:r>
        <w:rPr>
          <w:lang w:val="sr-Cyrl-CS" w:eastAsia="sr-Latn-CS"/>
        </w:rPr>
        <w:t>члана 27. став 1. тачка 2) Статута Предшколске установе „Бајка“ Ивањица,бр</w:t>
      </w:r>
      <w:r>
        <w:rPr>
          <w:lang w:val="sr-Latn-RS" w:eastAsia="sr-Latn-CS"/>
        </w:rPr>
        <w:t>.</w:t>
      </w:r>
      <w:r>
        <w:rPr>
          <w:lang w:val="sr-Cyrl-CS" w:eastAsia="sr-Latn-CS"/>
        </w:rPr>
        <w:t xml:space="preserve"> </w:t>
      </w:r>
      <w:r>
        <w:rPr>
          <w:lang w:val="sr-Latn-RS" w:eastAsia="sr-Latn-CS"/>
        </w:rPr>
        <w:t>900</w:t>
      </w:r>
      <w:r>
        <w:rPr>
          <w:lang w:val="sr-Cyrl-CS" w:eastAsia="sr-Latn-CS"/>
        </w:rPr>
        <w:t xml:space="preserve">/2 од </w:t>
      </w:r>
      <w:r>
        <w:rPr>
          <w:lang w:val="sr-Latn-RS" w:eastAsia="sr-Latn-CS"/>
        </w:rPr>
        <w:t>28.10.2024</w:t>
      </w:r>
      <w:r>
        <w:rPr>
          <w:lang w:val="sr-Cyrl-CS" w:eastAsia="sr-Latn-CS"/>
        </w:rPr>
        <w:t>. год.,</w:t>
      </w:r>
      <w:r>
        <w:rPr>
          <w:lang w:val="sr-Cyrl-CS"/>
        </w:rPr>
        <w:t xml:space="preserve"> </w:t>
      </w:r>
      <w:r>
        <w:rPr>
          <w:lang w:val="sr-Latn-CS"/>
        </w:rPr>
        <w:t>Управни одбор на седници одржаној дана</w:t>
      </w:r>
      <w:r>
        <w:rPr>
          <w:lang w:val="sr-Cyrl-RS"/>
        </w:rPr>
        <w:t xml:space="preserve"> 15</w:t>
      </w:r>
      <w:r>
        <w:rPr>
          <w:lang w:val="sr-Latn-CS"/>
        </w:rPr>
        <w:t>.09.202</w:t>
      </w:r>
      <w:r>
        <w:rPr>
          <w:lang w:val="sr-Cyrl-RS"/>
        </w:rPr>
        <w:t>5</w:t>
      </w:r>
      <w:r>
        <w:rPr>
          <w:lang w:val="sr-Latn-CS"/>
        </w:rPr>
        <w:t>.године, усвојио је Годишњи план рада Предшколске установе „Бајка“ Ивањица за радну 20</w:t>
      </w:r>
      <w:r>
        <w:rPr>
          <w:lang w:val="sr-Cyrl-RS"/>
        </w:rPr>
        <w:t>25</w:t>
      </w:r>
      <w:r>
        <w:rPr>
          <w:lang w:val="sr-Latn-CS"/>
        </w:rPr>
        <w:t>/2</w:t>
      </w:r>
      <w:r>
        <w:rPr>
          <w:lang w:val="sr-Cyrl-RS"/>
        </w:rPr>
        <w:t>6</w:t>
      </w:r>
      <w:r>
        <w:rPr>
          <w:lang w:val="sr-Latn-CS"/>
        </w:rPr>
        <w:t>. годину</w:t>
      </w:r>
    </w:p>
    <w:p w14:paraId="794D0B90">
      <w:pPr>
        <w:jc w:val="both"/>
        <w:rPr>
          <w:lang w:val="sr-Latn-CS"/>
        </w:rPr>
      </w:pPr>
    </w:p>
    <w:p w14:paraId="1BC18522">
      <w:pPr>
        <w:jc w:val="both"/>
        <w:rPr>
          <w:lang w:val="sr-Latn-CS"/>
        </w:rPr>
      </w:pPr>
    </w:p>
    <w:p w14:paraId="6A1D1987">
      <w:pPr>
        <w:jc w:val="both"/>
        <w:rPr>
          <w:lang w:val="sr-Latn-CS"/>
        </w:rPr>
      </w:pPr>
    </w:p>
    <w:p w14:paraId="79694860">
      <w:pPr>
        <w:jc w:val="center"/>
        <w:rPr>
          <w:b/>
          <w:sz w:val="32"/>
          <w:szCs w:val="32"/>
          <w:lang w:val="sr-Latn-CS"/>
        </w:rPr>
      </w:pPr>
      <w:r>
        <w:rPr>
          <w:b/>
          <w:sz w:val="32"/>
          <w:szCs w:val="32"/>
          <w:lang w:val="sr-Latn-CS"/>
        </w:rPr>
        <w:t>УВОД</w:t>
      </w:r>
    </w:p>
    <w:p w14:paraId="570A8023">
      <w:pPr>
        <w:jc w:val="center"/>
        <w:rPr>
          <w:b/>
          <w:sz w:val="32"/>
          <w:szCs w:val="32"/>
          <w:lang w:val="sr-Latn-CS"/>
        </w:rPr>
      </w:pPr>
    </w:p>
    <w:p w14:paraId="48E2A2E5">
      <w:pPr>
        <w:jc w:val="both"/>
        <w:rPr>
          <w:lang w:val="sr-Latn-CS"/>
        </w:rPr>
      </w:pPr>
    </w:p>
    <w:p w14:paraId="398FFF69">
      <w:pPr>
        <w:ind w:firstLine="720"/>
        <w:jc w:val="both"/>
        <w:rPr>
          <w:lang w:val="sr-Cyrl-RS"/>
        </w:rPr>
      </w:pPr>
      <w:r>
        <w:rPr>
          <w:lang w:val="sr-Latn-CS"/>
        </w:rPr>
        <w:t xml:space="preserve"> Предшколска установа „Бајка“ Ивањица (у даљем тексту Установа) организује и </w:t>
      </w:r>
      <w:r>
        <w:rPr>
          <w:lang w:val="sr-Cyrl-RS"/>
        </w:rPr>
        <w:t>реализује</w:t>
      </w:r>
      <w:r>
        <w:rPr>
          <w:lang w:val="sr-Latn-CS"/>
        </w:rPr>
        <w:t xml:space="preserve"> програм васпитања</w:t>
      </w:r>
      <w:r>
        <w:rPr>
          <w:lang w:val="sr-Cyrl-CS"/>
        </w:rPr>
        <w:t xml:space="preserve"> и </w:t>
      </w:r>
      <w:r>
        <w:rPr>
          <w:lang w:val="sr-Latn-CS"/>
        </w:rPr>
        <w:t>образовања,</w:t>
      </w:r>
      <w:r>
        <w:rPr>
          <w:lang w:val="sr-Cyrl-CS"/>
        </w:rPr>
        <w:t xml:space="preserve"> као и </w:t>
      </w:r>
      <w:r>
        <w:rPr>
          <w:lang w:val="sr-Latn-CS"/>
        </w:rPr>
        <w:t>исхран</w:t>
      </w:r>
      <w:r>
        <w:rPr>
          <w:lang w:val="sr-Cyrl-CS"/>
        </w:rPr>
        <w:t>у</w:t>
      </w:r>
      <w:r>
        <w:rPr>
          <w:lang w:val="sr-Latn-CS"/>
        </w:rPr>
        <w:t>,</w:t>
      </w:r>
      <w:r>
        <w:rPr>
          <w:lang w:val="sr-Cyrl-CS"/>
        </w:rPr>
        <w:t xml:space="preserve"> </w:t>
      </w:r>
      <w:r>
        <w:rPr>
          <w:lang w:val="sr-Latn-CS"/>
        </w:rPr>
        <w:t>нег</w:t>
      </w:r>
      <w:r>
        <w:rPr>
          <w:lang w:val="sr-Cyrl-CS"/>
        </w:rPr>
        <w:t>у</w:t>
      </w:r>
      <w:r>
        <w:rPr>
          <w:lang w:val="sr-Latn-CS"/>
        </w:rPr>
        <w:t xml:space="preserve"> и превентивн</w:t>
      </w:r>
      <w:r>
        <w:rPr>
          <w:lang w:val="sr-Cyrl-CS"/>
        </w:rPr>
        <w:t>у</w:t>
      </w:r>
      <w:r>
        <w:rPr>
          <w:lang w:val="sr-Latn-CS"/>
        </w:rPr>
        <w:t xml:space="preserve"> здравствен</w:t>
      </w:r>
      <w:r>
        <w:rPr>
          <w:lang w:val="sr-Cyrl-CS"/>
        </w:rPr>
        <w:t>у</w:t>
      </w:r>
      <w:r>
        <w:rPr>
          <w:lang w:val="sr-Latn-CS"/>
        </w:rPr>
        <w:t xml:space="preserve"> </w:t>
      </w:r>
      <w:r>
        <w:rPr>
          <w:lang w:val="sr-Cyrl-CS"/>
        </w:rPr>
        <w:t xml:space="preserve">и </w:t>
      </w:r>
      <w:r>
        <w:rPr>
          <w:lang w:val="sr-Latn-CS"/>
        </w:rPr>
        <w:t>социјалн</w:t>
      </w:r>
      <w:r>
        <w:rPr>
          <w:lang w:val="sr-Cyrl-CS"/>
        </w:rPr>
        <w:t>у</w:t>
      </w:r>
      <w:r>
        <w:rPr>
          <w:lang w:val="sr-Latn-CS"/>
        </w:rPr>
        <w:t xml:space="preserve"> заштит</w:t>
      </w:r>
      <w:r>
        <w:rPr>
          <w:lang w:val="sr-Cyrl-CS"/>
        </w:rPr>
        <w:t>у</w:t>
      </w:r>
      <w:r>
        <w:rPr>
          <w:lang w:val="sr-Latn-CS"/>
        </w:rPr>
        <w:t xml:space="preserve"> деце од навршених годину дана живота до поласка у школу. Предшколски програм остварује се у складу са развојним карактеристикама и потребама деце, као и социјалним, к</w:t>
      </w:r>
      <w:r>
        <w:rPr>
          <w:lang w:val="sr-Cyrl-RS"/>
        </w:rPr>
        <w:t>у</w:t>
      </w:r>
      <w:r>
        <w:rPr>
          <w:lang w:val="sr-Latn-CS"/>
        </w:rPr>
        <w:t>лтурним, верским и другим потр</w:t>
      </w:r>
      <w:r>
        <w:t>e</w:t>
      </w:r>
      <w:r>
        <w:rPr>
          <w:lang w:val="sr-Latn-CS"/>
        </w:rPr>
        <w:t xml:space="preserve">бама породице. Установа је смештена на </w:t>
      </w:r>
      <w:r>
        <w:rPr>
          <w:lang w:val="sr-Cyrl-BA"/>
        </w:rPr>
        <w:t>пет</w:t>
      </w:r>
      <w:r>
        <w:rPr>
          <w:lang w:val="sr-Latn-CS"/>
        </w:rPr>
        <w:t xml:space="preserve"> локациј</w:t>
      </w:r>
      <w:r>
        <w:rPr>
          <w:lang w:val="sr-Cyrl-RS"/>
        </w:rPr>
        <w:t>а</w:t>
      </w:r>
      <w:r>
        <w:rPr>
          <w:lang w:val="sr-Latn-CS"/>
        </w:rPr>
        <w:t>: „Ђурђевак“  у Улици Наде Поповић  48, „Звончица“ на Мркочевцу бб , „Пахуљица“ на Буковици</w:t>
      </w:r>
      <w:r>
        <w:rPr>
          <w:lang w:val="sr-Cyrl-BA"/>
        </w:rPr>
        <w:t xml:space="preserve"> ,  ,,Бамби“, Друге пролетерске</w:t>
      </w:r>
      <w:r>
        <w:rPr>
          <w:lang w:val="sr-Latn-CS"/>
        </w:rPr>
        <w:t xml:space="preserve"> бригаде</w:t>
      </w:r>
      <w:r>
        <w:rPr>
          <w:lang w:val="sr-Cyrl-BA"/>
        </w:rPr>
        <w:t xml:space="preserve"> бб. у Црњеву</w:t>
      </w:r>
      <w:r>
        <w:rPr>
          <w:lang w:val="sr-Cyrl-RS"/>
        </w:rPr>
        <w:t xml:space="preserve"> и ,,Зрачак“ у Приликама бб.</w:t>
      </w:r>
    </w:p>
    <w:p w14:paraId="64463F47">
      <w:pPr>
        <w:ind w:firstLine="720"/>
        <w:jc w:val="both"/>
        <w:rPr>
          <w:b/>
          <w:bCs/>
          <w:i/>
          <w:iCs/>
          <w:lang w:val="sr-Latn-CS"/>
        </w:rPr>
      </w:pPr>
      <w:r>
        <w:rPr>
          <w:lang w:val="sr-Latn-CS"/>
        </w:rPr>
        <w:t>Законом о основама система образовања и васпитања</w:t>
      </w:r>
      <w:r>
        <w:rPr>
          <w:lang w:val="sr-Cyrl-CS"/>
        </w:rPr>
        <w:t>(„Сл. гласник РС“, број 88/2017, 27/2018-др. закон, 10/2019 – др. закон и 6/2020</w:t>
      </w:r>
      <w:r>
        <w:rPr>
          <w:lang w:val="sr-Cyrl-RS"/>
        </w:rPr>
        <w:t xml:space="preserve">, </w:t>
      </w:r>
      <w:r>
        <w:rPr>
          <w:lang w:val="sr-Latn-RS" w:eastAsia="en-US"/>
        </w:rPr>
        <w:t>129/2021</w:t>
      </w:r>
      <w:r>
        <w:rPr>
          <w:lang w:val="sr-Cyrl-RS" w:eastAsia="en-US"/>
        </w:rPr>
        <w:t>-9</w:t>
      </w:r>
      <w:r>
        <w:rPr>
          <w:lang w:val="sr-Latn-RS" w:eastAsia="en-US"/>
        </w:rPr>
        <w:t xml:space="preserve"> </w:t>
      </w:r>
      <w:r>
        <w:rPr>
          <w:lang w:val="sr-Cyrl-RS" w:eastAsia="en-US"/>
        </w:rPr>
        <w:t>и  92/2023-332, 19-2025- 6</w:t>
      </w:r>
      <w:r>
        <w:rPr>
          <w:lang w:val="sr-Cyrl-CS"/>
        </w:rPr>
        <w:t xml:space="preserve">) </w:t>
      </w:r>
      <w:r>
        <w:rPr>
          <w:lang w:val="sr-Latn-CS"/>
        </w:rPr>
        <w:t xml:space="preserve">предвиђено је да се предшколско васпитање и образовање остварује на основу Предшколског програма који је у обавези да доноси предшколска </w:t>
      </w:r>
      <w:r>
        <w:rPr>
          <w:bCs/>
          <w:iCs/>
          <w:lang w:val="sr-Latn-CS"/>
        </w:rPr>
        <w:t>Установа.</w:t>
      </w:r>
    </w:p>
    <w:p w14:paraId="75F6625A">
      <w:pPr>
        <w:ind w:firstLine="720"/>
        <w:jc w:val="both"/>
        <w:rPr>
          <w:bCs/>
          <w:lang w:val="sr-Cyrl-BA"/>
        </w:rPr>
      </w:pPr>
      <w:r>
        <w:rPr>
          <w:lang w:val="sr-Latn-CS"/>
        </w:rPr>
        <w:t xml:space="preserve">При изради Годишњег </w:t>
      </w:r>
      <w:r>
        <w:rPr>
          <w:lang w:val="sr-Cyrl-RS"/>
        </w:rPr>
        <w:t>п</w:t>
      </w:r>
      <w:r>
        <w:rPr>
          <w:bCs/>
          <w:lang w:val="sr-Latn-CS"/>
        </w:rPr>
        <w:t>лана рада</w:t>
      </w:r>
      <w:r>
        <w:rPr>
          <w:lang w:val="sr-Latn-CS"/>
        </w:rPr>
        <w:t xml:space="preserve"> за радну 202</w:t>
      </w:r>
      <w:r>
        <w:rPr>
          <w:lang w:val="sr-Cyrl-RS"/>
        </w:rPr>
        <w:t>5</w:t>
      </w:r>
      <w:r>
        <w:rPr>
          <w:lang w:val="sr-Cyrl-BA"/>
        </w:rPr>
        <w:t>/</w:t>
      </w:r>
      <w:r>
        <w:rPr>
          <w:lang w:val="sr-Latn-CS"/>
        </w:rPr>
        <w:t>2</w:t>
      </w:r>
      <w:r>
        <w:rPr>
          <w:lang w:val="sr-Cyrl-RS"/>
        </w:rPr>
        <w:t>6</w:t>
      </w:r>
      <w:r>
        <w:rPr>
          <w:lang w:val="sr-Latn-CS"/>
        </w:rPr>
        <w:t xml:space="preserve">. годину води се рачуна да акценат буде на областима које су уврштене у </w:t>
      </w:r>
      <w:r>
        <w:rPr>
          <w:bCs/>
          <w:lang w:val="sr-Latn-CS"/>
        </w:rPr>
        <w:t>Развојни план</w:t>
      </w:r>
      <w:r>
        <w:rPr>
          <w:lang w:val="sr-Latn-CS"/>
        </w:rPr>
        <w:t xml:space="preserve">, који је сачињен за </w:t>
      </w:r>
      <w:r>
        <w:rPr>
          <w:lang w:val="sr-Cyrl-RS"/>
        </w:rPr>
        <w:t>пето</w:t>
      </w:r>
      <w:r>
        <w:rPr>
          <w:lang w:val="sr-Latn-CS"/>
        </w:rPr>
        <w:t>годишњи период (</w:t>
      </w:r>
      <w:r>
        <w:rPr>
          <w:lang w:val="sr-Cyrl-RS"/>
        </w:rPr>
        <w:t xml:space="preserve"> период 2023-2028</w:t>
      </w:r>
      <w:r>
        <w:rPr>
          <w:lang w:val="sr-Latn-CS"/>
        </w:rPr>
        <w:t xml:space="preserve">). Праћене су смернице </w:t>
      </w:r>
      <w:r>
        <w:rPr>
          <w:bCs/>
          <w:lang w:val="sr-Latn-CS"/>
        </w:rPr>
        <w:t>Предшколског програма</w:t>
      </w:r>
      <w:r>
        <w:rPr>
          <w:lang w:val="sr-Latn-CS"/>
        </w:rPr>
        <w:t xml:space="preserve">, као и </w:t>
      </w:r>
      <w:r>
        <w:rPr>
          <w:bCs/>
          <w:lang w:val="sr-Latn-CS"/>
        </w:rPr>
        <w:t>Извештаја</w:t>
      </w:r>
      <w:r>
        <w:rPr>
          <w:lang w:val="sr-Latn-CS"/>
        </w:rPr>
        <w:t xml:space="preserve">  о  раду за пре</w:t>
      </w:r>
      <w:r>
        <w:rPr>
          <w:lang w:val="sr-Cyrl-RS"/>
        </w:rPr>
        <w:t>т</w:t>
      </w:r>
      <w:r>
        <w:rPr>
          <w:lang w:val="sr-Latn-CS"/>
        </w:rPr>
        <w:t>ходну радн</w:t>
      </w:r>
      <w:r>
        <w:rPr>
          <w:lang w:val="sr-Cyrl-RS"/>
        </w:rPr>
        <w:t>у</w:t>
      </w:r>
      <w:r>
        <w:rPr>
          <w:lang w:val="sr-Latn-CS"/>
        </w:rPr>
        <w:t xml:space="preserve"> годину, а све у складу са Законом о предшколском васпитању и образовању (</w:t>
      </w:r>
      <w:r>
        <w:rPr>
          <w:lang w:val="sr-Cyrl-CS"/>
        </w:rPr>
        <w:t>(„Сл. гласник РС“, број 88/2017, 27/2018-др. закон, 10/2019 – др. закон и 6/2020</w:t>
      </w:r>
      <w:r>
        <w:rPr>
          <w:lang w:val="sr-Cyrl-RS"/>
        </w:rPr>
        <w:t xml:space="preserve">, </w:t>
      </w:r>
      <w:r>
        <w:rPr>
          <w:lang w:val="sr-Latn-RS" w:eastAsia="en-US"/>
        </w:rPr>
        <w:t>129/2021</w:t>
      </w:r>
      <w:r>
        <w:rPr>
          <w:lang w:val="sr-Cyrl-RS" w:eastAsia="en-US"/>
        </w:rPr>
        <w:t>-9</w:t>
      </w:r>
      <w:r>
        <w:rPr>
          <w:lang w:val="sr-Latn-RS" w:eastAsia="en-US"/>
        </w:rPr>
        <w:t xml:space="preserve"> </w:t>
      </w:r>
      <w:r>
        <w:rPr>
          <w:lang w:val="sr-Cyrl-RS" w:eastAsia="en-US"/>
        </w:rPr>
        <w:t xml:space="preserve">и  92/2023-332, 19-2025-6. </w:t>
      </w:r>
      <w:r>
        <w:rPr>
          <w:bCs/>
          <w:lang w:val="sr-Cyrl-BA"/>
        </w:rPr>
        <w:t>Годишњи план</w:t>
      </w:r>
      <w:r>
        <w:rPr>
          <w:lang w:val="sr-Cyrl-BA"/>
        </w:rPr>
        <w:t xml:space="preserve"> је документ којим се</w:t>
      </w:r>
      <w:r>
        <w:rPr>
          <w:lang w:val="sr-Cyrl-RS"/>
        </w:rPr>
        <w:t xml:space="preserve"> </w:t>
      </w:r>
      <w:r>
        <w:rPr>
          <w:lang w:val="sr-Cyrl-BA"/>
        </w:rPr>
        <w:t xml:space="preserve">операционализују задаци постављени у </w:t>
      </w:r>
      <w:r>
        <w:rPr>
          <w:bCs/>
          <w:lang w:val="sr-Cyrl-BA"/>
        </w:rPr>
        <w:t>Предшколском програму.</w:t>
      </w:r>
    </w:p>
    <w:p w14:paraId="0828158D">
      <w:pPr>
        <w:ind w:firstLine="720"/>
        <w:jc w:val="both"/>
        <w:rPr>
          <w:b/>
          <w:bCs/>
          <w:lang w:val="sr-Cyrl-BA"/>
        </w:rPr>
      </w:pPr>
      <w:r>
        <w:rPr>
          <w:bCs/>
          <w:lang w:val="sr-Cyrl-BA"/>
        </w:rPr>
        <w:t xml:space="preserve">Годишњим Планом </w:t>
      </w:r>
      <w:r>
        <w:rPr>
          <w:lang w:val="sr-Cyrl-BA"/>
        </w:rPr>
        <w:t xml:space="preserve">рада Установе, у складу са Предшколским програмом и школским календаром утврђују се место, време, начин и носиоци остваривања програма васпитања и образовања као и друга питања од значаја за функционисање </w:t>
      </w:r>
      <w:r>
        <w:rPr>
          <w:bCs/>
          <w:iCs/>
          <w:lang w:val="sr-Cyrl-BA"/>
        </w:rPr>
        <w:t>Установе</w:t>
      </w:r>
      <w:r>
        <w:rPr>
          <w:lang w:val="sr-Cyrl-BA"/>
        </w:rPr>
        <w:t xml:space="preserve">. Радна година почиње у </w:t>
      </w:r>
      <w:r>
        <w:rPr>
          <w:lang w:val="sr-Cyrl-RS"/>
        </w:rPr>
        <w:t>понедељак 1</w:t>
      </w:r>
      <w:r>
        <w:rPr>
          <w:lang w:val="sr-Cyrl-BA"/>
        </w:rPr>
        <w:t>. септембра 202</w:t>
      </w:r>
      <w:r>
        <w:rPr>
          <w:lang w:val="sr-Cyrl-RS"/>
        </w:rPr>
        <w:t>5</w:t>
      </w:r>
      <w:r>
        <w:rPr>
          <w:lang w:val="sr-Cyrl-BA"/>
        </w:rPr>
        <w:t xml:space="preserve">. године, а завршава се у </w:t>
      </w:r>
      <w:r>
        <w:rPr>
          <w:lang w:val="sr-Cyrl-RS"/>
        </w:rPr>
        <w:t>петак</w:t>
      </w:r>
      <w:r>
        <w:rPr>
          <w:lang w:val="sr-Cyrl-BA"/>
        </w:rPr>
        <w:t xml:space="preserve"> 2</w:t>
      </w:r>
      <w:r>
        <w:rPr>
          <w:lang w:val="sr-Cyrl-RS"/>
        </w:rPr>
        <w:t>8</w:t>
      </w:r>
      <w:r>
        <w:rPr>
          <w:lang w:val="sr-Cyrl-BA"/>
        </w:rPr>
        <w:t>.08.202</w:t>
      </w:r>
      <w:r>
        <w:rPr>
          <w:lang w:val="sr-Cyrl-RS"/>
        </w:rPr>
        <w:t>6</w:t>
      </w:r>
      <w:r>
        <w:rPr>
          <w:lang w:val="sr-Cyrl-BA"/>
        </w:rPr>
        <w:t>.годин</w:t>
      </w:r>
      <w:r>
        <w:t>e</w:t>
      </w:r>
      <w:r>
        <w:rPr>
          <w:lang w:val="sr-Cyrl-BA"/>
        </w:rPr>
        <w:t>.</w:t>
      </w:r>
    </w:p>
    <w:p w14:paraId="04CF89A2">
      <w:pPr>
        <w:suppressAutoHyphens w:val="0"/>
        <w:rPr>
          <w:b/>
          <w:bCs/>
          <w:color w:val="FF0000"/>
          <w:lang w:val="sr-Cyrl-BA"/>
        </w:rPr>
        <w:sectPr>
          <w:footerReference r:id="rId3" w:type="default"/>
          <w:pgSz w:w="12240" w:h="15840"/>
          <w:pgMar w:top="1440" w:right="1080" w:bottom="1440" w:left="1080" w:header="720" w:footer="720" w:gutter="0"/>
          <w:cols w:space="720" w:num="1"/>
          <w:titlePg/>
          <w:docGrid w:linePitch="326" w:charSpace="0"/>
        </w:sectPr>
      </w:pPr>
    </w:p>
    <w:p w14:paraId="28DFC34D">
      <w:pPr>
        <w:numPr>
          <w:ilvl w:val="0"/>
          <w:numId w:val="1"/>
        </w:numPr>
        <w:rPr>
          <w:b/>
          <w:bCs/>
          <w:sz w:val="28"/>
          <w:szCs w:val="28"/>
          <w:lang w:val="sr-Cyrl-BA"/>
        </w:rPr>
      </w:pPr>
      <w:r>
        <w:rPr>
          <w:b/>
          <w:bCs/>
          <w:sz w:val="28"/>
          <w:szCs w:val="28"/>
          <w:lang w:val="sr-Cyrl-CS"/>
        </w:rPr>
        <w:t xml:space="preserve">ОСНОВНИ ПОДАЦИ О УСТАНОВИ И </w:t>
      </w:r>
      <w:r>
        <w:rPr>
          <w:b/>
          <w:bCs/>
          <w:sz w:val="28"/>
          <w:szCs w:val="28"/>
          <w:lang w:val="sr-Latn-CS"/>
        </w:rPr>
        <w:t>ДЕЛАТНОСТ  УСТАНОВЕ</w:t>
      </w:r>
    </w:p>
    <w:p w14:paraId="2B542456">
      <w:pPr>
        <w:jc w:val="both"/>
        <w:rPr>
          <w:lang w:val="sr-Cyrl-BA"/>
        </w:rPr>
      </w:pPr>
    </w:p>
    <w:p w14:paraId="5602B608">
      <w:pPr>
        <w:suppressAutoHyphens w:val="0"/>
        <w:ind w:firstLine="72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 xml:space="preserve">Установа је основана Одлуком Скупштина заједнице, дел. број 207/1 од 24.08.1978. год. под називом Радна организација </w:t>
      </w:r>
      <w:r>
        <w:rPr>
          <w:rFonts w:eastAsia="Calibri"/>
          <w:lang w:val="sr-Cyrl-CS" w:eastAsia="en-US"/>
        </w:rPr>
        <w:t>д</w:t>
      </w:r>
      <w:r>
        <w:rPr>
          <w:rFonts w:eastAsia="Calibri"/>
          <w:lang w:val="sr-Cyrl-BA" w:eastAsia="en-US"/>
        </w:rPr>
        <w:t>ечји вртић „Добрила Стамболић“ Ивањица и Одлуком Скупштине општине Ивањица о оснивању Установе за предшколск</w:t>
      </w:r>
      <w:r>
        <w:rPr>
          <w:rFonts w:eastAsia="Calibri"/>
          <w:lang w:eastAsia="en-US"/>
        </w:rPr>
        <w:t>o</w:t>
      </w:r>
      <w:r>
        <w:rPr>
          <w:rFonts w:eastAsia="Calibri"/>
          <w:lang w:val="sr-Cyrl-BA" w:eastAsia="en-US"/>
        </w:rPr>
        <w:t xml:space="preserve"> васпитање и образовање, дел. број 60-1/92-01 од 09.10.1992. год.</w:t>
      </w:r>
    </w:p>
    <w:p w14:paraId="410E32FD">
      <w:pPr>
        <w:suppressAutoHyphens w:val="0"/>
        <w:ind w:firstLine="72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Установа је уписана у судски регистар код Привредног суда у Чачку, регистрациони уложак број 5-46-00 ПС ЧАЧАК од 28.02.2014. године под називом Предшколска установа „Бајка“ Ивањица.</w:t>
      </w:r>
    </w:p>
    <w:p w14:paraId="58C6E4D5">
      <w:pPr>
        <w:ind w:firstLine="720"/>
        <w:jc w:val="both"/>
        <w:rPr>
          <w:b/>
          <w:lang w:val="sr-Cyrl-BA"/>
        </w:rPr>
      </w:pPr>
      <w:r>
        <w:rPr>
          <w:lang w:val="sr-Cyrl-BA"/>
        </w:rPr>
        <w:t>Предшколска установа ,,Бајка“ из Ивањице је 02.04.2019. године, добила Решење Министарства просвете, науке и технолошког развоја, број:022-05-22/2018-07 од 15.марта 2019.године о  верификацији ПУ,,Бајка“Ивањица,ул.Наде Поповић 48,за обављање делатности предшколског васпитања и образовања</w:t>
      </w:r>
    </w:p>
    <w:p w14:paraId="61459FCF">
      <w:pPr>
        <w:jc w:val="both"/>
        <w:rPr>
          <w:b/>
          <w:lang w:val="sr-Cyrl-BA"/>
        </w:rPr>
      </w:pPr>
      <w:r>
        <w:rPr>
          <w:lang w:val="sr-Cyrl-BA"/>
        </w:rPr>
        <w:t xml:space="preserve">        </w:t>
      </w:r>
      <w:r>
        <w:rPr>
          <w:lang w:val="sr-Latn-CS"/>
        </w:rPr>
        <w:t>Основна делатност Установе уређена је Законом о основама система</w:t>
      </w:r>
      <w:r>
        <w:rPr>
          <w:lang w:val="sr-Cyrl-CS"/>
        </w:rPr>
        <w:t xml:space="preserve"> </w:t>
      </w:r>
      <w:r>
        <w:rPr>
          <w:lang w:val="sr-Latn-CS"/>
        </w:rPr>
        <w:t xml:space="preserve">образовања и васпитања </w:t>
      </w:r>
      <w:r>
        <w:rPr>
          <w:lang w:val="sr-Cyrl-CS"/>
        </w:rPr>
        <w:t>(„Сл. гласник РС“, број 88/2017, 27/2018-др. закон, 10/2019 – др. закон и 6/2020</w:t>
      </w:r>
      <w:r>
        <w:rPr>
          <w:lang w:val="sr-Cyrl-RS"/>
        </w:rPr>
        <w:t xml:space="preserve">, </w:t>
      </w:r>
      <w:r>
        <w:rPr>
          <w:lang w:val="sr-Latn-RS" w:eastAsia="en-US"/>
        </w:rPr>
        <w:t>129/2021</w:t>
      </w:r>
      <w:r>
        <w:rPr>
          <w:lang w:val="sr-Cyrl-RS" w:eastAsia="en-US"/>
        </w:rPr>
        <w:t>-9</w:t>
      </w:r>
      <w:r>
        <w:rPr>
          <w:lang w:val="sr-Latn-RS" w:eastAsia="en-US"/>
        </w:rPr>
        <w:t xml:space="preserve"> </w:t>
      </w:r>
      <w:r>
        <w:rPr>
          <w:lang w:val="sr-Cyrl-RS" w:eastAsia="en-US"/>
        </w:rPr>
        <w:t>и  92/2023-332, 19-2025- 6</w:t>
      </w:r>
      <w:r>
        <w:rPr>
          <w:lang w:val="sr-Latn-CS"/>
        </w:rPr>
        <w:t xml:space="preserve">, </w:t>
      </w:r>
      <w:r>
        <w:rPr>
          <w:lang w:val="sr-Cyrl-CS"/>
        </w:rPr>
        <w:t>Законом о предшколском васпитању и образовању</w:t>
      </w:r>
      <w:r>
        <w:rPr>
          <w:lang w:val="sr-Cyrl-BA"/>
        </w:rPr>
        <w:t xml:space="preserve"> („Сл.гласник РС“ </w:t>
      </w:r>
      <w:r>
        <w:rPr>
          <w:lang w:val="sr-Cyrl-CS"/>
        </w:rPr>
        <w:t xml:space="preserve"> број 18/2010, 101/2017, 113/2017-др. закон, 95/2018-др. закон, 10/2019 и 86/2019-др. закон</w:t>
      </w:r>
      <w:r>
        <w:rPr>
          <w:lang w:val="sr-Cyrl-BA"/>
        </w:rPr>
        <w:t>)</w:t>
      </w:r>
      <w:r>
        <w:rPr>
          <w:lang w:val="sr-Cyrl-CS"/>
        </w:rPr>
        <w:t xml:space="preserve"> и интерним актима Установе.</w:t>
      </w:r>
    </w:p>
    <w:p w14:paraId="4710BFA3">
      <w:pPr>
        <w:ind w:left="360"/>
        <w:jc w:val="both"/>
        <w:rPr>
          <w:lang w:val="sr-Cyrl-BA"/>
        </w:rPr>
      </w:pPr>
      <w:r>
        <w:rPr>
          <w:lang w:val="sr-Cyrl-BA"/>
        </w:rPr>
        <w:t xml:space="preserve">Делатност предшколског васпитања и образовања јесте васпитање и образовање деце </w:t>
      </w:r>
    </w:p>
    <w:p w14:paraId="68949838">
      <w:pPr>
        <w:ind w:left="360" w:hanging="360"/>
        <w:jc w:val="both"/>
        <w:rPr>
          <w:lang w:val="sr-Cyrl-BA"/>
        </w:rPr>
      </w:pPr>
      <w:r>
        <w:rPr>
          <w:lang w:val="sr-Cyrl-BA"/>
        </w:rPr>
        <w:t>предшколског узраста.ПУ „ Бајка“ Ивањица обавља и делатност којом се обезбеђују</w:t>
      </w:r>
    </w:p>
    <w:p w14:paraId="27A08B8A">
      <w:pPr>
        <w:jc w:val="both"/>
        <w:rPr>
          <w:lang w:val="sr-Cyrl-BA"/>
        </w:rPr>
      </w:pPr>
      <w:r>
        <w:rPr>
          <w:lang w:val="sr-Cyrl-BA"/>
        </w:rPr>
        <w:t>исхрана, нега, превентивно-здравствена и социјална заштита деце предшколског узрастава.</w:t>
      </w:r>
    </w:p>
    <w:p w14:paraId="5515F5E3">
      <w:pPr>
        <w:ind w:firstLine="360"/>
        <w:jc w:val="both"/>
        <w:rPr>
          <w:lang w:val="sr-Cyrl-BA"/>
        </w:rPr>
      </w:pPr>
      <w:r>
        <w:rPr>
          <w:lang w:val="sr-Cyrl-BA"/>
        </w:rPr>
        <w:t>Шифре делатности: 88.91 – делатност дневне бриге о деци и 85.10 – предшколско образовње</w:t>
      </w:r>
      <w:r>
        <w:rPr>
          <w:rFonts w:eastAsia="Calibri"/>
          <w:lang w:val="sr-Cyrl-BA" w:eastAsia="en-US"/>
        </w:rPr>
        <w:t>, у складу са Уредбом о класификацији делатности.</w:t>
      </w:r>
    </w:p>
    <w:p w14:paraId="4686ED9D">
      <w:pPr>
        <w:ind w:left="360"/>
        <w:jc w:val="both"/>
        <w:rPr>
          <w:b/>
          <w:lang w:val="sr-Cyrl-BA"/>
        </w:rPr>
      </w:pPr>
      <w:r>
        <w:rPr>
          <w:lang w:val="sr-Cyrl-BA"/>
        </w:rPr>
        <w:t>ПУ „ Бајка“ Ивањица</w:t>
      </w:r>
      <w:r>
        <w:rPr>
          <w:lang w:val="sr-Latn-CS"/>
        </w:rPr>
        <w:t xml:space="preserve"> </w:t>
      </w:r>
      <w:r>
        <w:rPr>
          <w:lang w:val="sr-Cyrl-BA"/>
        </w:rPr>
        <w:t xml:space="preserve">регистрована </w:t>
      </w:r>
      <w:r>
        <w:rPr>
          <w:lang w:val="sr-Latn-CS"/>
        </w:rPr>
        <w:t>је под шифром</w:t>
      </w:r>
      <w:r>
        <w:rPr>
          <w:b/>
          <w:lang w:val="sr-Latn-CS"/>
        </w:rPr>
        <w:t xml:space="preserve"> 85321.</w:t>
      </w:r>
    </w:p>
    <w:p w14:paraId="41568C4F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BA"/>
        </w:rPr>
        <w:t xml:space="preserve">     </w:t>
      </w:r>
      <w:r>
        <w:rPr>
          <w:lang w:val="sr-Latn-CS"/>
        </w:rPr>
        <w:t xml:space="preserve"> Основна делатност Установе је</w:t>
      </w:r>
      <w:r>
        <w:rPr>
          <w:lang w:val="sr-Cyrl-CS"/>
        </w:rPr>
        <w:t xml:space="preserve"> од непосредног друштвеног интереса</w:t>
      </w:r>
      <w:r>
        <w:rPr>
          <w:lang w:val="ru-RU"/>
        </w:rPr>
        <w:t xml:space="preserve">. </w:t>
      </w:r>
      <w:r>
        <w:t>O</w:t>
      </w:r>
      <w:r>
        <w:rPr>
          <w:lang w:val="sr-Cyrl-CS"/>
        </w:rPr>
        <w:t xml:space="preserve">дноси се на </w:t>
      </w:r>
      <w:r>
        <w:rPr>
          <w:lang w:val="sr-Latn-CS"/>
        </w:rPr>
        <w:t xml:space="preserve"> васпитање</w:t>
      </w:r>
      <w:r>
        <w:rPr>
          <w:lang w:val="sr-Cyrl-CS"/>
        </w:rPr>
        <w:t xml:space="preserve"> и </w:t>
      </w:r>
      <w:r>
        <w:rPr>
          <w:lang w:val="sr-Latn-CS"/>
        </w:rPr>
        <w:t>образовање</w:t>
      </w:r>
      <w:r>
        <w:rPr>
          <w:lang w:val="sr-Cyrl-CS"/>
        </w:rPr>
        <w:t xml:space="preserve"> деце предшколског узраста</w:t>
      </w:r>
      <w:r>
        <w:rPr>
          <w:lang w:val="sr-Latn-CS"/>
        </w:rPr>
        <w:t>,</w:t>
      </w:r>
      <w:r>
        <w:rPr>
          <w:lang w:val="sr-Cyrl-CS"/>
        </w:rPr>
        <w:t xml:space="preserve"> као и </w:t>
      </w:r>
      <w:r>
        <w:rPr>
          <w:lang w:val="sr-Latn-CS"/>
        </w:rPr>
        <w:t>исхран</w:t>
      </w:r>
      <w:r>
        <w:rPr>
          <w:lang w:val="sr-Cyrl-CS"/>
        </w:rPr>
        <w:t>у</w:t>
      </w:r>
      <w:r>
        <w:rPr>
          <w:lang w:val="sr-Latn-CS"/>
        </w:rPr>
        <w:t>,</w:t>
      </w:r>
      <w:r>
        <w:rPr>
          <w:lang w:val="sr-Cyrl-CS"/>
        </w:rPr>
        <w:t xml:space="preserve"> </w:t>
      </w:r>
      <w:r>
        <w:rPr>
          <w:lang w:val="sr-Latn-CS"/>
        </w:rPr>
        <w:t>нег</w:t>
      </w:r>
      <w:r>
        <w:rPr>
          <w:lang w:val="sr-Cyrl-CS"/>
        </w:rPr>
        <w:t>у</w:t>
      </w:r>
      <w:r>
        <w:rPr>
          <w:lang w:val="sr-Latn-CS"/>
        </w:rPr>
        <w:t xml:space="preserve"> и превентивн</w:t>
      </w:r>
      <w:r>
        <w:rPr>
          <w:lang w:val="sr-Cyrl-CS"/>
        </w:rPr>
        <w:t>у</w:t>
      </w:r>
      <w:r>
        <w:rPr>
          <w:lang w:val="sr-Latn-CS"/>
        </w:rPr>
        <w:t xml:space="preserve"> здравствен</w:t>
      </w:r>
      <w:r>
        <w:rPr>
          <w:lang w:val="sr-Cyrl-CS"/>
        </w:rPr>
        <w:t>у</w:t>
      </w:r>
      <w:r>
        <w:rPr>
          <w:lang w:val="sr-Latn-CS"/>
        </w:rPr>
        <w:t xml:space="preserve"> </w:t>
      </w:r>
      <w:r>
        <w:rPr>
          <w:lang w:val="sr-Cyrl-CS"/>
        </w:rPr>
        <w:t xml:space="preserve">и </w:t>
      </w:r>
      <w:r>
        <w:rPr>
          <w:lang w:val="sr-Latn-CS"/>
        </w:rPr>
        <w:t>социјалн</w:t>
      </w:r>
      <w:r>
        <w:rPr>
          <w:lang w:val="sr-Cyrl-CS"/>
        </w:rPr>
        <w:t>у</w:t>
      </w:r>
      <w:r>
        <w:rPr>
          <w:lang w:val="sr-Latn-CS"/>
        </w:rPr>
        <w:t xml:space="preserve"> заштит</w:t>
      </w:r>
      <w:r>
        <w:rPr>
          <w:lang w:val="sr-Cyrl-CS"/>
        </w:rPr>
        <w:t>у</w:t>
      </w:r>
      <w:r>
        <w:rPr>
          <w:lang w:val="sr-Latn-CS"/>
        </w:rPr>
        <w:t xml:space="preserve"> предшколске деце.</w:t>
      </w:r>
      <w:r>
        <w:rPr>
          <w:lang w:val="sr-Cyrl-CS"/>
        </w:rPr>
        <w:t>У остваривању делатности предшколског васпитања и образовања и осталих делатности предшколске установе  забрањене су све врсте насиља, злостављања и занемаривања и све активности којима се угрожавају, дискриминишу или издвајају деца или групе деце. Остваривање о</w:t>
      </w:r>
      <w:r>
        <w:rPr>
          <w:lang w:val="sr-Latn-CS"/>
        </w:rPr>
        <w:t>ве делатности се обављају у складу са следећим прописима</w:t>
      </w:r>
      <w:r>
        <w:rPr>
          <w:rFonts w:ascii="Symbol" w:hAnsi="Symbol" w:cs="Symbol"/>
        </w:rPr>
        <w:t></w:t>
      </w:r>
    </w:p>
    <w:p w14:paraId="3051783C">
      <w:pPr>
        <w:suppressAutoHyphens w:val="0"/>
        <w:jc w:val="both"/>
        <w:rPr>
          <w:lang w:val="sr-Cyrl-RS" w:eastAsia="en-US"/>
        </w:rPr>
      </w:pPr>
      <w:r>
        <w:rPr>
          <w:rFonts w:eastAsia="Calibri"/>
          <w:lang w:eastAsia="en-US"/>
        </w:rPr>
        <w:sym w:font="Times New Roman" w:char="F020"/>
      </w:r>
      <w:r>
        <w:rPr>
          <w:rFonts w:eastAsia="Calibri"/>
          <w:lang w:val="sr-Cyrl-RS" w:eastAsia="en-US"/>
        </w:rPr>
        <w:t>*</w:t>
      </w:r>
      <w:r>
        <w:rPr>
          <w:rFonts w:eastAsia="Calibri"/>
          <w:lang w:val="ru-RU" w:eastAsia="en-US"/>
        </w:rPr>
        <w:t xml:space="preserve">Закон о основама система образовања и васпитања </w:t>
      </w:r>
      <w:r>
        <w:rPr>
          <w:lang w:val="sr-Cyrl-CS"/>
        </w:rPr>
        <w:t>(„Сл. гласник РС“, број 88/2017, 27/2018-др. закон, 10/2019 – др. закон и 6/2020</w:t>
      </w:r>
      <w:r>
        <w:rPr>
          <w:lang w:val="sr-Cyrl-RS"/>
        </w:rPr>
        <w:t xml:space="preserve">, </w:t>
      </w:r>
      <w:r>
        <w:rPr>
          <w:lang w:val="sr-Latn-RS" w:eastAsia="en-US"/>
        </w:rPr>
        <w:t>129/2021</w:t>
      </w:r>
      <w:r>
        <w:rPr>
          <w:lang w:val="sr-Cyrl-RS" w:eastAsia="en-US"/>
        </w:rPr>
        <w:t>-9</w:t>
      </w:r>
      <w:r>
        <w:rPr>
          <w:lang w:val="sr-Latn-RS" w:eastAsia="en-US"/>
        </w:rPr>
        <w:t xml:space="preserve"> </w:t>
      </w:r>
      <w:r>
        <w:rPr>
          <w:lang w:val="sr-Cyrl-RS" w:eastAsia="en-US"/>
        </w:rPr>
        <w:t>и  92/2023-332, 19-2025- 6</w:t>
      </w:r>
    </w:p>
    <w:p w14:paraId="407E5EDA">
      <w:pPr>
        <w:suppressAutoHyphens w:val="0"/>
        <w:jc w:val="both"/>
        <w:rPr>
          <w:rFonts w:eastAsia="Calibri"/>
          <w:lang w:val="ru-RU" w:eastAsia="en-US"/>
        </w:rPr>
      </w:pPr>
      <w:r>
        <w:rPr>
          <w:rFonts w:eastAsia="Calibri"/>
          <w:lang w:eastAsia="en-US"/>
        </w:rPr>
        <w:sym w:font="Times New Roman" w:char="F020"/>
      </w:r>
      <w:r>
        <w:rPr>
          <w:rFonts w:eastAsia="Calibri"/>
          <w:lang w:val="sr-Cyrl-RS" w:eastAsia="en-US"/>
        </w:rPr>
        <w:t>*</w:t>
      </w:r>
      <w:r>
        <w:rPr>
          <w:rFonts w:eastAsia="Calibri"/>
          <w:lang w:val="ru-RU" w:eastAsia="en-US"/>
        </w:rPr>
        <w:t xml:space="preserve">Закон о </w:t>
      </w:r>
      <w:r>
        <w:rPr>
          <w:rFonts w:eastAsia="Calibri"/>
          <w:lang w:val="sr-Cyrl-CS" w:eastAsia="en-US"/>
        </w:rPr>
        <w:t>п</w:t>
      </w:r>
      <w:r>
        <w:rPr>
          <w:rFonts w:eastAsia="Calibri"/>
          <w:lang w:val="ru-RU" w:eastAsia="en-US"/>
        </w:rPr>
        <w:t xml:space="preserve">редшколском васпитању и образовању </w:t>
      </w:r>
      <w:r>
        <w:rPr>
          <w:rFonts w:eastAsia="Calibri"/>
          <w:lang w:val="sr-Cyrl-CS" w:eastAsia="en-US"/>
        </w:rPr>
        <w:t>(Сл.гласник РС,број 18/2010, 101/2017, 113/2017-др. закон, 95/2018-др. закон, 10/2019, 86/2019-др. закон и 157/2020-др. закон)</w:t>
      </w:r>
    </w:p>
    <w:p w14:paraId="4B09AEDB">
      <w:pPr>
        <w:suppressAutoHyphens w:val="0"/>
        <w:ind w:right="284"/>
        <w:jc w:val="both"/>
        <w:rPr>
          <w:lang w:val="sr-Cyrl-CS"/>
        </w:rPr>
      </w:pPr>
      <w:r>
        <w:rPr/>
        <w:sym w:font="Times New Roman" w:char="F020"/>
      </w:r>
      <w:r>
        <w:rPr>
          <w:lang w:val="sr-Cyrl-RS"/>
        </w:rPr>
        <w:t>*</w:t>
      </w:r>
      <w:r>
        <w:rPr>
          <w:rStyle w:val="20"/>
          <w:b w:val="0"/>
          <w:lang w:val="sr-Cyrl-CS"/>
        </w:rPr>
        <w:t>Правилник о основама програма предшколског васпитања и образовања</w:t>
      </w:r>
      <w:r>
        <w:rPr>
          <w:lang w:val="sr-Cyrl-CS"/>
        </w:rPr>
        <w:t xml:space="preserve"> (</w:t>
      </w:r>
      <w:r>
        <w:t> </w:t>
      </w:r>
      <w:r>
        <w:rPr>
          <w:lang w:val="sr-Cyrl-CS"/>
        </w:rPr>
        <w:t>„Службени гласник РС-Просветни гласник“, број 16/18)</w:t>
      </w:r>
    </w:p>
    <w:p w14:paraId="4D85E358">
      <w:pPr>
        <w:autoSpaceDE w:val="0"/>
        <w:autoSpaceDN w:val="0"/>
        <w:adjustRightInd w:val="0"/>
        <w:jc w:val="both"/>
        <w:rPr>
          <w:lang w:val="ru-RU"/>
        </w:rPr>
      </w:pPr>
      <w:r>
        <w:rPr/>
        <w:sym w:font="Times New Roman" w:char="F020"/>
      </w:r>
      <w:r>
        <w:rPr>
          <w:lang w:val="sr-Cyrl-RS"/>
        </w:rPr>
        <w:t>*</w:t>
      </w:r>
      <w:r>
        <w:rPr>
          <w:lang w:val="ru-RU"/>
        </w:rPr>
        <w:t xml:space="preserve"> Уредба о критеријумима за доношење акта о мрежи јавних предшколских установа и акта о мрежи јавних основних школа (''Сл. гласник РС'' број 21/2018)</w:t>
      </w:r>
    </w:p>
    <w:p w14:paraId="246F945E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 xml:space="preserve"> (''Сл. гласник РС'' број 50/94 и 6/96)</w:t>
      </w:r>
    </w:p>
    <w:p w14:paraId="679B951D">
      <w:pPr>
        <w:suppressAutoHyphens w:val="0"/>
        <w:jc w:val="both"/>
        <w:rPr>
          <w:rFonts w:eastAsia="Calibri"/>
          <w:lang w:val="ru-RU" w:eastAsia="en-US"/>
        </w:rPr>
      </w:pPr>
      <w:r>
        <w:rPr>
          <w:rFonts w:eastAsia="Calibri"/>
          <w:lang w:eastAsia="en-US"/>
        </w:rPr>
        <w:sym w:font="Times New Roman" w:char="F020"/>
      </w:r>
      <w:r>
        <w:rPr>
          <w:rFonts w:eastAsia="Calibri"/>
          <w:lang w:val="sr-Cyrl-RS" w:eastAsia="en-US"/>
        </w:rPr>
        <w:t>*</w:t>
      </w:r>
      <w:r>
        <w:rPr>
          <w:rFonts w:eastAsia="Calibri"/>
          <w:lang w:val="ru-RU" w:eastAsia="en-US"/>
        </w:rPr>
        <w:t>Правилник о ближим условима и начину остваривања исхране деце у предшколској установи (''Сл. гласник РС'' број 39/2018)</w:t>
      </w:r>
    </w:p>
    <w:p w14:paraId="56B477DD">
      <w:pPr>
        <w:autoSpaceDE w:val="0"/>
        <w:autoSpaceDN w:val="0"/>
        <w:adjustRightInd w:val="0"/>
        <w:jc w:val="both"/>
        <w:rPr>
          <w:lang w:val="ru-RU"/>
        </w:rPr>
      </w:pPr>
      <w:r>
        <w:rPr/>
        <w:sym w:font="Times New Roman" w:char="F020"/>
      </w:r>
      <w:r>
        <w:rPr>
          <w:lang w:val="sr-Cyrl-RS"/>
        </w:rPr>
        <w:t>*</w:t>
      </w:r>
      <w:r>
        <w:rPr>
          <w:rFonts w:ascii="TimesNewRoman" w:hAnsi="TimesNewRoman" w:cs="TimesNewRoman"/>
          <w:lang w:val="ru-RU"/>
        </w:rPr>
        <w:t xml:space="preserve"> </w:t>
      </w:r>
      <w:r>
        <w:rPr>
          <w:lang w:val="ru-RU"/>
        </w:rPr>
        <w:t>Правилник о ближим условима за оснивање , почетак рада и обављање делатности  предшколске установе (''Сл. гласник РС – Просветни гласник'' број 1/2019)</w:t>
      </w:r>
    </w:p>
    <w:p w14:paraId="64673C90">
      <w:pPr>
        <w:autoSpaceDE w:val="0"/>
        <w:autoSpaceDN w:val="0"/>
        <w:adjustRightInd w:val="0"/>
        <w:jc w:val="both"/>
        <w:rPr>
          <w:rFonts w:ascii="TimesNewRoman" w:hAnsi="TimesNewRoman" w:cs="TimesNewRoman"/>
          <w:lang w:val="ru-RU"/>
        </w:rPr>
      </w:pPr>
      <w:r>
        <w:rPr/>
        <w:sym w:font="Times New Roman" w:char="F020"/>
      </w:r>
      <w:r>
        <w:rPr>
          <w:lang w:val="sr-Cyrl-RS"/>
        </w:rPr>
        <w:t>*</w:t>
      </w:r>
      <w:r>
        <w:rPr>
          <w:rFonts w:ascii="TimesNewRoman" w:hAnsi="TimesNewRoman" w:cs="TimesNewRoman"/>
          <w:lang w:val="ru-RU"/>
        </w:rPr>
        <w:t xml:space="preserve"> </w:t>
      </w:r>
      <w:r>
        <w:rPr>
          <w:lang w:val="ru-RU"/>
        </w:rPr>
        <w:t>Правилник о ближим условима и начину остваривања неге и превентивно-здравствене заштите деце у предшколској установи (''Сл. гласник РС'' број</w:t>
      </w:r>
      <w:r>
        <w:rPr>
          <w:rFonts w:ascii="TimesNewRoman" w:hAnsi="TimesNewRoman" w:cs="TimesNewRoman"/>
          <w:lang w:val="ru-RU"/>
        </w:rPr>
        <w:t xml:space="preserve"> </w:t>
      </w:r>
      <w:r>
        <w:rPr>
          <w:lang w:val="ru-RU"/>
        </w:rPr>
        <w:t>112/2017)</w:t>
      </w:r>
    </w:p>
    <w:p w14:paraId="678B5400">
      <w:pPr>
        <w:suppressAutoHyphens w:val="0"/>
        <w:jc w:val="both"/>
        <w:rPr>
          <w:rFonts w:eastAsia="Calibri"/>
          <w:lang w:val="ru-RU" w:eastAsia="en-US"/>
        </w:rPr>
      </w:pPr>
      <w:r>
        <w:rPr>
          <w:rFonts w:eastAsia="Calibri"/>
          <w:lang w:eastAsia="en-US"/>
        </w:rPr>
        <w:sym w:font="Times New Roman" w:char="F020"/>
      </w:r>
      <w:r>
        <w:rPr>
          <w:rFonts w:eastAsia="Calibri"/>
          <w:lang w:val="sr-Cyrl-RS" w:eastAsia="en-US"/>
        </w:rPr>
        <w:t>*</w:t>
      </w:r>
      <w:r>
        <w:rPr>
          <w:rFonts w:eastAsia="Calibri"/>
          <w:lang w:val="ru-RU" w:eastAsia="en-US"/>
        </w:rPr>
        <w:t>Правилник о ближим условима за организовање облика рада са децом и обављање појединих послова и услуга из делатности предшколске установе („Сл. гласник РС'' број 34/1995)</w:t>
      </w:r>
    </w:p>
    <w:p w14:paraId="67226F38">
      <w:pPr>
        <w:suppressAutoHyphens w:val="0"/>
        <w:jc w:val="both"/>
        <w:rPr>
          <w:rFonts w:eastAsia="Calibri"/>
          <w:lang w:val="ru-RU" w:eastAsia="en-US"/>
        </w:rPr>
      </w:pPr>
      <w:r>
        <w:rPr>
          <w:rFonts w:eastAsia="Calibri"/>
          <w:lang w:val="sr-Cyrl-RS" w:eastAsia="en-US"/>
        </w:rPr>
        <w:t>*</w:t>
      </w:r>
      <w:r>
        <w:rPr>
          <w:rFonts w:eastAsia="Calibri"/>
          <w:lang w:val="ru-RU" w:eastAsia="en-US"/>
        </w:rPr>
        <w:t xml:space="preserve">Правилник о мерилима за утврђивање економске цене програма васпитања и образовања у предшколским установама("Службени гласник РС" број </w:t>
      </w:r>
      <w:r>
        <w:rPr>
          <w:rFonts w:eastAsia="Calibri"/>
          <w:lang w:val="sr-Cyrl-RS" w:eastAsia="en-US"/>
        </w:rPr>
        <w:t>87/</w:t>
      </w:r>
      <w:r>
        <w:rPr>
          <w:rFonts w:eastAsia="Calibri"/>
          <w:lang w:val="ru-RU" w:eastAsia="en-US"/>
        </w:rPr>
        <w:t>20</w:t>
      </w:r>
      <w:r>
        <w:rPr>
          <w:rFonts w:eastAsia="Calibri"/>
          <w:lang w:val="sr-Cyrl-RS" w:eastAsia="en-US"/>
        </w:rPr>
        <w:t>21</w:t>
      </w:r>
      <w:r>
        <w:rPr>
          <w:rFonts w:eastAsia="Calibri"/>
          <w:lang w:val="ru-RU" w:eastAsia="en-US"/>
        </w:rPr>
        <w:t>)</w:t>
      </w:r>
    </w:p>
    <w:p w14:paraId="2F11B4C6">
      <w:pPr>
        <w:suppressAutoHyphens w:val="0"/>
        <w:jc w:val="both"/>
        <w:rPr>
          <w:rFonts w:eastAsia="Calibri"/>
          <w:lang w:val="ru-RU" w:eastAsia="en-US"/>
        </w:rPr>
      </w:pPr>
      <w:r>
        <w:rPr>
          <w:rFonts w:eastAsia="Calibri"/>
          <w:lang w:val="sr-Cyrl-RS" w:eastAsia="en-US"/>
        </w:rPr>
        <w:t>*</w:t>
      </w:r>
      <w:r>
        <w:rPr>
          <w:rFonts w:eastAsia="Calibri"/>
          <w:lang w:val="ru-RU" w:eastAsia="en-US"/>
        </w:rPr>
        <w:t>Правилник о ближим условима и начину остваривања социјалне заштите деце у предшколској установи</w:t>
      </w:r>
      <w:bookmarkStart w:id="0" w:name="sadrzaj_2"/>
      <w:bookmarkEnd w:id="0"/>
      <w:r>
        <w:rPr>
          <w:rFonts w:eastAsia="Calibri"/>
          <w:lang w:val="ru-RU" w:eastAsia="en-US"/>
        </w:rPr>
        <w:t xml:space="preserve">("Службени  гласник  РС", бр. 131/2014) </w:t>
      </w:r>
    </w:p>
    <w:p w14:paraId="5550EC51">
      <w:pPr>
        <w:autoSpaceDE w:val="0"/>
        <w:autoSpaceDN w:val="0"/>
        <w:adjustRightInd w:val="0"/>
        <w:jc w:val="both"/>
        <w:rPr>
          <w:lang w:val="ru-RU"/>
        </w:rPr>
      </w:pPr>
      <w:r>
        <w:rPr/>
        <w:sym w:font="Times New Roman" w:char="F020"/>
      </w:r>
      <w:r>
        <w:rPr>
          <w:lang w:val="ru-RU"/>
        </w:rPr>
        <w:t xml:space="preserve"> </w:t>
      </w:r>
      <w:r>
        <w:rPr>
          <w:lang w:val="sr-Cyrl-RS"/>
        </w:rPr>
        <w:t>*</w:t>
      </w:r>
      <w:r>
        <w:rPr>
          <w:lang w:val="ru-RU"/>
        </w:rPr>
        <w:t>Закон о финансијској подршци породици са децом (''Сл. гласник РС'' број 113/2017,  50/2018, 46/2021-одлука УС, 51/2021-одлука УС, 53/2021-одлука УС и 66/2021)</w:t>
      </w:r>
    </w:p>
    <w:p w14:paraId="1C86B7D8">
      <w:pPr>
        <w:suppressAutoHyphens w:val="0"/>
        <w:jc w:val="both"/>
        <w:rPr>
          <w:rFonts w:eastAsia="Calibri"/>
          <w:lang w:val="ru-RU" w:eastAsia="en-US"/>
        </w:rPr>
      </w:pPr>
      <w:r>
        <w:rPr>
          <w:rFonts w:eastAsia="Calibri"/>
          <w:lang w:eastAsia="en-US"/>
        </w:rPr>
        <w:sym w:font="Times New Roman" w:char="F020"/>
      </w:r>
      <w:r>
        <w:rPr>
          <w:rFonts w:eastAsia="Calibri"/>
          <w:lang w:val="sr-Cyrl-RS" w:eastAsia="en-US"/>
        </w:rPr>
        <w:t>*</w:t>
      </w:r>
      <w:r>
        <w:rPr>
          <w:rFonts w:eastAsia="Calibri"/>
          <w:lang w:val="ru-RU" w:eastAsia="en-US"/>
        </w:rPr>
        <w:t>Правилник о ближим условима за утврђивање приоритета за упис деце у предшколску установу (''Сл. гласник РС'' број 44/2011)</w:t>
      </w:r>
    </w:p>
    <w:p w14:paraId="774799D4">
      <w:pPr>
        <w:suppressAutoHyphens w:val="0"/>
        <w:jc w:val="both"/>
        <w:rPr>
          <w:lang w:val="ru-RU"/>
        </w:rPr>
      </w:pPr>
      <w:r>
        <w:rPr>
          <w:rFonts w:eastAsia="Calibri"/>
          <w:lang w:val="sr-Latn-RS" w:eastAsia="en-US"/>
        </w:rPr>
        <w:t>*</w:t>
      </w:r>
      <w:r>
        <w:rPr>
          <w:rFonts w:eastAsia="Calibri"/>
          <w:lang w:val="ru-RU" w:eastAsia="en-US"/>
        </w:rPr>
        <w:t>Правилник о критеријумима за утврђивање мањег односно већег броја деце од броја који се уписује у васпитну групу, (''Сл. гласник РС'' број 44/2011)</w:t>
      </w:r>
      <w:bookmarkStart w:id="1" w:name="SADRZAJ_006"/>
    </w:p>
    <w:bookmarkEnd w:id="1"/>
    <w:p w14:paraId="10E55B58">
      <w:pPr>
        <w:jc w:val="both"/>
        <w:rPr>
          <w:rFonts w:eastAsia="Calibri"/>
          <w:lang w:val="ru-RU" w:eastAsia="en-US"/>
        </w:rPr>
      </w:pPr>
      <w:r>
        <w:rPr>
          <w:lang w:val="sr-Latn-RS"/>
        </w:rPr>
        <w:t>*</w:t>
      </w:r>
      <w:r>
        <w:rPr>
          <w:lang w:val="sr-Cyrl-RS"/>
        </w:rPr>
        <w:t>Правилник о стандардима компетенција за професију васпитача и његовог професионалног развоја</w:t>
      </w:r>
      <w:r>
        <w:rPr>
          <w:lang w:val="sr-Cyrl-CS"/>
        </w:rPr>
        <w:t xml:space="preserve"> ,</w:t>
      </w:r>
      <w:r>
        <w:rPr>
          <w:lang w:val="ru-RU"/>
        </w:rPr>
        <w:t xml:space="preserve">(''Сл. гласник РС'' </w:t>
      </w:r>
      <w:r>
        <w:rPr>
          <w:lang w:val="sr-Cyrl-RS"/>
        </w:rPr>
        <w:t>од</w:t>
      </w:r>
      <w:r>
        <w:rPr>
          <w:lang w:val="sr-Cyrl-CS"/>
        </w:rPr>
        <w:t xml:space="preserve"> 30. августа 2018. године</w:t>
      </w:r>
    </w:p>
    <w:p w14:paraId="49EE063A">
      <w:pPr>
        <w:pStyle w:val="17"/>
        <w:rPr>
          <w:lang w:val="ru-RU"/>
        </w:rPr>
      </w:pPr>
      <w:r>
        <w:rPr>
          <w:lang w:val="sr-Latn-RS"/>
        </w:rPr>
        <w:t>*</w:t>
      </w:r>
      <w:r>
        <w:rPr>
          <w:lang w:val="ru-RU"/>
        </w:rPr>
        <w:t xml:space="preserve"> Правилник о сталном стручном усавршавању и напредовању у звања наставника, васпитача и стручних сарадника, (''Сл. гласник РС'' број 81/2017 и 48/2018)</w:t>
      </w:r>
    </w:p>
    <w:p w14:paraId="4B71AEF2">
      <w:pPr>
        <w:pStyle w:val="17"/>
        <w:rPr>
          <w:lang w:val="ru-RU" w:eastAsia="en-US"/>
        </w:rPr>
      </w:pPr>
      <w:r>
        <w:rPr>
          <w:lang w:val="sr-Cyrl-RS" w:eastAsia="en-US"/>
        </w:rPr>
        <w:t>*</w:t>
      </w:r>
      <w:r>
        <w:rPr>
          <w:lang w:val="ru-RU" w:eastAsia="en-US"/>
        </w:rPr>
        <w:t>Правилник о ближим условима за остваривање припремног предшколског програма (''Сл. гласник РС'' број  5/2012)</w:t>
      </w:r>
    </w:p>
    <w:p w14:paraId="63514584">
      <w:pPr>
        <w:pStyle w:val="17"/>
        <w:rPr>
          <w:lang w:val="ru-RU"/>
        </w:rPr>
      </w:pPr>
      <w:r>
        <w:rPr>
          <w:lang w:val="sr-Cyrl-RS" w:eastAsia="en-US"/>
        </w:rPr>
        <w:t>*</w:t>
      </w:r>
      <w:r>
        <w:rPr>
          <w:lang w:val="ru-RU"/>
        </w:rPr>
        <w:t>П</w:t>
      </w:r>
      <w:r>
        <w:rPr>
          <w:lang w:val="sr-Cyrl-RS"/>
        </w:rPr>
        <w:t xml:space="preserve">равилник </w:t>
      </w:r>
      <w:r>
        <w:rPr>
          <w:lang w:val="ru-RU"/>
        </w:rPr>
        <w:t>о ближим условима за остваривање различитих облика и програма васпитно-образовног рада и других облика рада и услуга које остварује предшколска установа</w:t>
      </w:r>
      <w:r>
        <w:rPr>
          <w:lang w:val="sr-Cyrl-RS"/>
        </w:rPr>
        <w:t>(</w:t>
      </w:r>
      <w:r>
        <w:rPr>
          <w:lang w:val="ru-RU"/>
        </w:rPr>
        <w:t>"Службени гласник РС", број 80 од 13. августа 2021.</w:t>
      </w:r>
    </w:p>
    <w:p w14:paraId="3FE4BD5B">
      <w:pPr>
        <w:pStyle w:val="17"/>
        <w:rPr>
          <w:lang w:val="ru-RU" w:eastAsia="en-US"/>
        </w:rPr>
      </w:pPr>
      <w:r>
        <w:rPr>
          <w:lang w:val="sr-Cyrl-RS" w:eastAsia="en-US"/>
        </w:rPr>
        <w:t>*</w:t>
      </w:r>
      <w:r>
        <w:rPr>
          <w:lang w:val="ru-RU" w:eastAsia="en-US"/>
        </w:rPr>
        <w:t>Правилник о стандардима компетенција за професију стручног сарадника у предшколској установи и његовог професионалног развоја (''Сл.гласник РС – Просветни гласник'' број 3/2021)</w:t>
      </w:r>
    </w:p>
    <w:p w14:paraId="4541352F">
      <w:pPr>
        <w:suppressAutoHyphens w:val="0"/>
        <w:jc w:val="both"/>
        <w:rPr>
          <w:rFonts w:eastAsia="Calibri"/>
          <w:lang w:val="ru-RU" w:eastAsia="en-US"/>
        </w:rPr>
      </w:pPr>
      <w:r>
        <w:rPr>
          <w:rFonts w:eastAsia="Calibri"/>
          <w:lang w:val="sr-Cyrl-RS" w:eastAsia="en-US"/>
        </w:rPr>
        <w:t>*</w:t>
      </w:r>
      <w:r>
        <w:rPr>
          <w:rFonts w:eastAsia="Calibri"/>
          <w:lang w:val="ru-RU" w:eastAsia="en-US"/>
        </w:rPr>
        <w:t>Правилник о стандардима услова за остваривање посебних програма у области предшколског васпитања и образовања (''Сл. гласник РС'' број 61/2012)</w:t>
      </w:r>
    </w:p>
    <w:p w14:paraId="71A21FD7">
      <w:pPr>
        <w:suppressAutoHyphens w:val="0"/>
        <w:ind w:right="284"/>
        <w:jc w:val="both"/>
        <w:rPr>
          <w:lang w:val="sr-Cyrl-CS"/>
        </w:rPr>
      </w:pPr>
      <w:r>
        <w:rPr>
          <w:rStyle w:val="20"/>
          <w:b w:val="0"/>
          <w:lang w:val="sr-Cyrl-CS"/>
        </w:rPr>
        <w:t>Правилник о Протоколу поступања у установи у одговору на насиље, злостављање и занемаривањ</w:t>
      </w:r>
      <w:r>
        <w:rPr>
          <w:b/>
          <w:lang w:val="sr-Cyrl-CS"/>
        </w:rPr>
        <w:t>е</w:t>
      </w:r>
      <w:r>
        <w:rPr>
          <w:lang w:val="sr-Cyrl-CS"/>
        </w:rPr>
        <w:t xml:space="preserve"> („Службени гласник РС“, број 46/19, број 104/20)</w:t>
      </w:r>
    </w:p>
    <w:p w14:paraId="73AC7E27">
      <w:pPr>
        <w:suppressAutoHyphens w:val="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RS" w:eastAsia="en-US"/>
        </w:rPr>
        <w:t xml:space="preserve">* </w:t>
      </w:r>
      <w:r>
        <w:rPr>
          <w:rFonts w:eastAsia="Calibri"/>
          <w:lang w:val="ru-RU" w:eastAsia="en-US"/>
        </w:rPr>
        <w:t>Правилник о врстама, начину остваривања и финансирања посебних, специјализованих програма и других облика рада и услуга које остварује предшколска установа (Сл.гласник РС'' број 26/2013)</w:t>
      </w:r>
    </w:p>
    <w:p w14:paraId="3B709288">
      <w:pPr>
        <w:suppressAutoHyphens w:val="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Правилник осталном стручном усавршавању и напредовању узвање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>наставника ,васпитача и стручних сарадника,,Сл.Гласник РС“ бр 109/2021</w:t>
      </w:r>
    </w:p>
    <w:p w14:paraId="68B248B1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sr-Cyrl-RS"/>
        </w:rPr>
        <w:t>*</w:t>
      </w:r>
      <w:r>
        <w:rPr>
          <w:rFonts w:ascii="TimesNewRoman" w:hAnsi="TimesNewRoman" w:cs="TimesNewRoman"/>
          <w:lang w:val="ru-RU"/>
        </w:rPr>
        <w:t xml:space="preserve"> </w:t>
      </w:r>
      <w:r>
        <w:rPr>
          <w:lang w:val="ru-RU"/>
        </w:rPr>
        <w:t>Правилник о ближим упутствима за утврђивање права на</w:t>
      </w:r>
      <w:r>
        <w:rPr>
          <w:lang w:val="sr-Cyrl-CS"/>
        </w:rPr>
        <w:t xml:space="preserve"> </w:t>
      </w:r>
      <w:r>
        <w:rPr>
          <w:lang w:val="ru-RU"/>
        </w:rPr>
        <w:t>индивидуални образовни план, његову примену и вредновање (''Сл. гласник РС'' број 74/2018)</w:t>
      </w:r>
    </w:p>
    <w:p w14:paraId="1A9B8D9D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sr-Cyrl-RS"/>
        </w:rPr>
        <w:t>*</w:t>
      </w:r>
      <w:r>
        <w:rPr>
          <w:lang w:val="ru-RU"/>
        </w:rPr>
        <w:t xml:space="preserve"> Правилник о додатној образовној, здравственој и социјалној подршци детету и ученику (''Сл. гласник РС'' број 80/2018)</w:t>
      </w:r>
    </w:p>
    <w:p w14:paraId="5C94754F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sr-Cyrl-RS"/>
        </w:rPr>
        <w:t>*Правлник о поступању у установи у одговору на насиље, злостављање и занемаривање</w:t>
      </w:r>
      <w:r>
        <w:rPr>
          <w:lang w:val="ru-RU"/>
        </w:rPr>
        <w:t>''Сл. гласник РС'' број 11/2024)</w:t>
      </w:r>
    </w:p>
    <w:p w14:paraId="46653728">
      <w:pPr>
        <w:autoSpaceDE w:val="0"/>
        <w:autoSpaceDN w:val="0"/>
        <w:adjustRightInd w:val="0"/>
        <w:jc w:val="both"/>
        <w:rPr>
          <w:rFonts w:ascii="TimesNewRoman" w:hAnsi="TimesNewRoman" w:cs="TimesNewRoman"/>
          <w:lang w:val="ru-RU"/>
        </w:rPr>
      </w:pPr>
      <w:r>
        <w:rPr>
          <w:lang w:val="sr-Cyrl-RS"/>
        </w:rPr>
        <w:t xml:space="preserve">* </w:t>
      </w:r>
      <w:r>
        <w:rPr>
          <w:lang w:val="ru-RU"/>
        </w:rPr>
        <w:t xml:space="preserve"> Развојни план установе за период 202</w:t>
      </w:r>
      <w:r>
        <w:rPr>
          <w:lang w:val="sr-Cyrl-RS"/>
        </w:rPr>
        <w:t>3</w:t>
      </w:r>
      <w:r>
        <w:rPr>
          <w:lang w:val="ru-RU"/>
        </w:rPr>
        <w:t>-202</w:t>
      </w:r>
      <w:r>
        <w:rPr>
          <w:lang w:val="sr-Cyrl-RS"/>
        </w:rPr>
        <w:t>8</w:t>
      </w:r>
      <w:r>
        <w:rPr>
          <w:lang w:val="ru-RU"/>
        </w:rPr>
        <w:t>.године</w:t>
      </w:r>
      <w:r>
        <w:rPr>
          <w:rFonts w:ascii="TimesNewRoman" w:hAnsi="TimesNewRoman" w:cs="TimesNewRoman"/>
          <w:lang w:val="ru-RU"/>
        </w:rPr>
        <w:t xml:space="preserve"> и </w:t>
      </w:r>
    </w:p>
    <w:p w14:paraId="3401E31B">
      <w:pPr>
        <w:suppressAutoHyphens w:val="0"/>
        <w:jc w:val="both"/>
        <w:rPr>
          <w:b/>
          <w:lang w:val="ru-RU"/>
        </w:rPr>
      </w:pPr>
      <w:r>
        <w:rPr>
          <w:lang w:val="sr-Cyrl-RS" w:eastAsia="en-US"/>
        </w:rPr>
        <w:t>* Предшколски програм Установе</w:t>
      </w:r>
      <w:r>
        <w:rPr>
          <w:lang w:val="sr-Latn-RS" w:eastAsia="en-US"/>
        </w:rPr>
        <w:t>/</w:t>
      </w:r>
      <w:r>
        <w:rPr>
          <w:lang w:val="sr-Cyrl-RS" w:eastAsia="en-US"/>
        </w:rPr>
        <w:t xml:space="preserve"> јануар 2024./</w:t>
      </w:r>
    </w:p>
    <w:p w14:paraId="47725A06">
      <w:pPr>
        <w:suppressAutoHyphens w:val="0"/>
        <w:jc w:val="both"/>
        <w:rPr>
          <w:b/>
          <w:lang w:val="ru-RU"/>
        </w:rPr>
      </w:pPr>
    </w:p>
    <w:p w14:paraId="08F48282">
      <w:pPr>
        <w:suppressAutoHyphens w:val="0"/>
        <w:jc w:val="both"/>
        <w:rPr>
          <w:b/>
          <w:lang w:val="ru-RU"/>
        </w:rPr>
      </w:pPr>
    </w:p>
    <w:p w14:paraId="273F5F0A">
      <w:pPr>
        <w:suppressAutoHyphens w:val="0"/>
        <w:jc w:val="both"/>
        <w:rPr>
          <w:b/>
          <w:lang w:val="ru-RU"/>
        </w:rPr>
      </w:pPr>
    </w:p>
    <w:p w14:paraId="452DC3BF">
      <w:pPr>
        <w:suppressAutoHyphens w:val="0"/>
        <w:jc w:val="both"/>
        <w:rPr>
          <w:b/>
          <w:lang w:val="ru-RU"/>
        </w:rPr>
      </w:pPr>
    </w:p>
    <w:p w14:paraId="07BB4A4F">
      <w:pPr>
        <w:numPr>
          <w:ilvl w:val="1"/>
          <w:numId w:val="2"/>
        </w:numPr>
        <w:autoSpaceDE w:val="0"/>
        <w:autoSpaceDN w:val="0"/>
        <w:adjustRightInd w:val="0"/>
        <w:rPr>
          <w:b/>
          <w:lang w:val="sr-Cyrl-CS"/>
        </w:rPr>
      </w:pPr>
      <w:r>
        <w:rPr>
          <w:b/>
          <w:lang w:val="ru-RU"/>
        </w:rPr>
        <w:t>ЛИЧ</w:t>
      </w:r>
      <w:r>
        <w:rPr>
          <w:b/>
          <w:lang w:val="sr-Cyrl-CS"/>
        </w:rPr>
        <w:t>НА КАРТА</w:t>
      </w:r>
    </w:p>
    <w:p w14:paraId="371E7CF6">
      <w:pPr>
        <w:autoSpaceDE w:val="0"/>
        <w:autoSpaceDN w:val="0"/>
        <w:adjustRightInd w:val="0"/>
        <w:ind w:firstLine="720"/>
        <w:rPr>
          <w:b/>
          <w:lang w:val="sr-Cyrl-CS"/>
        </w:rPr>
      </w:pPr>
    </w:p>
    <w:p w14:paraId="27ACAF0D">
      <w:pPr>
        <w:autoSpaceDE w:val="0"/>
        <w:autoSpaceDN w:val="0"/>
        <w:adjustRightInd w:val="0"/>
        <w:ind w:left="720"/>
        <w:jc w:val="both"/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Назив: Предшколска установа </w:t>
      </w:r>
      <w:r>
        <w:rPr>
          <w:rFonts w:ascii="Calibri" w:hAnsi="Calibri" w:cs="TimesNewRoman"/>
          <w:lang w:val="ru-RU"/>
        </w:rPr>
        <w:t>„</w:t>
      </w:r>
      <w:r>
        <w:rPr>
          <w:rFonts w:ascii="TimesNewRoman" w:hAnsi="TimesNewRoman" w:cs="TimesNewRoman"/>
          <w:lang w:val="ru-RU"/>
        </w:rPr>
        <w:t>Бајка</w:t>
      </w:r>
      <w:r>
        <w:rPr>
          <w:rFonts w:ascii="Calibri" w:hAnsi="Calibri" w:cs="TimesNewRoman"/>
          <w:lang w:val="ru-RU"/>
        </w:rPr>
        <w:t xml:space="preserve">“ </w:t>
      </w:r>
      <w:r>
        <w:rPr>
          <w:rFonts w:ascii="TimesNewRoman" w:hAnsi="TimesNewRoman" w:cs="TimesNewRoman"/>
          <w:lang w:val="ru-RU"/>
        </w:rPr>
        <w:t>Ивањица</w:t>
      </w:r>
    </w:p>
    <w:p w14:paraId="26C45CB7">
      <w:pPr>
        <w:autoSpaceDE w:val="0"/>
        <w:autoSpaceDN w:val="0"/>
        <w:adjustRightInd w:val="0"/>
        <w:ind w:left="720"/>
        <w:jc w:val="both"/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Седиште: </w:t>
      </w:r>
      <w:r>
        <w:rPr>
          <w:rFonts w:cs="TimesNewRoman"/>
          <w:lang w:val="ru-RU"/>
        </w:rPr>
        <w:t>Наде Поповић</w:t>
      </w:r>
      <w:r>
        <w:rPr>
          <w:rFonts w:ascii="TimesNewRoman" w:hAnsi="TimesNewRoman" w:cs="TimesNewRoman"/>
          <w:lang w:val="ru-RU"/>
        </w:rPr>
        <w:t xml:space="preserve"> 48, 32250 Ивањица</w:t>
      </w:r>
    </w:p>
    <w:p w14:paraId="5625ADE6">
      <w:pPr>
        <w:autoSpaceDE w:val="0"/>
        <w:autoSpaceDN w:val="0"/>
        <w:adjustRightInd w:val="0"/>
        <w:ind w:left="720"/>
        <w:jc w:val="both"/>
        <w:rPr>
          <w:b/>
          <w:lang w:val="ru-RU"/>
        </w:rPr>
      </w:pPr>
      <w:r>
        <w:rPr>
          <w:lang w:val="ru-RU"/>
        </w:rPr>
        <w:t>ПИБ: 100932611</w:t>
      </w:r>
    </w:p>
    <w:p w14:paraId="7E8D2D16">
      <w:pPr>
        <w:autoSpaceDE w:val="0"/>
        <w:autoSpaceDN w:val="0"/>
        <w:adjustRightInd w:val="0"/>
        <w:ind w:left="720"/>
        <w:jc w:val="both"/>
        <w:rPr>
          <w:lang w:val="ru-RU"/>
        </w:rPr>
      </w:pPr>
      <w:r>
        <w:rPr>
          <w:lang w:val="ru-RU"/>
        </w:rPr>
        <w:t>Матични број: 07270810</w:t>
      </w:r>
    </w:p>
    <w:p w14:paraId="0907B1B6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 xml:space="preserve">            </w:t>
      </w:r>
      <w:r>
        <w:rPr>
          <w:lang w:val="pt-BR"/>
        </w:rPr>
        <w:t xml:space="preserve">e-mail: </w:t>
      </w:r>
      <w:r>
        <w:fldChar w:fldCharType="begin"/>
      </w:r>
      <w:r>
        <w:instrText xml:space="preserve">HYPERLINK "mailto:vrtic_ivanjica@mts.rs"</w:instrText>
      </w:r>
      <w:r>
        <w:fldChar w:fldCharType="separate"/>
      </w:r>
      <w:r>
        <w:rPr>
          <w:u w:val="single"/>
        </w:rPr>
        <w:t>vrtic</w:t>
      </w:r>
      <w:r>
        <w:rPr>
          <w:u w:val="single"/>
          <w:lang w:val="ru-RU"/>
        </w:rPr>
        <w:t>_</w:t>
      </w:r>
      <w:r>
        <w:rPr>
          <w:u w:val="single"/>
        </w:rPr>
        <w:t>ivanjica</w:t>
      </w:r>
      <w:r>
        <w:rPr>
          <w:u w:val="single"/>
          <w:lang w:val="ru-RU"/>
        </w:rPr>
        <w:t>@</w:t>
      </w:r>
      <w:r>
        <w:rPr>
          <w:u w:val="single"/>
        </w:rPr>
        <w:t>mts</w:t>
      </w:r>
      <w:r>
        <w:rPr>
          <w:u w:val="single"/>
          <w:lang w:val="ru-RU"/>
        </w:rPr>
        <w:t>.</w:t>
      </w:r>
      <w:r>
        <w:rPr>
          <w:u w:val="single"/>
        </w:rPr>
        <w:t>rs</w:t>
      </w:r>
      <w:r>
        <w:fldChar w:fldCharType="end"/>
      </w:r>
    </w:p>
    <w:p w14:paraId="07394B64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 xml:space="preserve">                        </w:t>
      </w:r>
      <w:r>
        <w:fldChar w:fldCharType="begin"/>
      </w:r>
      <w:r>
        <w:instrText xml:space="preserve"> HYPERLINK "http://www.vrtic-ivanjica.co.rs" </w:instrText>
      </w:r>
      <w:r>
        <w:fldChar w:fldCharType="separate"/>
      </w:r>
      <w:r>
        <w:rPr>
          <w:u w:val="single"/>
        </w:rPr>
        <w:t>www</w:t>
      </w:r>
      <w:r>
        <w:rPr>
          <w:u w:val="single"/>
          <w:lang w:val="ru-RU"/>
        </w:rPr>
        <w:t>.</w:t>
      </w:r>
      <w:r>
        <w:rPr>
          <w:u w:val="single"/>
        </w:rPr>
        <w:t>vrtic</w:t>
      </w:r>
      <w:r>
        <w:rPr>
          <w:u w:val="single"/>
          <w:lang w:val="ru-RU"/>
        </w:rPr>
        <w:t>-</w:t>
      </w:r>
      <w:r>
        <w:rPr>
          <w:u w:val="single"/>
        </w:rPr>
        <w:t>ivanjica</w:t>
      </w:r>
      <w:r>
        <w:rPr>
          <w:u w:val="single"/>
          <w:lang w:val="ru-RU"/>
        </w:rPr>
        <w:t>.</w:t>
      </w:r>
      <w:r>
        <w:rPr>
          <w:u w:val="single"/>
        </w:rPr>
        <w:t>co</w:t>
      </w:r>
      <w:r>
        <w:rPr>
          <w:u w:val="single"/>
          <w:lang w:val="ru-RU"/>
        </w:rPr>
        <w:t>.</w:t>
      </w:r>
      <w:r>
        <w:rPr>
          <w:u w:val="single"/>
        </w:rPr>
        <w:t>rs</w:t>
      </w:r>
      <w:r>
        <w:rPr>
          <w:u w:val="single"/>
        </w:rPr>
        <w:fldChar w:fldCharType="end"/>
      </w:r>
    </w:p>
    <w:p w14:paraId="3C0DFE9D">
      <w:pPr>
        <w:autoSpaceDE w:val="0"/>
        <w:autoSpaceDN w:val="0"/>
        <w:adjustRightInd w:val="0"/>
        <w:ind w:left="720"/>
        <w:jc w:val="both"/>
        <w:rPr>
          <w:lang w:val="ru-RU"/>
        </w:rPr>
      </w:pPr>
      <w:r>
        <w:rPr>
          <w:lang w:val="ru-RU"/>
        </w:rPr>
        <w:t xml:space="preserve">телефони: </w:t>
      </w:r>
    </w:p>
    <w:tbl>
      <w:tblPr>
        <w:tblStyle w:val="7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3"/>
        <w:gridCol w:w="3472"/>
        <w:gridCol w:w="2891"/>
      </w:tblGrid>
      <w:tr w14:paraId="4A1A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DAB37">
            <w:pPr>
              <w:autoSpaceDE w:val="0"/>
              <w:autoSpaceDN w:val="0"/>
              <w:adjustRightInd w:val="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Објекат</w:t>
            </w:r>
          </w:p>
        </w:tc>
        <w:tc>
          <w:tcPr>
            <w:tcW w:w="3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E698B">
            <w:pPr>
              <w:autoSpaceDE w:val="0"/>
              <w:autoSpaceDN w:val="0"/>
              <w:adjustRightInd w:val="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Канцеларија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3F069">
            <w:pPr>
              <w:autoSpaceDE w:val="0"/>
              <w:autoSpaceDN w:val="0"/>
              <w:adjustRightInd w:val="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Број</w:t>
            </w:r>
          </w:p>
        </w:tc>
      </w:tr>
      <w:tr w14:paraId="007B2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E76F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,,Ђурђевак»</w:t>
            </w:r>
          </w:p>
        </w:tc>
        <w:tc>
          <w:tcPr>
            <w:tcW w:w="3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71AF5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Директор и факс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1DD14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032/66 22 44</w:t>
            </w:r>
          </w:p>
        </w:tc>
      </w:tr>
      <w:tr w14:paraId="1974B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9C794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,,Ђурђевак»</w:t>
            </w:r>
          </w:p>
        </w:tc>
        <w:tc>
          <w:tcPr>
            <w:tcW w:w="3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A23A1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Секретар и рачуноводство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59293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032/66 27 96</w:t>
            </w:r>
          </w:p>
        </w:tc>
      </w:tr>
      <w:tr w14:paraId="7DD10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AFFB6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,,Звончица»</w:t>
            </w:r>
          </w:p>
        </w:tc>
        <w:tc>
          <w:tcPr>
            <w:tcW w:w="3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0C281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Канцеларија васпитача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2C373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032/66 34 97</w:t>
            </w:r>
          </w:p>
        </w:tc>
      </w:tr>
      <w:tr w14:paraId="59F67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5912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,,Пахуљица»</w:t>
            </w:r>
          </w:p>
        </w:tc>
        <w:tc>
          <w:tcPr>
            <w:tcW w:w="3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EFFA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Канцеларија васпитача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28C20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032/64 12 44</w:t>
            </w:r>
          </w:p>
        </w:tc>
      </w:tr>
      <w:tr w14:paraId="06BF3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4595E">
            <w:pPr>
              <w:autoSpaceDE w:val="0"/>
              <w:autoSpaceDN w:val="0"/>
              <w:adjustRightInd w:val="0"/>
              <w:jc w:val="both"/>
              <w:rPr>
                <w:lang w:val="sr-Cyrl-BA"/>
              </w:rPr>
            </w:pPr>
            <w:r>
              <w:rPr>
                <w:lang w:val="sr-Cyrl-BA"/>
              </w:rPr>
              <w:t>„Бамби“</w:t>
            </w:r>
          </w:p>
        </w:tc>
        <w:tc>
          <w:tcPr>
            <w:tcW w:w="3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56475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Канцеларија пре</w:t>
            </w:r>
            <w:r>
              <w:rPr>
                <w:lang w:val="sr-Cyrl-RS"/>
              </w:rPr>
              <w:t>в</w:t>
            </w:r>
            <w:r>
              <w:rPr>
                <w:lang w:val="ru-RU"/>
              </w:rPr>
              <w:t>.здр.зашт.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BB944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ru-RU"/>
              </w:rPr>
              <w:t>032/5660111</w:t>
            </w:r>
          </w:p>
        </w:tc>
      </w:tr>
      <w:tr w14:paraId="1E737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7D1B3">
            <w:pPr>
              <w:autoSpaceDE w:val="0"/>
              <w:autoSpaceDN w:val="0"/>
              <w:adjustRightInd w:val="0"/>
              <w:jc w:val="both"/>
              <w:rPr>
                <w:lang w:val="sr-Cyrl-BA"/>
              </w:rPr>
            </w:pPr>
            <w:r>
              <w:rPr>
                <w:lang w:val="sr-Cyrl-BA"/>
              </w:rPr>
              <w:t>„Зрачак“</w:t>
            </w:r>
          </w:p>
        </w:tc>
        <w:tc>
          <w:tcPr>
            <w:tcW w:w="3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4C33B">
            <w:pPr>
              <w:autoSpaceDE w:val="0"/>
              <w:autoSpaceDN w:val="0"/>
              <w:adjustRightInd w:val="0"/>
              <w:jc w:val="both"/>
              <w:rPr>
                <w:lang w:val="sr-Cyrl-RS"/>
              </w:rPr>
            </w:pPr>
            <w:r>
              <w:rPr>
                <w:lang w:val="sr-Latn-RS"/>
              </w:rPr>
              <w:t>K</w:t>
            </w:r>
            <w:r>
              <w:rPr>
                <w:lang w:val="sr-Cyrl-RS"/>
              </w:rPr>
              <w:t>анцеларија за васпитаче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26401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</w:tbl>
    <w:p w14:paraId="4E7706E7">
      <w:pPr>
        <w:jc w:val="center"/>
        <w:rPr>
          <w:b/>
          <w:bCs/>
        </w:rPr>
      </w:pPr>
    </w:p>
    <w:p w14:paraId="4750B292">
      <w:pPr>
        <w:jc w:val="center"/>
        <w:rPr>
          <w:bCs/>
        </w:rPr>
      </w:pPr>
    </w:p>
    <w:p w14:paraId="7DDF5F08">
      <w:pPr>
        <w:jc w:val="center"/>
        <w:rPr>
          <w:bCs/>
        </w:rPr>
      </w:pPr>
    </w:p>
    <w:p w14:paraId="7D4DA77E">
      <w:pPr>
        <w:jc w:val="center"/>
        <w:rPr>
          <w:bCs/>
        </w:rPr>
      </w:pPr>
    </w:p>
    <w:p w14:paraId="271F9B10">
      <w:pPr>
        <w:jc w:val="center"/>
        <w:rPr>
          <w:bCs/>
        </w:rPr>
      </w:pPr>
      <w:r>
        <w:rPr>
          <w:bCs/>
        </w:rPr>
        <w:t>МИСИЈА</w:t>
      </w:r>
    </w:p>
    <w:p w14:paraId="028C8C42">
      <w:pPr>
        <w:jc w:val="center"/>
        <w:rPr>
          <w:bCs/>
        </w:rPr>
      </w:pPr>
    </w:p>
    <w:p w14:paraId="64ED727A">
      <w:pPr>
        <w:ind w:left="1200" w:leftChars="500" w:right="1200" w:rightChars="500"/>
        <w:jc w:val="center"/>
      </w:pPr>
      <w:r>
        <w:rPr>
          <w:bCs/>
        </w:rPr>
        <w:t xml:space="preserve"> </w:t>
      </w:r>
      <w:r>
        <w:rPr>
          <w:lang w:val="sr-Latn-RS" w:eastAsia="sr-Latn-RS"/>
        </w:rPr>
        <w:drawing>
          <wp:inline distT="0" distB="0" distL="0" distR="0">
            <wp:extent cx="4600575" cy="3648075"/>
            <wp:effectExtent l="0" t="0" r="0" b="9525"/>
            <wp:docPr id="76" name="Picture 75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5" descr="1.png"/>
                    <pic:cNvPicPr>
                      <a:picLocks noChangeAspect="1"/>
                    </pic:cNvPicPr>
                  </pic:nvPicPr>
                  <pic:blipFill>
                    <a:blip r:embed="rId7"/>
                    <a:srcRect l="19306" t="18892" r="16518"/>
                    <a:stretch>
                      <a:fillRect/>
                    </a:stretch>
                  </pic:blipFill>
                  <pic:spPr>
                    <a:xfrm>
                      <a:off x="0" y="0"/>
                      <a:ext cx="4598852" cy="364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D9C80">
      <w:pPr>
        <w:ind w:left="1200" w:leftChars="500" w:right="1200" w:rightChars="500"/>
        <w:jc w:val="center"/>
      </w:pPr>
    </w:p>
    <w:p w14:paraId="30798D61">
      <w:pPr>
        <w:ind w:left="1200" w:leftChars="500" w:right="1200" w:rightChars="500"/>
        <w:jc w:val="center"/>
      </w:pPr>
    </w:p>
    <w:p w14:paraId="42318287">
      <w:pPr>
        <w:ind w:left="1200" w:leftChars="500" w:right="1200" w:rightChars="500"/>
        <w:jc w:val="center"/>
        <w:rPr>
          <w:lang w:val="sr-Cyrl-RS"/>
        </w:rPr>
      </w:pPr>
    </w:p>
    <w:p w14:paraId="0069490B">
      <w:pPr>
        <w:jc w:val="both"/>
        <w:rPr>
          <w:sz w:val="28"/>
          <w:szCs w:val="28"/>
          <w:lang w:val="sr-Cyrl-RS"/>
        </w:rPr>
      </w:pPr>
    </w:p>
    <w:p w14:paraId="6223CFDC">
      <w:pPr>
        <w:jc w:val="both"/>
        <w:rPr>
          <w:sz w:val="28"/>
          <w:szCs w:val="28"/>
          <w:lang w:val="sr-Cyrl-RS"/>
        </w:rPr>
      </w:pPr>
    </w:p>
    <w:p w14:paraId="12EA12DA">
      <w:pPr>
        <w:jc w:val="both"/>
        <w:rPr>
          <w:sz w:val="28"/>
          <w:szCs w:val="28"/>
          <w:lang w:val="sr-Cyrl-RS"/>
        </w:rPr>
      </w:pPr>
    </w:p>
    <w:p w14:paraId="38E1F496">
      <w:pPr>
        <w:jc w:val="both"/>
        <w:rPr>
          <w:sz w:val="28"/>
          <w:szCs w:val="28"/>
          <w:lang w:val="sr-Cyrl-RS"/>
        </w:rPr>
      </w:pPr>
    </w:p>
    <w:p w14:paraId="4F70EB98">
      <w:pPr>
        <w:jc w:val="both"/>
        <w:rPr>
          <w:sz w:val="28"/>
          <w:szCs w:val="28"/>
          <w:lang w:val="sr-Cyrl-RS"/>
        </w:rPr>
      </w:pPr>
    </w:p>
    <w:p w14:paraId="3A0AFC89">
      <w:pPr>
        <w:jc w:val="center"/>
        <w:rPr>
          <w:sz w:val="28"/>
          <w:szCs w:val="28"/>
          <w:lang w:val="sr-Cyrl-BA"/>
        </w:rPr>
      </w:pPr>
      <w:r>
        <w:rPr>
          <w:sz w:val="28"/>
          <w:szCs w:val="28"/>
          <w:lang w:val="sr-Cyrl-RS"/>
        </w:rPr>
        <w:t>В</w:t>
      </w:r>
      <w:r>
        <w:rPr>
          <w:sz w:val="28"/>
          <w:szCs w:val="28"/>
          <w:lang w:val="sr-Cyrl-BA"/>
        </w:rPr>
        <w:t>ИЗИЈА</w:t>
      </w:r>
    </w:p>
    <w:p w14:paraId="5286F733">
      <w:pPr>
        <w:jc w:val="center"/>
        <w:rPr>
          <w:b/>
          <w:bCs/>
          <w:i/>
          <w:sz w:val="28"/>
          <w:szCs w:val="28"/>
          <w:lang w:val="ru-RU"/>
        </w:rPr>
      </w:pPr>
    </w:p>
    <w:p w14:paraId="1EC63ACB">
      <w:pPr>
        <w:jc w:val="both"/>
        <w:rPr>
          <w:b/>
          <w:bCs/>
          <w:sz w:val="28"/>
          <w:szCs w:val="28"/>
          <w:lang w:val="ru-RU"/>
        </w:rPr>
      </w:pPr>
    </w:p>
    <w:p w14:paraId="35CA3A5D">
      <w:pPr>
        <w:jc w:val="center"/>
        <w:rPr>
          <w:sz w:val="28"/>
          <w:szCs w:val="28"/>
        </w:rPr>
      </w:pPr>
      <w:r>
        <w:rPr>
          <w:sz w:val="28"/>
          <w:szCs w:val="28"/>
          <w:lang w:val="sr-Latn-RS" w:eastAsia="sr-Latn-RS"/>
        </w:rPr>
        <w:drawing>
          <wp:inline distT="0" distB="0" distL="0" distR="0">
            <wp:extent cx="4537075" cy="3362960"/>
            <wp:effectExtent l="0" t="0" r="15875" b="8890"/>
            <wp:docPr id="77" name="Picture 76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6" descr="2.png"/>
                    <pic:cNvPicPr>
                      <a:picLocks noChangeAspect="1"/>
                    </pic:cNvPicPr>
                  </pic:nvPicPr>
                  <pic:blipFill>
                    <a:blip r:embed="rId8"/>
                    <a:srcRect l="14356" r="12400" b="1826"/>
                    <a:stretch>
                      <a:fillRect/>
                    </a:stretch>
                  </pic:blipFill>
                  <pic:spPr>
                    <a:xfrm>
                      <a:off x="0" y="0"/>
                      <a:ext cx="4537075" cy="336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DD99A">
      <w:pPr>
        <w:jc w:val="center"/>
        <w:rPr>
          <w:sz w:val="28"/>
          <w:szCs w:val="28"/>
          <w:lang w:val="ru-RU"/>
        </w:rPr>
      </w:pPr>
    </w:p>
    <w:p w14:paraId="3C01BE4A">
      <w:pPr>
        <w:numPr>
          <w:ilvl w:val="0"/>
          <w:numId w:val="2"/>
        </w:num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sr-Latn-CS"/>
        </w:rPr>
        <w:t xml:space="preserve">МАТЕРИЈАЛНО-ТЕХНИЧКИ И ПРОСТОРНИ УСЛОВИ </w:t>
      </w:r>
    </w:p>
    <w:p w14:paraId="29EDF274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sr-Latn-CS"/>
        </w:rPr>
        <w:t>РАДА УСТАНОВЕ</w:t>
      </w:r>
    </w:p>
    <w:p w14:paraId="287B1041">
      <w:pPr>
        <w:jc w:val="center"/>
        <w:rPr>
          <w:b/>
          <w:bCs/>
          <w:i/>
          <w:sz w:val="32"/>
          <w:szCs w:val="32"/>
          <w:lang w:val="ru-RU"/>
        </w:rPr>
      </w:pPr>
    </w:p>
    <w:p w14:paraId="142B455D">
      <w:pPr>
        <w:rPr>
          <w:b/>
          <w:bCs/>
          <w:lang w:val="ru-RU"/>
        </w:rPr>
      </w:pPr>
      <w:r>
        <w:rPr>
          <w:b/>
          <w:bCs/>
          <w:lang w:val="sr-Latn-CS"/>
        </w:rPr>
        <w:t>2.1.</w:t>
      </w:r>
      <w:r>
        <w:rPr>
          <w:b/>
          <w:bCs/>
          <w:lang w:val="sr-Latn-ME"/>
        </w:rPr>
        <w:t xml:space="preserve"> </w:t>
      </w:r>
      <w:r>
        <w:rPr>
          <w:b/>
          <w:bCs/>
          <w:lang w:val="sr-Latn-CS"/>
        </w:rPr>
        <w:t>O</w:t>
      </w:r>
      <w:r>
        <w:rPr>
          <w:b/>
          <w:bCs/>
          <w:lang w:val="sr-Cyrl-CS"/>
        </w:rPr>
        <w:t>БЈЕКТИ</w:t>
      </w:r>
    </w:p>
    <w:p w14:paraId="5B10B9A8">
      <w:pPr>
        <w:jc w:val="both"/>
        <w:rPr>
          <w:lang w:val="ru-RU"/>
        </w:rPr>
      </w:pPr>
      <w:r>
        <w:rPr>
          <w:lang w:val="sr-Cyrl-CS"/>
        </w:rPr>
        <w:tab/>
      </w:r>
    </w:p>
    <w:p w14:paraId="2BAF36B4">
      <w:pPr>
        <w:jc w:val="both"/>
        <w:rPr>
          <w:lang w:val="sr-Latn-CS"/>
        </w:rPr>
      </w:pPr>
      <w:r>
        <w:rPr>
          <w:lang w:val="ru-RU"/>
        </w:rPr>
        <w:t xml:space="preserve">      </w:t>
      </w:r>
      <w:r>
        <w:rPr>
          <w:lang w:val="sr-Latn-CS"/>
        </w:rPr>
        <w:t xml:space="preserve">Установа у свом саставу има </w:t>
      </w:r>
      <w:r>
        <w:rPr>
          <w:lang w:val="ru-RU"/>
        </w:rPr>
        <w:t xml:space="preserve">пет </w:t>
      </w:r>
      <w:r>
        <w:rPr>
          <w:lang w:val="sr-Latn-CS"/>
        </w:rPr>
        <w:t>објек</w:t>
      </w:r>
      <w:r>
        <w:rPr>
          <w:lang w:val="sr-Cyrl-RS"/>
        </w:rPr>
        <w:t>а</w:t>
      </w:r>
      <w:r>
        <w:rPr>
          <w:lang w:val="sr-Latn-CS"/>
        </w:rPr>
        <w:t xml:space="preserve">та за целодневни боравак деце: </w:t>
      </w:r>
    </w:p>
    <w:p w14:paraId="7BD2549B">
      <w:pPr>
        <w:ind w:firstLine="720"/>
        <w:jc w:val="both"/>
        <w:rPr>
          <w:lang w:val="sr-Cyrl-BA"/>
        </w:rPr>
      </w:pPr>
      <w:r>
        <w:rPr>
          <w:lang w:val="sr-Cyrl-CS"/>
        </w:rPr>
        <w:t>-</w:t>
      </w:r>
      <w:r>
        <w:rPr>
          <w:lang w:val="sr-Latn-RS"/>
        </w:rPr>
        <w:t xml:space="preserve"> </w:t>
      </w:r>
      <w:r>
        <w:rPr>
          <w:lang w:val="sr-Latn-CS"/>
        </w:rPr>
        <w:t>Ђурђевак, улица Наде Поповић  бр.4</w:t>
      </w:r>
      <w:r>
        <w:rPr>
          <w:lang w:val="sr-Cyrl-BA"/>
        </w:rPr>
        <w:t>8</w:t>
      </w:r>
    </w:p>
    <w:p w14:paraId="4F04A782">
      <w:pPr>
        <w:ind w:firstLine="720"/>
        <w:jc w:val="both"/>
        <w:rPr>
          <w:lang w:val="sr-Cyrl-BA"/>
        </w:rPr>
      </w:pPr>
      <w:r>
        <w:rPr>
          <w:lang w:val="sr-Cyrl-CS"/>
        </w:rPr>
        <w:t>-</w:t>
      </w:r>
      <w:r>
        <w:rPr>
          <w:lang w:val="sr-Latn-RS"/>
        </w:rPr>
        <w:t xml:space="preserve"> </w:t>
      </w:r>
      <w:r>
        <w:rPr>
          <w:lang w:val="sr-Latn-CS"/>
        </w:rPr>
        <w:t>Звончица, Мркочевац</w:t>
      </w:r>
      <w:r>
        <w:rPr>
          <w:lang w:val="sr-Cyrl-BA"/>
        </w:rPr>
        <w:t xml:space="preserve"> бб</w:t>
      </w:r>
    </w:p>
    <w:p w14:paraId="009B00F8">
      <w:pPr>
        <w:ind w:firstLine="720"/>
        <w:jc w:val="both"/>
        <w:rPr>
          <w:lang w:val="sr-Cyrl-BA"/>
        </w:rPr>
      </w:pPr>
      <w:r>
        <w:rPr>
          <w:lang w:val="sr-Cyrl-BA"/>
        </w:rPr>
        <w:t>-</w:t>
      </w:r>
      <w:r>
        <w:rPr>
          <w:lang w:val="sr-Latn-RS"/>
        </w:rPr>
        <w:t xml:space="preserve"> </w:t>
      </w:r>
      <w:r>
        <w:rPr>
          <w:lang w:val="sr-Cyrl-BA"/>
        </w:rPr>
        <w:t>Пахуљица, Буковица бб</w:t>
      </w:r>
    </w:p>
    <w:p w14:paraId="5580DC4B">
      <w:pPr>
        <w:ind w:firstLine="720"/>
        <w:jc w:val="both"/>
        <w:rPr>
          <w:lang w:val="sr-Cyrl-BA"/>
        </w:rPr>
      </w:pPr>
      <w:r>
        <w:rPr>
          <w:lang w:val="sr-Cyrl-BA"/>
        </w:rPr>
        <w:t>-</w:t>
      </w:r>
      <w:r>
        <w:rPr>
          <w:lang w:val="sr-Latn-RS"/>
        </w:rPr>
        <w:t xml:space="preserve"> </w:t>
      </w:r>
      <w:r>
        <w:rPr>
          <w:lang w:val="sr-Cyrl-BA"/>
        </w:rPr>
        <w:t>Бамби, Друге пролетерске бригаде бб</w:t>
      </w:r>
    </w:p>
    <w:p w14:paraId="4B901DE9">
      <w:pPr>
        <w:ind w:firstLine="720"/>
        <w:jc w:val="both"/>
        <w:rPr>
          <w:lang w:val="sr-Latn-RS"/>
        </w:rPr>
      </w:pPr>
      <w:r>
        <w:rPr>
          <w:lang w:val="sr-Cyrl-BA"/>
        </w:rPr>
        <w:t>-</w:t>
      </w:r>
      <w:r>
        <w:rPr>
          <w:lang w:val="sr-Latn-RS"/>
        </w:rPr>
        <w:t xml:space="preserve"> </w:t>
      </w:r>
      <w:r>
        <w:rPr>
          <w:lang w:val="sr-Cyrl-BA"/>
        </w:rPr>
        <w:t>Зрачак, Прилике бб.</w:t>
      </w:r>
    </w:p>
    <w:p w14:paraId="72D851D4">
      <w:pPr>
        <w:ind w:firstLine="720"/>
        <w:jc w:val="both"/>
        <w:rPr>
          <w:lang w:val="sr-Latn-RS"/>
        </w:rPr>
      </w:pPr>
    </w:p>
    <w:p w14:paraId="6FC81837">
      <w:pPr>
        <w:jc w:val="both"/>
        <w:rPr>
          <w:i/>
          <w:iCs/>
          <w:lang w:val="sr-Cyrl-CS"/>
        </w:rPr>
      </w:pPr>
      <w:r>
        <w:rPr>
          <w:lang w:val="sr-Cyrl-CS"/>
        </w:rPr>
        <w:t>Табела1.</w:t>
      </w:r>
      <w:r>
        <w:rPr>
          <w:lang w:val="sr-Cyrl-BA"/>
        </w:rPr>
        <w:t xml:space="preserve"> </w:t>
      </w:r>
      <w:r>
        <w:rPr>
          <w:i/>
          <w:iCs/>
          <w:lang w:val="sr-Cyrl-CS"/>
        </w:rPr>
        <w:t>Капацитет објеката за целодневни боравак деце</w:t>
      </w:r>
    </w:p>
    <w:p w14:paraId="6A55ECE4">
      <w:pPr>
        <w:rPr>
          <w:i/>
          <w:iCs/>
          <w:color w:val="FF0000"/>
          <w:lang w:val="sr-Cyrl-CS"/>
        </w:rPr>
      </w:pPr>
    </w:p>
    <w:tbl>
      <w:tblPr>
        <w:tblStyle w:val="7"/>
        <w:tblW w:w="0" w:type="auto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1429"/>
        <w:gridCol w:w="963"/>
        <w:gridCol w:w="1163"/>
        <w:gridCol w:w="1417"/>
        <w:gridCol w:w="1440"/>
        <w:gridCol w:w="2104"/>
      </w:tblGrid>
      <w:tr w14:paraId="6880D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" w:hRule="atLeast"/>
        </w:trPr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6DCADB">
            <w:pPr>
              <w:snapToGrid w:val="0"/>
              <w:jc w:val="both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Ред</w:t>
            </w:r>
            <w:r>
              <w:rPr>
                <w:b/>
                <w:bCs/>
              </w:rPr>
              <w:t>н</w:t>
            </w:r>
            <w:r>
              <w:rPr>
                <w:b/>
                <w:bCs/>
                <w:lang w:val="sr-Latn-CS"/>
              </w:rPr>
              <w:t>и број</w:t>
            </w:r>
          </w:p>
        </w:tc>
        <w:tc>
          <w:tcPr>
            <w:tcW w:w="14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80C2034">
            <w:pPr>
              <w:snapToGrid w:val="0"/>
              <w:jc w:val="both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Назив објекта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3C536B">
            <w:pPr>
              <w:snapToGrid w:val="0"/>
              <w:jc w:val="both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Капацитет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58F256">
            <w:pPr>
              <w:snapToGrid w:val="0"/>
              <w:jc w:val="both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Површина објекта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558525">
            <w:pPr>
              <w:snapToGrid w:val="0"/>
              <w:jc w:val="both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Површ</w:t>
            </w:r>
            <w:r>
              <w:rPr>
                <w:b/>
                <w:bCs/>
                <w:lang w:val="sr-Cyrl-CS"/>
              </w:rPr>
              <w:t>и</w:t>
            </w:r>
            <w:r>
              <w:rPr>
                <w:b/>
                <w:bCs/>
                <w:lang w:val="sr-Latn-CS"/>
              </w:rPr>
              <w:t>на дворишта</w:t>
            </w:r>
          </w:p>
        </w:tc>
        <w:tc>
          <w:tcPr>
            <w:tcW w:w="21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17CE2">
            <w:pPr>
              <w:snapToGrid w:val="0"/>
              <w:jc w:val="both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Адреса</w:t>
            </w:r>
          </w:p>
        </w:tc>
      </w:tr>
      <w:tr w14:paraId="393FA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" w:hRule="atLeast"/>
        </w:trPr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A6FB29">
            <w:pPr>
              <w:snapToGrid w:val="0"/>
              <w:jc w:val="both"/>
              <w:rPr>
                <w:lang w:val="sr-Latn-CS"/>
              </w:rPr>
            </w:pPr>
          </w:p>
        </w:tc>
        <w:tc>
          <w:tcPr>
            <w:tcW w:w="14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FE0FB0">
            <w:pPr>
              <w:snapToGrid w:val="0"/>
              <w:jc w:val="both"/>
              <w:rPr>
                <w:lang w:val="sr-Latn-CS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ACAAD5">
            <w:pPr>
              <w:snapToGrid w:val="0"/>
              <w:jc w:val="both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Број група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226353">
            <w:pPr>
              <w:snapToGrid w:val="0"/>
              <w:jc w:val="both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Број деце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495EF7">
            <w:pPr>
              <w:snapToGrid w:val="0"/>
              <w:jc w:val="both"/>
              <w:rPr>
                <w:lang w:val="sr-Latn-CS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1CCEE4A">
            <w:pPr>
              <w:snapToGrid w:val="0"/>
              <w:jc w:val="both"/>
              <w:rPr>
                <w:lang w:val="sr-Latn-CS"/>
              </w:rPr>
            </w:pPr>
          </w:p>
        </w:tc>
        <w:tc>
          <w:tcPr>
            <w:tcW w:w="2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E6E70">
            <w:pPr>
              <w:snapToGrid w:val="0"/>
              <w:jc w:val="both"/>
              <w:rPr>
                <w:lang w:val="sr-Latn-CS"/>
              </w:rPr>
            </w:pPr>
          </w:p>
        </w:tc>
      </w:tr>
      <w:tr w14:paraId="57DCB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AB239B">
            <w:pPr>
              <w:snapToGrid w:val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1.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81DDE0">
            <w:pPr>
              <w:snapToGrid w:val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Ђурђевак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29E224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5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0D58461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132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A44361B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980 м²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5DCA4D7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28,6 а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CAFB0">
            <w:pPr>
              <w:snapToGrid w:val="0"/>
              <w:jc w:val="both"/>
            </w:pPr>
            <w:r>
              <w:rPr>
                <w:lang w:val="sr-Latn-CS"/>
              </w:rPr>
              <w:t xml:space="preserve">Наде Поповић </w:t>
            </w:r>
            <w:r>
              <w:t>бр.48</w:t>
            </w:r>
          </w:p>
        </w:tc>
      </w:tr>
      <w:tr w14:paraId="0F76E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93647AB">
            <w:pPr>
              <w:snapToGrid w:val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2.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6843B0">
            <w:pPr>
              <w:snapToGrid w:val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Звончица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4F9853D">
            <w:pPr>
              <w:snapToGrid w:val="0"/>
              <w:jc w:val="center"/>
              <w:rPr>
                <w:lang w:val="sr-Latn-RS"/>
              </w:rPr>
            </w:pPr>
            <w:r>
              <w:rPr>
                <w:lang w:val="sr-Latn-RS"/>
              </w:rPr>
              <w:t>9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37947E1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Latn-RS"/>
              </w:rPr>
              <w:t>20</w:t>
            </w:r>
            <w:r>
              <w:rPr>
                <w:lang w:val="sr-Cyrl-RS"/>
              </w:rPr>
              <w:t>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EC770F5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1110 м²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454844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66,02 а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20356">
            <w:pPr>
              <w:snapToGrid w:val="0"/>
              <w:jc w:val="both"/>
              <w:rPr>
                <w:lang w:val="sr-Cyrl-BA"/>
              </w:rPr>
            </w:pPr>
            <w:r>
              <w:rPr>
                <w:lang w:val="sr-Latn-CS"/>
              </w:rPr>
              <w:t>Мркочевац</w:t>
            </w:r>
            <w:r>
              <w:t xml:space="preserve">     </w:t>
            </w:r>
            <w:r>
              <w:rPr>
                <w:lang w:val="sr-Cyrl-BA"/>
              </w:rPr>
              <w:t>бб</w:t>
            </w:r>
          </w:p>
        </w:tc>
      </w:tr>
      <w:tr w14:paraId="6AB35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BB43E4">
            <w:pPr>
              <w:snapToGrid w:val="0"/>
              <w:jc w:val="both"/>
            </w:pPr>
            <w:r>
              <w:t>3.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1287092">
            <w:pPr>
              <w:snapToGrid w:val="0"/>
              <w:jc w:val="both"/>
            </w:pPr>
            <w:r>
              <w:t>Пахуљица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7737CB7">
            <w:pPr>
              <w:snapToGrid w:val="0"/>
              <w:jc w:val="center"/>
              <w:rPr>
                <w:lang w:val="sr-Latn-RS"/>
              </w:rPr>
            </w:pPr>
            <w:r>
              <w:rPr>
                <w:lang w:val="sr-Latn-RS"/>
              </w:rPr>
              <w:t>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4842CA1">
            <w:pPr>
              <w:snapToGrid w:val="0"/>
              <w:jc w:val="center"/>
              <w:rPr>
                <w:lang w:val="sr-Cyrl-RS"/>
              </w:rPr>
            </w:pPr>
            <w:r>
              <w:t>18</w:t>
            </w:r>
            <w:r>
              <w:rPr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B10684">
            <w:pPr>
              <w:snapToGrid w:val="0"/>
              <w:jc w:val="center"/>
              <w:rPr>
                <w:lang w:val="sr-Latn-CS"/>
              </w:rPr>
            </w:pPr>
            <w:r>
              <w:t>1147,03</w:t>
            </w:r>
            <w:r>
              <w:rPr>
                <w:lang w:val="sr-Latn-CS"/>
              </w:rPr>
              <w:t xml:space="preserve"> м²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53AA41">
            <w:pPr>
              <w:snapToGrid w:val="0"/>
              <w:jc w:val="center"/>
              <w:rPr>
                <w:lang w:val="sr-Latn-CS"/>
              </w:rPr>
            </w:pPr>
            <w:r>
              <w:t>23,75 а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75136">
            <w:pPr>
              <w:snapToGrid w:val="0"/>
              <w:jc w:val="both"/>
              <w:rPr>
                <w:lang w:val="sr-Cyrl-BA"/>
              </w:rPr>
            </w:pPr>
            <w:r>
              <w:t>Буковица</w:t>
            </w:r>
            <w:r>
              <w:rPr>
                <w:lang w:val="sr-Cyrl-BA"/>
              </w:rPr>
              <w:t xml:space="preserve"> бб</w:t>
            </w:r>
          </w:p>
        </w:tc>
      </w:tr>
      <w:tr w14:paraId="07188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1EECFA">
            <w:pPr>
              <w:snapToGrid w:val="0"/>
              <w:jc w:val="both"/>
              <w:rPr>
                <w:lang w:val="sr-Cyrl-BA"/>
              </w:rPr>
            </w:pPr>
            <w:r>
              <w:rPr>
                <w:lang w:val="sr-Cyrl-BA"/>
              </w:rPr>
              <w:t>4.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762490">
            <w:pPr>
              <w:snapToGrid w:val="0"/>
              <w:jc w:val="both"/>
              <w:rPr>
                <w:lang w:val="sr-Cyrl-BA"/>
              </w:rPr>
            </w:pPr>
            <w:r>
              <w:rPr>
                <w:lang w:val="sr-Cyrl-BA"/>
              </w:rPr>
              <w:t>Бамби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6577F7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6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8B7F56D">
            <w:pPr>
              <w:snapToGrid w:val="0"/>
              <w:jc w:val="center"/>
              <w:rPr>
                <w:lang w:val="sr-Cyrl-RS"/>
              </w:rPr>
            </w:pPr>
            <w:r>
              <w:t>1</w:t>
            </w:r>
            <w:r>
              <w:rPr>
                <w:lang w:val="sr-Cyrl-RS"/>
              </w:rPr>
              <w:t>38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44F475E">
            <w:pPr>
              <w:snapToGrid w:val="0"/>
              <w:jc w:val="center"/>
              <w:rPr>
                <w:lang w:val="sr-Cyrl-BA"/>
              </w:rPr>
            </w:pPr>
            <w:r>
              <w:t>962</w:t>
            </w:r>
            <w:r>
              <w:rPr>
                <w:lang w:val="sr-Cyrl-BA"/>
              </w:rPr>
              <w:t xml:space="preserve"> </w:t>
            </w:r>
            <w:r>
              <w:rPr>
                <w:lang w:val="sr-Latn-CS"/>
              </w:rPr>
              <w:t>м²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071A2CA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10,5а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ED75A">
            <w:pPr>
              <w:snapToGrid w:val="0"/>
              <w:jc w:val="both"/>
              <w:rPr>
                <w:lang w:val="sr-Cyrl-BA"/>
              </w:rPr>
            </w:pPr>
            <w:r>
              <w:rPr>
                <w:lang w:val="sr-Cyrl-BA"/>
              </w:rPr>
              <w:t>Друге пролетерске бб</w:t>
            </w:r>
          </w:p>
        </w:tc>
      </w:tr>
      <w:tr w14:paraId="11553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B95932">
            <w:pPr>
              <w:snapToGrid w:val="0"/>
              <w:jc w:val="both"/>
              <w:rPr>
                <w:lang w:val="sr-Cyrl-BA"/>
              </w:rPr>
            </w:pPr>
            <w:r>
              <w:rPr>
                <w:lang w:val="sr-Cyrl-BA"/>
              </w:rPr>
              <w:t>5.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9FC5CF">
            <w:pPr>
              <w:snapToGrid w:val="0"/>
              <w:jc w:val="both"/>
              <w:rPr>
                <w:lang w:val="sr-Cyrl-BA"/>
              </w:rPr>
            </w:pPr>
            <w:r>
              <w:rPr>
                <w:lang w:val="sr-Cyrl-BA"/>
              </w:rPr>
              <w:t xml:space="preserve">Зрачак 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74463A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BB70978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F317BD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750</w:t>
            </w:r>
            <w:r>
              <w:rPr>
                <w:lang w:val="sr-Latn-CS"/>
              </w:rPr>
              <w:t xml:space="preserve"> м²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3E26AA7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5 а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25CF7">
            <w:pPr>
              <w:snapToGrid w:val="0"/>
              <w:jc w:val="both"/>
              <w:rPr>
                <w:lang w:val="sr-Cyrl-BA"/>
              </w:rPr>
            </w:pPr>
            <w:r>
              <w:rPr>
                <w:lang w:val="sr-Cyrl-BA"/>
              </w:rPr>
              <w:t>Прилике бб</w:t>
            </w:r>
          </w:p>
        </w:tc>
      </w:tr>
    </w:tbl>
    <w:p w14:paraId="0C31430A">
      <w:pPr>
        <w:tabs>
          <w:tab w:val="left" w:pos="5220"/>
        </w:tabs>
        <w:spacing w:line="300" w:lineRule="exact"/>
        <w:jc w:val="both"/>
        <w:rPr>
          <w:lang w:val="sr-Cyrl-CS"/>
        </w:rPr>
      </w:pPr>
      <w:r>
        <w:rPr>
          <w:lang w:val="sr-Cyrl-CS"/>
        </w:rPr>
        <w:tab/>
      </w:r>
    </w:p>
    <w:p w14:paraId="58E58922">
      <w:pPr>
        <w:spacing w:line="300" w:lineRule="exact"/>
        <w:jc w:val="both"/>
        <w:rPr>
          <w:lang w:val="ru-RU"/>
        </w:rPr>
      </w:pPr>
      <w:r>
        <w:rPr>
          <w:lang w:val="sr-Cyrl-CS"/>
        </w:rPr>
        <w:t xml:space="preserve">          Упис деце за радну 20</w:t>
      </w:r>
      <w:r>
        <w:rPr>
          <w:lang w:val="ru-RU"/>
        </w:rPr>
        <w:t>2</w:t>
      </w:r>
      <w:r>
        <w:rPr>
          <w:lang w:val="sr-Cyrl-RS"/>
        </w:rPr>
        <w:t>5</w:t>
      </w:r>
      <w:r>
        <w:rPr>
          <w:lang w:val="ru-RU"/>
        </w:rPr>
        <w:t>/</w:t>
      </w:r>
      <w:r>
        <w:rPr>
          <w:lang w:val="sr-Cyrl-CS"/>
        </w:rPr>
        <w:t>20</w:t>
      </w:r>
      <w:r>
        <w:rPr>
          <w:lang w:val="ru-RU"/>
        </w:rPr>
        <w:t>2</w:t>
      </w:r>
      <w:r>
        <w:rPr>
          <w:lang w:val="sr-Cyrl-RS"/>
        </w:rPr>
        <w:t>6</w:t>
      </w:r>
      <w:r>
        <w:rPr>
          <w:lang w:val="sr-Cyrl-CS"/>
        </w:rPr>
        <w:t>. годину извршен је у месецу</w:t>
      </w:r>
      <w:r>
        <w:rPr>
          <w:lang w:val="sr-Cyrl-RS"/>
        </w:rPr>
        <w:t xml:space="preserve"> мају</w:t>
      </w:r>
      <w:r>
        <w:rPr>
          <w:lang w:val="sr-Cyrl-CS"/>
        </w:rPr>
        <w:t>, на основу јавно објављеног конкурса. Родитељи су имали могућност да електронски пријаве дете на конкурс, путем апликације е-вртић. Овогодишњи конкурс је подразумевао достављање потребне документације  коју је обрадила Комисија за пријем деце у вртић, коју је именовао директор. Приликом уписа деце придржавали смо се Правилника о условима и критеријумима за пријем деце у вртић и Правилника о ближим условима за утврђивање приоритета за упис деце у предшколску установу. Критеријуми за утврђивање приоритета за упис:</w:t>
      </w:r>
    </w:p>
    <w:p w14:paraId="78CAC786">
      <w:pPr>
        <w:numPr>
          <w:ilvl w:val="0"/>
          <w:numId w:val="3"/>
        </w:numPr>
        <w:spacing w:line="300" w:lineRule="exact"/>
        <w:jc w:val="both"/>
        <w:rPr>
          <w:lang w:val="sr-Cyrl-CS"/>
        </w:rPr>
      </w:pPr>
      <w:r>
        <w:rPr>
          <w:lang w:val="sr-Cyrl-CS"/>
        </w:rPr>
        <w:t>деца из друштвено осетљивих група:</w:t>
      </w:r>
    </w:p>
    <w:p w14:paraId="16554848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spacing w:line="300" w:lineRule="exact"/>
        <w:jc w:val="both"/>
        <w:textAlignment w:val="baseline"/>
        <w:rPr>
          <w:lang w:val="sr-Cyrl-CS"/>
        </w:rPr>
      </w:pPr>
      <w:r>
        <w:rPr>
          <w:lang w:val="sr-Cyrl-CS"/>
        </w:rPr>
        <w:t>деца жртве насиља у породици,</w:t>
      </w:r>
    </w:p>
    <w:p w14:paraId="60C2BB82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spacing w:line="300" w:lineRule="exact"/>
        <w:jc w:val="both"/>
        <w:textAlignment w:val="baseline"/>
        <w:rPr>
          <w:lang w:val="sr-Cyrl-CS"/>
        </w:rPr>
      </w:pPr>
      <w:r>
        <w:rPr>
          <w:lang w:val="sr-Cyrl-CS"/>
        </w:rPr>
        <w:t>деца из породице која користе неки облик социјалне заштите и деца  без родитељског старања,</w:t>
      </w:r>
    </w:p>
    <w:p w14:paraId="29A063C3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spacing w:line="300" w:lineRule="exact"/>
        <w:jc w:val="both"/>
        <w:textAlignment w:val="baseline"/>
        <w:rPr>
          <w:lang w:val="sr-Cyrl-CS"/>
        </w:rPr>
      </w:pPr>
      <w:r>
        <w:rPr>
          <w:lang w:val="sr-Cyrl-CS"/>
        </w:rPr>
        <w:t>деца самохраних родитеља,</w:t>
      </w:r>
    </w:p>
    <w:p w14:paraId="091FFB25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spacing w:line="300" w:lineRule="exact"/>
        <w:jc w:val="both"/>
        <w:textAlignment w:val="baseline"/>
        <w:rPr>
          <w:lang w:val="sr-Cyrl-CS"/>
        </w:rPr>
      </w:pPr>
      <w:r>
        <w:rPr>
          <w:lang w:val="sr-Cyrl-CS"/>
        </w:rPr>
        <w:t>деца из социјално нестимулативних средина,</w:t>
      </w:r>
    </w:p>
    <w:p w14:paraId="2AF282F9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spacing w:line="300" w:lineRule="exact"/>
        <w:jc w:val="both"/>
        <w:textAlignment w:val="baseline"/>
        <w:rPr>
          <w:lang w:val="sr-Cyrl-CS"/>
        </w:rPr>
      </w:pPr>
      <w:r>
        <w:rPr>
          <w:lang w:val="sr-Cyrl-CS"/>
        </w:rPr>
        <w:t>деца са сметњама у психофизичком развоју,</w:t>
      </w:r>
    </w:p>
    <w:p w14:paraId="34975DB4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spacing w:line="300" w:lineRule="exact"/>
        <w:jc w:val="both"/>
        <w:textAlignment w:val="baseline"/>
        <w:rPr>
          <w:lang w:val="sr-Cyrl-CS"/>
        </w:rPr>
      </w:pPr>
      <w:r>
        <w:rPr>
          <w:lang w:val="sr-Cyrl-CS"/>
        </w:rPr>
        <w:t>деца из породице у којој је дете које је тешко оболело или има сметње у психофизичком развоју,</w:t>
      </w:r>
    </w:p>
    <w:p w14:paraId="2DF294AA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spacing w:line="300" w:lineRule="exact"/>
        <w:jc w:val="both"/>
        <w:textAlignment w:val="baseline"/>
        <w:rPr>
          <w:lang w:val="sr-Cyrl-CS"/>
        </w:rPr>
      </w:pPr>
      <w:r>
        <w:rPr>
          <w:lang w:val="sr-Cyrl-CS"/>
        </w:rPr>
        <w:t>деца тешко оболелих родитеља,</w:t>
      </w:r>
    </w:p>
    <w:p w14:paraId="4E3E022B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spacing w:line="300" w:lineRule="exact"/>
        <w:jc w:val="both"/>
        <w:textAlignment w:val="baseline"/>
        <w:rPr>
          <w:lang w:val="sr-Cyrl-CS"/>
        </w:rPr>
      </w:pPr>
      <w:r>
        <w:rPr>
          <w:lang w:val="sr-Cyrl-CS"/>
        </w:rPr>
        <w:t>деца чији су родитељи ратни војни инвалиди или имају статус расељеног или прогнаног лица,</w:t>
      </w:r>
    </w:p>
    <w:p w14:paraId="3BE5FF3E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spacing w:line="300" w:lineRule="exact"/>
        <w:jc w:val="both"/>
        <w:textAlignment w:val="baseline"/>
        <w:rPr>
          <w:lang w:val="sr-Cyrl-CS"/>
        </w:rPr>
      </w:pPr>
      <w:r>
        <w:rPr>
          <w:lang w:val="sr-Cyrl-CS"/>
        </w:rPr>
        <w:t>деца предложена од старане Центра за социјални рад,</w:t>
      </w:r>
    </w:p>
    <w:p w14:paraId="017DBC47">
      <w:pPr>
        <w:numPr>
          <w:ilvl w:val="0"/>
          <w:numId w:val="4"/>
        </w:numPr>
        <w:suppressAutoHyphens w:val="0"/>
        <w:overflowPunct w:val="0"/>
        <w:autoSpaceDE w:val="0"/>
        <w:autoSpaceDN w:val="0"/>
        <w:adjustRightInd w:val="0"/>
        <w:spacing w:line="300" w:lineRule="exact"/>
        <w:jc w:val="both"/>
        <w:textAlignment w:val="baseline"/>
        <w:rPr>
          <w:lang w:val="sr-Cyrl-CS"/>
        </w:rPr>
      </w:pPr>
      <w:r>
        <w:rPr>
          <w:lang w:val="sr-Cyrl-CS"/>
        </w:rPr>
        <w:t>деца из средине у којима је услед породичних и других животних околности угрожено здравље, безбедност и развој,</w:t>
      </w:r>
    </w:p>
    <w:p w14:paraId="4FAC9F99">
      <w:pPr>
        <w:numPr>
          <w:ilvl w:val="0"/>
          <w:numId w:val="3"/>
        </w:numPr>
        <w:spacing w:line="300" w:lineRule="exact"/>
        <w:jc w:val="both"/>
        <w:rPr>
          <w:lang w:val="sr-Cyrl-CS"/>
        </w:rPr>
      </w:pPr>
      <w:r>
        <w:rPr>
          <w:lang w:val="sr-Cyrl-CS"/>
        </w:rPr>
        <w:t>Деца запослених родитеља и редовних студената;</w:t>
      </w:r>
    </w:p>
    <w:p w14:paraId="2C738614">
      <w:pPr>
        <w:numPr>
          <w:ilvl w:val="0"/>
          <w:numId w:val="3"/>
        </w:numPr>
        <w:spacing w:line="300" w:lineRule="exact"/>
        <w:jc w:val="both"/>
        <w:rPr>
          <w:lang w:val="sr-Cyrl-CS"/>
        </w:rPr>
      </w:pPr>
      <w:r>
        <w:rPr>
          <w:lang w:val="sr-Cyrl-CS"/>
        </w:rPr>
        <w:t>Деца која имају статус трећег и сваког наредног детета у примарној породици;</w:t>
      </w:r>
    </w:p>
    <w:p w14:paraId="66EB75DE">
      <w:pPr>
        <w:numPr>
          <w:ilvl w:val="0"/>
          <w:numId w:val="3"/>
        </w:numPr>
        <w:spacing w:line="300" w:lineRule="exact"/>
        <w:jc w:val="both"/>
        <w:rPr>
          <w:lang w:val="sr-Cyrl-CS"/>
        </w:rPr>
      </w:pPr>
      <w:r>
        <w:rPr>
          <w:lang w:val="sr-Cyrl-CS"/>
        </w:rPr>
        <w:t>Деца чија су браћа или сестре уписани у исти вртић;</w:t>
      </w:r>
    </w:p>
    <w:p w14:paraId="7215C639">
      <w:pPr>
        <w:numPr>
          <w:ilvl w:val="0"/>
          <w:numId w:val="3"/>
        </w:numPr>
        <w:spacing w:line="300" w:lineRule="exact"/>
        <w:jc w:val="both"/>
      </w:pPr>
      <w:r>
        <w:rPr>
          <w:lang w:val="sr-Cyrl-CS"/>
        </w:rPr>
        <w:t>Остала деца</w:t>
      </w:r>
    </w:p>
    <w:p w14:paraId="48626D38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 Конкурсу за пријем деце у вртић за радну 202</w:t>
      </w:r>
      <w:r>
        <w:rPr>
          <w:rFonts w:ascii="Times New Roman" w:hAnsi="Times New Roman"/>
          <w:sz w:val="24"/>
          <w:szCs w:val="24"/>
          <w:lang w:val="sr-Cyrl-RS"/>
        </w:rPr>
        <w:t>5</w:t>
      </w:r>
      <w:r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</w:rPr>
        <w:t xml:space="preserve">. годину пријављено  је </w:t>
      </w:r>
      <w:r>
        <w:rPr>
          <w:rFonts w:ascii="Times New Roman" w:hAnsi="Times New Roman"/>
          <w:sz w:val="24"/>
          <w:szCs w:val="24"/>
          <w:lang w:val="sr-Cyrl-RS"/>
        </w:rPr>
        <w:t>262</w:t>
      </w:r>
      <w:r>
        <w:rPr>
          <w:rFonts w:ascii="Times New Roman" w:hAnsi="Times New Roman"/>
          <w:sz w:val="24"/>
          <w:szCs w:val="24"/>
        </w:rPr>
        <w:t xml:space="preserve">-је деце узраста од једне до пет година старостии и </w:t>
      </w:r>
      <w:r>
        <w:rPr>
          <w:rFonts w:ascii="Times New Roman" w:hAnsi="Times New Roman"/>
          <w:sz w:val="24"/>
          <w:szCs w:val="24"/>
          <w:lang w:val="sr-Cyrl-RS"/>
        </w:rPr>
        <w:t>247</w:t>
      </w:r>
      <w:r>
        <w:rPr>
          <w:rFonts w:ascii="Times New Roman" w:hAnsi="Times New Roman"/>
          <w:sz w:val="24"/>
          <w:szCs w:val="24"/>
        </w:rPr>
        <w:t xml:space="preserve">-оро деце узраста 5,5 до 6,5 година старости за Предшколски припремни програм.  Конкурс је трајао три недеље почев од </w:t>
      </w:r>
      <w:r>
        <w:rPr>
          <w:rFonts w:ascii="Times New Roman" w:hAnsi="Times New Roman"/>
          <w:sz w:val="24"/>
          <w:szCs w:val="24"/>
          <w:lang w:val="sr-Cyrl-RS"/>
        </w:rPr>
        <w:t>5</w:t>
      </w:r>
      <w:r>
        <w:rPr>
          <w:rFonts w:ascii="Times New Roman" w:hAnsi="Times New Roman"/>
          <w:sz w:val="24"/>
          <w:szCs w:val="24"/>
        </w:rPr>
        <w:t>.5. 202</w:t>
      </w:r>
      <w:r>
        <w:rPr>
          <w:rFonts w:ascii="Times New Roman" w:hAnsi="Times New Roman"/>
          <w:sz w:val="24"/>
          <w:szCs w:val="24"/>
          <w:lang w:val="sr-Cyrl-RS"/>
        </w:rPr>
        <w:t>5</w:t>
      </w:r>
      <w:r>
        <w:rPr>
          <w:rFonts w:ascii="Times New Roman" w:hAnsi="Times New Roman"/>
          <w:sz w:val="24"/>
          <w:szCs w:val="24"/>
        </w:rPr>
        <w:t xml:space="preserve">. године. По завршетку Конкурса чланови Комисије су обрадили предату документацију , израдили прелиминарне спискове и </w:t>
      </w:r>
      <w:r>
        <w:rPr>
          <w:rFonts w:ascii="Times New Roman" w:hAnsi="Times New Roman"/>
          <w:sz w:val="24"/>
          <w:szCs w:val="24"/>
          <w:lang w:val="sr-Cyrl-RS"/>
        </w:rPr>
        <w:t>5</w:t>
      </w:r>
      <w:r>
        <w:rPr>
          <w:rFonts w:ascii="Times New Roman" w:hAnsi="Times New Roman"/>
          <w:sz w:val="24"/>
          <w:szCs w:val="24"/>
        </w:rPr>
        <w:t>.6. 202</w:t>
      </w:r>
      <w:r>
        <w:rPr>
          <w:rFonts w:ascii="Times New Roman" w:hAnsi="Times New Roman"/>
          <w:sz w:val="24"/>
          <w:szCs w:val="24"/>
          <w:lang w:val="sr-Cyrl-RS"/>
        </w:rPr>
        <w:t>5</w:t>
      </w:r>
      <w:r>
        <w:rPr>
          <w:rFonts w:ascii="Times New Roman" w:hAnsi="Times New Roman"/>
          <w:sz w:val="24"/>
          <w:szCs w:val="24"/>
        </w:rPr>
        <w:t>. године исте предали секретару. Конкурс је расписан за одређени број деце према постојећим капацитетима у објектима: „Ђурђевак“, „Звончица“  „Пахуљица“  “Бамби” и „Зрачак“ као и за полудневне мешовите групе које су формиране при основним школама у појединим месним заједницама на територији општине Ивањица.</w:t>
      </w:r>
    </w:p>
    <w:p w14:paraId="0304E892">
      <w:pPr>
        <w:pStyle w:val="29"/>
        <w:jc w:val="both"/>
        <w:rPr>
          <w:rFonts w:ascii="Times New Roman" w:hAnsi="Times New Roman"/>
          <w:sz w:val="24"/>
          <w:szCs w:val="24"/>
        </w:rPr>
      </w:pPr>
    </w:p>
    <w:p w14:paraId="6E5AD9BD">
      <w:pPr>
        <w:pStyle w:val="29"/>
        <w:jc w:val="both"/>
        <w:rPr>
          <w:rFonts w:ascii="Times New Roman" w:hAnsi="Times New Roman"/>
          <w:sz w:val="24"/>
          <w:szCs w:val="24"/>
        </w:rPr>
      </w:pPr>
    </w:p>
    <w:p w14:paraId="2E602A6A">
      <w:pPr>
        <w:spacing w:line="273" w:lineRule="auto"/>
      </w:pPr>
      <w:r>
        <w:t>Број примљене деце по годиштима:</w:t>
      </w:r>
    </w:p>
    <w:p w14:paraId="3A47ED90">
      <w:pPr>
        <w:spacing w:line="273" w:lineRule="auto"/>
      </w:pPr>
    </w:p>
    <w:tbl>
      <w:tblPr>
        <w:tblStyle w:val="21"/>
        <w:tblW w:w="0" w:type="auto"/>
        <w:tblInd w:w="7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7"/>
        <w:gridCol w:w="1753"/>
        <w:gridCol w:w="2123"/>
        <w:gridCol w:w="2579"/>
      </w:tblGrid>
      <w:tr w14:paraId="3F15A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4718AF8">
            <w:pPr>
              <w:spacing w:line="273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Годиште</w:t>
            </w:r>
          </w:p>
        </w:tc>
        <w:tc>
          <w:tcPr>
            <w:tcW w:w="17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2ED4E3F">
            <w:pPr>
              <w:spacing w:line="273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Примљени</w:t>
            </w:r>
          </w:p>
        </w:tc>
        <w:tc>
          <w:tcPr>
            <w:tcW w:w="212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4DF8DFF">
            <w:pPr>
              <w:spacing w:line="273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Непримљени</w:t>
            </w:r>
          </w:p>
        </w:tc>
        <w:tc>
          <w:tcPr>
            <w:tcW w:w="25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F573193">
            <w:pPr>
              <w:spacing w:line="273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 испуњавају услове конкурса</w:t>
            </w:r>
          </w:p>
        </w:tc>
      </w:tr>
      <w:tr w14:paraId="3C92E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CE45C8B">
            <w:pPr>
              <w:spacing w:line="273" w:lineRule="auto"/>
              <w:jc w:val="center"/>
            </w:pPr>
            <w:r>
              <w:t>2020.</w:t>
            </w:r>
          </w:p>
        </w:tc>
        <w:tc>
          <w:tcPr>
            <w:tcW w:w="175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FBF0A4E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12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EFB0296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  <w:tc>
          <w:tcPr>
            <w:tcW w:w="257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E9F33CB">
            <w:pPr>
              <w:spacing w:line="273" w:lineRule="auto"/>
              <w:jc w:val="center"/>
            </w:pPr>
            <w:r>
              <w:t>/</w:t>
            </w:r>
          </w:p>
        </w:tc>
      </w:tr>
      <w:tr w14:paraId="26B7E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403FE3">
            <w:pPr>
              <w:spacing w:line="273" w:lineRule="auto"/>
              <w:jc w:val="center"/>
            </w:pPr>
            <w:r>
              <w:t>2021.</w:t>
            </w:r>
          </w:p>
        </w:tc>
        <w:tc>
          <w:tcPr>
            <w:tcW w:w="175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DDFDA68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212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FCA93AF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12</w:t>
            </w:r>
          </w:p>
        </w:tc>
        <w:tc>
          <w:tcPr>
            <w:tcW w:w="257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9907A7D">
            <w:pPr>
              <w:spacing w:line="273" w:lineRule="auto"/>
              <w:jc w:val="center"/>
            </w:pPr>
            <w:r>
              <w:t>/</w:t>
            </w:r>
          </w:p>
        </w:tc>
      </w:tr>
      <w:tr w14:paraId="18D24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80155FD">
            <w:pPr>
              <w:spacing w:line="273" w:lineRule="auto"/>
              <w:jc w:val="center"/>
            </w:pPr>
            <w:r>
              <w:t>2022.</w:t>
            </w:r>
          </w:p>
        </w:tc>
        <w:tc>
          <w:tcPr>
            <w:tcW w:w="175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64CBFDF">
            <w:pPr>
              <w:spacing w:line="273" w:lineRule="auto"/>
              <w:jc w:val="center"/>
              <w:rPr>
                <w:lang w:val="sr-Cyrl-RS"/>
              </w:rPr>
            </w:pPr>
            <w:r>
              <w:t>2</w:t>
            </w:r>
          </w:p>
        </w:tc>
        <w:tc>
          <w:tcPr>
            <w:tcW w:w="212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969BCAF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22</w:t>
            </w:r>
          </w:p>
        </w:tc>
        <w:tc>
          <w:tcPr>
            <w:tcW w:w="257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7843EA">
            <w:pPr>
              <w:spacing w:line="273" w:lineRule="auto"/>
              <w:jc w:val="center"/>
            </w:pPr>
            <w:r>
              <w:t>/</w:t>
            </w:r>
          </w:p>
        </w:tc>
      </w:tr>
      <w:tr w14:paraId="346D0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5ECEB3A">
            <w:pPr>
              <w:spacing w:line="273" w:lineRule="auto"/>
              <w:jc w:val="center"/>
            </w:pPr>
            <w:r>
              <w:t>2023.</w:t>
            </w:r>
          </w:p>
        </w:tc>
        <w:tc>
          <w:tcPr>
            <w:tcW w:w="175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D08EE40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14</w:t>
            </w:r>
          </w:p>
        </w:tc>
        <w:tc>
          <w:tcPr>
            <w:tcW w:w="212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A919D0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77</w:t>
            </w:r>
          </w:p>
        </w:tc>
        <w:tc>
          <w:tcPr>
            <w:tcW w:w="257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450377A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14:paraId="240F8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4C8D052">
            <w:pPr>
              <w:spacing w:line="273" w:lineRule="auto"/>
              <w:jc w:val="center"/>
            </w:pPr>
            <w:r>
              <w:t>2024.</w:t>
            </w:r>
          </w:p>
        </w:tc>
        <w:tc>
          <w:tcPr>
            <w:tcW w:w="175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ECC649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48</w:t>
            </w:r>
          </w:p>
        </w:tc>
        <w:tc>
          <w:tcPr>
            <w:tcW w:w="212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47FB8F6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49</w:t>
            </w:r>
          </w:p>
        </w:tc>
        <w:tc>
          <w:tcPr>
            <w:tcW w:w="257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2E77210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27</w:t>
            </w:r>
          </w:p>
        </w:tc>
      </w:tr>
      <w:tr w14:paraId="58417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2EA3706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2025.</w:t>
            </w:r>
          </w:p>
        </w:tc>
        <w:tc>
          <w:tcPr>
            <w:tcW w:w="175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E4D90C2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12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0B7496F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57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288E18C">
            <w:pPr>
              <w:spacing w:line="273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</w:tr>
      <w:tr w14:paraId="5F47B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185EAFE">
            <w:pPr>
              <w:spacing w:line="273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УКУПНО</w:t>
            </w:r>
          </w:p>
        </w:tc>
        <w:tc>
          <w:tcPr>
            <w:tcW w:w="175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994F2DB">
            <w:pPr>
              <w:spacing w:line="273" w:lineRule="auto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65</w:t>
            </w:r>
          </w:p>
        </w:tc>
        <w:tc>
          <w:tcPr>
            <w:tcW w:w="2123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2359A92">
            <w:pPr>
              <w:spacing w:line="273" w:lineRule="auto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166</w:t>
            </w:r>
          </w:p>
        </w:tc>
        <w:tc>
          <w:tcPr>
            <w:tcW w:w="257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D7792CE">
            <w:pPr>
              <w:spacing w:line="273" w:lineRule="auto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31</w:t>
            </w:r>
          </w:p>
        </w:tc>
      </w:tr>
    </w:tbl>
    <w:p w14:paraId="5C947495">
      <w:pPr>
        <w:spacing w:line="273" w:lineRule="auto"/>
      </w:pPr>
      <w:r>
        <w:t xml:space="preserve">  </w:t>
      </w:r>
    </w:p>
    <w:p w14:paraId="46495D6F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   Капацитет  примљене деце регулисан је нормативима о броју  деце сходно узрасту при чему је урачунат и општински норматив, а то је 20% више деце у односу на законску регулативу.</w:t>
      </w:r>
    </w:p>
    <w:p w14:paraId="079234FC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Након завршетка процедуре пријема деце чланови комисије су формирали групе у складу са законским нормативом.</w:t>
      </w:r>
    </w:p>
    <w:p w14:paraId="0F0749DE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Чланове комисије именовала је директорка, а то су: </w:t>
      </w:r>
    </w:p>
    <w:p w14:paraId="25A98478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Верица Лакићевић, медицинска сестра- васпитач, објекат „</w:t>
      </w:r>
      <w:r>
        <w:rPr>
          <w:rFonts w:ascii="Times New Roman" w:hAnsi="Times New Roman"/>
          <w:sz w:val="24"/>
          <w:szCs w:val="24"/>
          <w:lang w:val="sr-Cyrl-RS"/>
        </w:rPr>
        <w:t>Звончица</w:t>
      </w:r>
      <w:r>
        <w:rPr>
          <w:rFonts w:ascii="Times New Roman" w:hAnsi="Times New Roman"/>
          <w:sz w:val="24"/>
          <w:szCs w:val="24"/>
        </w:rPr>
        <w:t xml:space="preserve">“ </w:t>
      </w:r>
    </w:p>
    <w:p w14:paraId="734BB99F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Ивана Коматина, стручни сарадник, </w:t>
      </w:r>
    </w:p>
    <w:p w14:paraId="3B1CF449">
      <w:pPr>
        <w:pStyle w:val="29"/>
        <w:jc w:val="both"/>
        <w:rPr>
          <w:color w:val="FF0000"/>
        </w:rPr>
      </w:pPr>
      <w:r>
        <w:rPr>
          <w:rFonts w:ascii="Times New Roman" w:hAnsi="Times New Roman"/>
          <w:sz w:val="24"/>
          <w:szCs w:val="24"/>
          <w:lang w:val="sr-Cyrl-RS"/>
        </w:rPr>
        <w:t>Марија Величковић,</w:t>
      </w:r>
      <w:r>
        <w:rPr>
          <w:rFonts w:ascii="Times New Roman" w:hAnsi="Times New Roman"/>
          <w:sz w:val="24"/>
          <w:szCs w:val="24"/>
        </w:rPr>
        <w:t xml:space="preserve"> васпитач, објекат „</w:t>
      </w:r>
      <w:r>
        <w:rPr>
          <w:rFonts w:ascii="Times New Roman" w:hAnsi="Times New Roman"/>
          <w:sz w:val="24"/>
          <w:szCs w:val="24"/>
          <w:lang w:val="sr-Cyrl-RS"/>
        </w:rPr>
        <w:t>Пахуљица</w:t>
      </w:r>
      <w:r>
        <w:rPr>
          <w:rFonts w:ascii="Times New Roman" w:hAnsi="Times New Roman"/>
          <w:sz w:val="24"/>
          <w:szCs w:val="24"/>
        </w:rPr>
        <w:t>“</w:t>
      </w:r>
    </w:p>
    <w:p w14:paraId="60D4612B">
      <w:pPr>
        <w:ind w:firstLine="720"/>
        <w:jc w:val="both"/>
        <w:rPr>
          <w:lang w:val="sr-Cyrl-CS"/>
        </w:rPr>
      </w:pPr>
      <w:r>
        <w:rPr>
          <w:rFonts w:eastAsia="Calibri"/>
          <w:lang w:eastAsia="en-US"/>
        </w:rPr>
        <w:t>Д</w:t>
      </w:r>
      <w:r>
        <w:rPr>
          <w:lang w:val="sr-Cyrl-CS"/>
        </w:rPr>
        <w:t>ечји вртић Ивањица у свом саставу има пет објеката: „Ђурђевак“ у Ул.</w:t>
      </w:r>
      <w:r>
        <w:t>Наде Поповић</w:t>
      </w:r>
      <w:r>
        <w:rPr>
          <w:lang w:val="sr-Cyrl-CS"/>
        </w:rPr>
        <w:t xml:space="preserve"> бр.48, где је и седиште Установе</w:t>
      </w:r>
      <w:r>
        <w:t>,  „</w:t>
      </w:r>
      <w:r>
        <w:rPr>
          <w:lang w:val="sr-Cyrl-CS"/>
        </w:rPr>
        <w:t>Звончицу“ на Мркочевцу,  „Пахуљицу“ на Буковици и „Бамби“ Ул.Друге пролетерске бригаде бб у Црњеву и „Зрачак“ у Приликама.</w:t>
      </w:r>
    </w:p>
    <w:p w14:paraId="4EA0A7DB">
      <w:pPr>
        <w:jc w:val="both"/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>Сви објекти су опремљени по нормативу и стандарду</w:t>
      </w:r>
      <w:r>
        <w:rPr>
          <w:lang w:val="sr-Latn-RS"/>
        </w:rPr>
        <w:t>.</w:t>
      </w:r>
      <w:r>
        <w:rPr>
          <w:lang w:val="sr-Cyrl-CS"/>
        </w:rPr>
        <w:t xml:space="preserve"> </w:t>
      </w:r>
      <w:r>
        <w:rPr>
          <w:lang w:val="sr-Cyrl-RS"/>
        </w:rPr>
        <w:t>Д</w:t>
      </w:r>
      <w:r>
        <w:rPr>
          <w:lang w:val="sr-Cyrl-CS"/>
        </w:rPr>
        <w:t xml:space="preserve">ва објекта -„Ђурђевак“ и „Звончица“ су стари преко </w:t>
      </w:r>
      <w:r>
        <w:rPr>
          <w:lang w:val="sr-Latn-RS"/>
        </w:rPr>
        <w:t>45</w:t>
      </w:r>
      <w:r>
        <w:rPr>
          <w:lang w:val="sr-Cyrl-CS"/>
        </w:rPr>
        <w:t xml:space="preserve"> година и захтевају стално финансијско  улагање у одржавање простора, опреме и средстава  за рад </w:t>
      </w:r>
    </w:p>
    <w:p w14:paraId="0454525B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>Објекти „Ђурђевак“,  „Звончица“ и „Зрачак“ су приземног типа. Собе имају вишеструку намену, за игру деце, обедовање и одмор /спавање/. У објектима „Ђурђевак“, ,,Пахуљица“</w:t>
      </w:r>
      <w:r>
        <w:rPr>
          <w:lang w:val="sr-Cyrl-BA"/>
        </w:rPr>
        <w:t xml:space="preserve"> и „Зрачак“ </w:t>
      </w:r>
      <w:r>
        <w:rPr>
          <w:lang w:val="sr-Cyrl-CS"/>
        </w:rPr>
        <w:t>постоји вишенаменски хол, а у „Звончици“ постоји фискултурна сала</w:t>
      </w:r>
      <w:r>
        <w:rPr>
          <w:lang w:val="sr-Latn-RS"/>
        </w:rPr>
        <w:t>,</w:t>
      </w:r>
      <w:r>
        <w:rPr>
          <w:lang w:val="sr-Cyrl-BA"/>
        </w:rPr>
        <w:t xml:space="preserve"> </w:t>
      </w:r>
      <w:r>
        <w:rPr>
          <w:lang w:val="sr-Cyrl-RS"/>
        </w:rPr>
        <w:t>која је адаптирана у радну собу</w:t>
      </w:r>
      <w:r>
        <w:rPr>
          <w:lang w:val="sr-Cyrl-CS"/>
        </w:rPr>
        <w:t xml:space="preserve">. </w:t>
      </w:r>
    </w:p>
    <w:p w14:paraId="31E81FB6">
      <w:pPr>
        <w:jc w:val="both"/>
        <w:rPr>
          <w:lang w:val="sr-Cyrl-CS"/>
        </w:rPr>
      </w:pPr>
      <w:r>
        <w:rPr>
          <w:lang w:val="sr-Cyrl-CS"/>
        </w:rPr>
        <w:t xml:space="preserve">            Објекти „Пахуљица“ и „Бамби“ спадају у тип спратних објеката и опремљени су према стандардима. </w:t>
      </w:r>
    </w:p>
    <w:p w14:paraId="31155ADD">
      <w:pPr>
        <w:jc w:val="both"/>
        <w:rPr>
          <w:lang w:val="sr-Cyrl-BA"/>
        </w:rPr>
      </w:pPr>
      <w:r>
        <w:rPr>
          <w:lang w:val="sr-Cyrl-CS"/>
        </w:rPr>
        <w:tab/>
      </w:r>
      <w:r>
        <w:rPr>
          <w:lang w:val="sr-Cyrl-CS"/>
        </w:rPr>
        <w:t xml:space="preserve">Намештај у овим објектима  је класичан, добро очуван, </w:t>
      </w:r>
      <w:r>
        <w:rPr>
          <w:lang w:val="sr-Cyrl-BA"/>
        </w:rPr>
        <w:t>али због реализације Нових основа „Године узлета“ у току претходне радне године</w:t>
      </w:r>
      <w:r>
        <w:rPr>
          <w:lang w:val="sr-Cyrl-RS"/>
        </w:rPr>
        <w:t>,</w:t>
      </w:r>
      <w:r>
        <w:rPr>
          <w:lang w:val="sr-Cyrl-BA"/>
        </w:rPr>
        <w:t xml:space="preserve"> намештај је одвојен/ померен од зидова, преправљен тако да је доступан деци и мобилан у циљу лакшег померања за потребе формирања просторних целина.</w:t>
      </w:r>
      <w:r>
        <w:rPr>
          <w:lang w:val="sr-Cyrl-CS"/>
        </w:rPr>
        <w:t xml:space="preserve"> Радне собе су чисте, умерено топле и светле.</w:t>
      </w:r>
    </w:p>
    <w:p w14:paraId="1B4BB0A5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>Испред сваке собе налазе зе информативни панои за родитеље. Велика пажња се поклања уређењу улазних холова</w:t>
      </w:r>
      <w:r>
        <w:rPr>
          <w:lang w:val="sr-Cyrl-BA"/>
        </w:rPr>
        <w:t xml:space="preserve"> </w:t>
      </w:r>
      <w:r>
        <w:rPr>
          <w:lang w:val="sr-Cyrl-CS"/>
        </w:rPr>
        <w:t>и просторија ван соба,  холови се сређују према пројекту који је у току. Испред или у свакој соби налазе се почетни и процесни панои на којима се огледа реализација пројеката</w:t>
      </w:r>
      <w:r>
        <w:rPr>
          <w:lang w:val="sr-Cyrl-RS"/>
        </w:rPr>
        <w:t>,</w:t>
      </w:r>
      <w:r>
        <w:rPr>
          <w:lang w:val="sr-Cyrl-CS"/>
        </w:rPr>
        <w:t xml:space="preserve"> тј</w:t>
      </w:r>
      <w:r>
        <w:rPr>
          <w:lang w:val="sr-Cyrl-RS"/>
        </w:rPr>
        <w:t>.</w:t>
      </w:r>
      <w:r>
        <w:rPr>
          <w:lang w:val="sr-Cyrl-CS"/>
        </w:rPr>
        <w:t xml:space="preserve"> живот и рад у вртићу. Од самог улаза простор је инспиративан и привлачан за децу, родитеље и све остале посетиоце.</w:t>
      </w:r>
    </w:p>
    <w:p w14:paraId="41C4740C">
      <w:pPr>
        <w:jc w:val="both"/>
        <w:rPr>
          <w:lang w:val="sr-Cyrl-CS"/>
        </w:rPr>
      </w:pPr>
      <w:r>
        <w:rPr>
          <w:lang w:val="sr-Cyrl-CS"/>
        </w:rPr>
        <w:t xml:space="preserve">            Последњих година је много труда и материјалних средстава уложено у стварање бољих услова за боравак, игру и рад деце у предшколској установи: урађене су санације и поправке које су биле неопходне да би се боравак деце и запослених учинио безбедним, набављана су савремена средства и опрема, нове играчке и неопходан дидактички материјал, литература за васпитаче и књиге за децу. Сви вртићи налазе се у стању које омогућава сигуран и пријатан боравак деце.</w:t>
      </w:r>
    </w:p>
    <w:p w14:paraId="28A4BC7D">
      <w:pPr>
        <w:jc w:val="both"/>
        <w:rPr>
          <w:lang w:val="sr-Cyrl-BA"/>
        </w:rPr>
      </w:pPr>
    </w:p>
    <w:p w14:paraId="52DFCFDD">
      <w:pPr>
        <w:suppressAutoHyphens w:val="0"/>
        <w:spacing w:line="0" w:lineRule="atLeast"/>
        <w:ind w:left="720"/>
        <w:rPr>
          <w:i/>
          <w:szCs w:val="20"/>
          <w:lang w:val="sr-Cyrl-CS"/>
        </w:rPr>
      </w:pPr>
      <w:r>
        <w:rPr>
          <w:i/>
          <w:szCs w:val="20"/>
          <w:lang w:val="sr-Cyrl-CS"/>
        </w:rPr>
        <w:t>Табела 2. Капацитет објеката за припремање хране</w:t>
      </w:r>
    </w:p>
    <w:p w14:paraId="6F3643EC">
      <w:pPr>
        <w:suppressAutoHyphens w:val="0"/>
        <w:spacing w:line="0" w:lineRule="atLeast"/>
        <w:ind w:left="720"/>
        <w:rPr>
          <w:i/>
          <w:szCs w:val="20"/>
          <w:lang w:val="sr-Cyrl-CS"/>
        </w:rPr>
      </w:pPr>
    </w:p>
    <w:tbl>
      <w:tblPr>
        <w:tblStyle w:val="7"/>
        <w:tblW w:w="0" w:type="auto"/>
        <w:tblInd w:w="4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4"/>
        <w:gridCol w:w="3172"/>
        <w:gridCol w:w="2665"/>
      </w:tblGrid>
      <w:tr w14:paraId="365B6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724" w:type="dxa"/>
          </w:tcPr>
          <w:p w14:paraId="0FD8B17E">
            <w:pPr>
              <w:suppressAutoHyphens w:val="0"/>
              <w:spacing w:line="261" w:lineRule="exact"/>
              <w:jc w:val="center"/>
              <w:rPr>
                <w:b/>
                <w:lang w:val="sr-Cyrl-CS"/>
              </w:rPr>
            </w:pPr>
          </w:p>
          <w:p w14:paraId="071DF2E3">
            <w:pPr>
              <w:suppressAutoHyphens w:val="0"/>
              <w:spacing w:line="261" w:lineRule="exact"/>
              <w:jc w:val="center"/>
              <w:rPr>
                <w:b/>
              </w:rPr>
            </w:pPr>
            <w:r>
              <w:rPr>
                <w:b/>
              </w:rPr>
              <w:t>Објекат</w:t>
            </w:r>
          </w:p>
        </w:tc>
        <w:tc>
          <w:tcPr>
            <w:tcW w:w="3172" w:type="dxa"/>
          </w:tcPr>
          <w:p w14:paraId="22FBA637">
            <w:pPr>
              <w:suppressAutoHyphens w:val="0"/>
              <w:spacing w:line="261" w:lineRule="exact"/>
              <w:jc w:val="center"/>
              <w:rPr>
                <w:b/>
              </w:rPr>
            </w:pPr>
          </w:p>
          <w:p w14:paraId="2B2444DA">
            <w:pPr>
              <w:suppressAutoHyphens w:val="0"/>
              <w:spacing w:line="261" w:lineRule="exact"/>
              <w:jc w:val="center"/>
              <w:rPr>
                <w:b/>
              </w:rPr>
            </w:pPr>
            <w:r>
              <w:rPr>
                <w:b/>
              </w:rPr>
              <w:t>Кухињски простор</w:t>
            </w:r>
          </w:p>
        </w:tc>
        <w:tc>
          <w:tcPr>
            <w:tcW w:w="2665" w:type="dxa"/>
          </w:tcPr>
          <w:p w14:paraId="297233DE">
            <w:pPr>
              <w:suppressAutoHyphens w:val="0"/>
              <w:spacing w:line="261" w:lineRule="exact"/>
              <w:jc w:val="center"/>
              <w:rPr>
                <w:b/>
              </w:rPr>
            </w:pPr>
          </w:p>
          <w:p w14:paraId="1D3C88DE">
            <w:pPr>
              <w:suppressAutoHyphens w:val="0"/>
              <w:spacing w:line="261" w:lineRule="exact"/>
              <w:jc w:val="center"/>
              <w:rPr>
                <w:b/>
              </w:rPr>
            </w:pPr>
            <w:r>
              <w:rPr>
                <w:b/>
              </w:rPr>
              <w:t>Површина</w:t>
            </w:r>
          </w:p>
        </w:tc>
      </w:tr>
      <w:tr w14:paraId="276CD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2724" w:type="dxa"/>
          </w:tcPr>
          <w:p w14:paraId="6CD0C2C8">
            <w:pPr>
              <w:suppressAutoHyphens w:val="0"/>
              <w:spacing w:line="261" w:lineRule="exact"/>
              <w:jc w:val="both"/>
            </w:pPr>
            <w:r>
              <w:t>Објекат„Ђурђевак“</w:t>
            </w:r>
          </w:p>
        </w:tc>
        <w:tc>
          <w:tcPr>
            <w:tcW w:w="3172" w:type="dxa"/>
          </w:tcPr>
          <w:p w14:paraId="1FCD7196">
            <w:pPr>
              <w:suppressAutoHyphens w:val="0"/>
              <w:spacing w:line="261" w:lineRule="exact"/>
              <w:jc w:val="center"/>
            </w:pPr>
            <w:r>
              <w:t>Производна кухиња</w:t>
            </w:r>
          </w:p>
        </w:tc>
        <w:tc>
          <w:tcPr>
            <w:tcW w:w="2665" w:type="dxa"/>
          </w:tcPr>
          <w:p w14:paraId="278B55F2">
            <w:pPr>
              <w:suppressAutoHyphens w:val="0"/>
              <w:spacing w:line="261" w:lineRule="exact"/>
              <w:jc w:val="center"/>
            </w:pPr>
            <w:r>
              <w:t>68,03 м2</w:t>
            </w:r>
          </w:p>
        </w:tc>
      </w:tr>
      <w:tr w14:paraId="14EDC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2724" w:type="dxa"/>
          </w:tcPr>
          <w:p w14:paraId="16BBDA3C">
            <w:pPr>
              <w:suppressAutoHyphens w:val="0"/>
              <w:spacing w:line="261" w:lineRule="exact"/>
              <w:jc w:val="both"/>
            </w:pPr>
            <w:r>
              <w:t>Објекат„Звончица“</w:t>
            </w:r>
          </w:p>
        </w:tc>
        <w:tc>
          <w:tcPr>
            <w:tcW w:w="3172" w:type="dxa"/>
          </w:tcPr>
          <w:p w14:paraId="3FAFEB71">
            <w:pPr>
              <w:suppressAutoHyphens w:val="0"/>
              <w:spacing w:line="261" w:lineRule="exact"/>
              <w:jc w:val="center"/>
            </w:pPr>
            <w:r>
              <w:t>Прихватна кухиња</w:t>
            </w:r>
          </w:p>
        </w:tc>
        <w:tc>
          <w:tcPr>
            <w:tcW w:w="2665" w:type="dxa"/>
          </w:tcPr>
          <w:p w14:paraId="5AE81801">
            <w:pPr>
              <w:suppressAutoHyphens w:val="0"/>
              <w:spacing w:line="261" w:lineRule="exact"/>
              <w:jc w:val="center"/>
            </w:pPr>
            <w:r>
              <w:t>60,80 м2</w:t>
            </w:r>
          </w:p>
        </w:tc>
      </w:tr>
      <w:tr w14:paraId="0FDCF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724" w:type="dxa"/>
          </w:tcPr>
          <w:p w14:paraId="005B8213">
            <w:pPr>
              <w:suppressAutoHyphens w:val="0"/>
              <w:spacing w:line="261" w:lineRule="exact"/>
              <w:jc w:val="both"/>
            </w:pPr>
            <w:r>
              <w:t>Објекат„Пахуљица“</w:t>
            </w:r>
          </w:p>
        </w:tc>
        <w:tc>
          <w:tcPr>
            <w:tcW w:w="3172" w:type="dxa"/>
          </w:tcPr>
          <w:p w14:paraId="5199B811">
            <w:pPr>
              <w:suppressAutoHyphens w:val="0"/>
              <w:spacing w:line="261" w:lineRule="exact"/>
              <w:jc w:val="center"/>
            </w:pPr>
            <w:r>
              <w:t>Производна кухиња</w:t>
            </w:r>
          </w:p>
        </w:tc>
        <w:tc>
          <w:tcPr>
            <w:tcW w:w="2665" w:type="dxa"/>
          </w:tcPr>
          <w:p w14:paraId="1137419E">
            <w:pPr>
              <w:suppressAutoHyphens w:val="0"/>
              <w:spacing w:line="261" w:lineRule="exact"/>
              <w:jc w:val="center"/>
            </w:pPr>
            <w:r>
              <w:t>84,31 м2</w:t>
            </w:r>
          </w:p>
        </w:tc>
      </w:tr>
      <w:tr w14:paraId="15916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724" w:type="dxa"/>
          </w:tcPr>
          <w:p w14:paraId="2B54F3F0">
            <w:pPr>
              <w:suppressAutoHyphens w:val="0"/>
              <w:spacing w:line="261" w:lineRule="exact"/>
              <w:jc w:val="both"/>
            </w:pPr>
            <w:r>
              <w:t>Објекат„Бамби“</w:t>
            </w:r>
          </w:p>
        </w:tc>
        <w:tc>
          <w:tcPr>
            <w:tcW w:w="3172" w:type="dxa"/>
          </w:tcPr>
          <w:p w14:paraId="751F066A">
            <w:pPr>
              <w:suppressAutoHyphens w:val="0"/>
              <w:spacing w:line="261" w:lineRule="exact"/>
              <w:jc w:val="center"/>
            </w:pPr>
            <w:r>
              <w:t>Прихватна кухиња</w:t>
            </w:r>
          </w:p>
        </w:tc>
        <w:tc>
          <w:tcPr>
            <w:tcW w:w="2665" w:type="dxa"/>
          </w:tcPr>
          <w:p w14:paraId="4246149B">
            <w:pPr>
              <w:suppressAutoHyphens w:val="0"/>
              <w:spacing w:line="261" w:lineRule="exact"/>
              <w:jc w:val="center"/>
            </w:pPr>
            <w:r>
              <w:t>36,8 м</w:t>
            </w:r>
          </w:p>
        </w:tc>
      </w:tr>
      <w:tr w14:paraId="79998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724" w:type="dxa"/>
          </w:tcPr>
          <w:p w14:paraId="05486BF6">
            <w:pPr>
              <w:suppressAutoHyphens w:val="0"/>
              <w:spacing w:line="261" w:lineRule="exact"/>
              <w:jc w:val="both"/>
              <w:rPr>
                <w:lang w:val="sr-Cyrl-RS"/>
              </w:rPr>
            </w:pPr>
            <w:r>
              <w:rPr>
                <w:lang w:val="sr-Cyrl-RS"/>
              </w:rPr>
              <w:t>Објекат „Зрачак“</w:t>
            </w:r>
          </w:p>
        </w:tc>
        <w:tc>
          <w:tcPr>
            <w:tcW w:w="3172" w:type="dxa"/>
          </w:tcPr>
          <w:p w14:paraId="46627397">
            <w:pPr>
              <w:suppressAutoHyphens w:val="0"/>
              <w:spacing w:line="261" w:lineRule="exact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Прихватна кухиња</w:t>
            </w:r>
          </w:p>
        </w:tc>
        <w:tc>
          <w:tcPr>
            <w:tcW w:w="2665" w:type="dxa"/>
          </w:tcPr>
          <w:p w14:paraId="49F93CAD">
            <w:pPr>
              <w:suppressAutoHyphens w:val="0"/>
              <w:spacing w:line="261" w:lineRule="exact"/>
              <w:jc w:val="center"/>
              <w:rPr>
                <w:lang w:val="sr-Cyrl-RS"/>
              </w:rPr>
            </w:pPr>
            <w:r>
              <w:t>35</w:t>
            </w:r>
            <w:r>
              <w:rPr>
                <w:lang w:val="sr-Cyrl-RS"/>
              </w:rPr>
              <w:t xml:space="preserve"> </w:t>
            </w:r>
            <w:r>
              <w:rPr>
                <w:lang w:val="sr-Latn-CS"/>
              </w:rPr>
              <w:t>м²</w:t>
            </w:r>
          </w:p>
        </w:tc>
      </w:tr>
    </w:tbl>
    <w:p w14:paraId="1169D4F6">
      <w:pPr>
        <w:suppressAutoHyphens w:val="0"/>
        <w:spacing w:line="261" w:lineRule="exact"/>
        <w:rPr>
          <w:sz w:val="20"/>
          <w:szCs w:val="20"/>
        </w:rPr>
      </w:pPr>
    </w:p>
    <w:p w14:paraId="241B96A5">
      <w:pPr>
        <w:jc w:val="both"/>
        <w:rPr>
          <w:lang w:val="sr-Cyrl-CS"/>
        </w:rPr>
      </w:pPr>
      <w:r>
        <w:rPr>
          <w:sz w:val="20"/>
          <w:szCs w:val="20"/>
        </w:rPr>
        <w:t xml:space="preserve">               </w:t>
      </w:r>
      <w:r>
        <w:rPr>
          <w:lang w:val="sr-Cyrl-CS"/>
        </w:rPr>
        <w:t>Двориште „Ђурђевка“ је</w:t>
      </w:r>
      <w:r>
        <w:rPr>
          <w:lang w:val="ru-RU"/>
        </w:rPr>
        <w:t xml:space="preserve"> </w:t>
      </w:r>
      <w:r>
        <w:rPr>
          <w:lang w:val="sr-Cyrl-CS"/>
        </w:rPr>
        <w:t>површински мало, али</w:t>
      </w:r>
      <w:r>
        <w:rPr>
          <w:lang w:val="ru-RU"/>
        </w:rPr>
        <w:t xml:space="preserve"> </w:t>
      </w:r>
      <w:r>
        <w:rPr>
          <w:lang w:val="sr-Cyrl-CS"/>
        </w:rPr>
        <w:t xml:space="preserve">се максимално користи за задовољавање дечјих потреба за игром и кретањем, један део опремљен је мултифункционалном играоницом. У „Звончици“ је двориште под травнатом површином велико и </w:t>
      </w:r>
      <w:r>
        <w:rPr>
          <w:lang w:val="sr-Cyrl-RS"/>
        </w:rPr>
        <w:t xml:space="preserve">делимично </w:t>
      </w:r>
      <w:r>
        <w:rPr>
          <w:lang w:val="sr-Cyrl-CS"/>
        </w:rPr>
        <w:t>опремљено потребним справама. Двориште у објекту ,,Пахуљица“ је опремљено према стандардима и свим потребним реквизитима, у току претход</w:t>
      </w:r>
      <w:r>
        <w:rPr>
          <w:lang w:val="sr-Cyrl-RS"/>
        </w:rPr>
        <w:t>них</w:t>
      </w:r>
      <w:r>
        <w:rPr>
          <w:lang w:val="sr-Cyrl-CS"/>
        </w:rPr>
        <w:t xml:space="preserve"> године у дворишту су монтиране кућица и мултифункционална играоница, дрвене кућице-шатори,  постоји простор прекривен песком и шљунком за игру деце као и део под травнатим површинама и опремљен потребним справама. Двориште објекта „Бамби“ је</w:t>
      </w:r>
      <w:r>
        <w:rPr>
          <w:lang w:val="ru-RU"/>
        </w:rPr>
        <w:t xml:space="preserve"> </w:t>
      </w:r>
      <w:r>
        <w:rPr>
          <w:lang w:val="sr-Cyrl-CS"/>
        </w:rPr>
        <w:t>површински мало, али</w:t>
      </w:r>
      <w:r>
        <w:rPr>
          <w:lang w:val="ru-RU"/>
        </w:rPr>
        <w:t xml:space="preserve"> </w:t>
      </w:r>
      <w:r>
        <w:rPr>
          <w:lang w:val="sr-Cyrl-CS"/>
        </w:rPr>
        <w:t>се максимално користи за задовољавање дечјих потреба за игром и кретањем,  део до улице  опремљен је мултифункционалном играоницом, а део до школе љуљашкама. Двориште објекта „Зрачак“ је површински веома мало, нема травнатих површина али се максимално користи за задовољавање дечјих потреба.</w:t>
      </w:r>
    </w:p>
    <w:p w14:paraId="516EF109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>Програмом  у години пред полазак у школу/ПГПШ-у даљем тексту/ у организацији дечјег вртића обухваћено је укупно</w:t>
      </w:r>
      <w:r>
        <w:rPr>
          <w:lang w:val="sr-Latn-CS"/>
        </w:rPr>
        <w:t xml:space="preserve"> </w:t>
      </w:r>
      <w:r>
        <w:rPr>
          <w:lang w:val="sr-Cyrl-CS"/>
        </w:rPr>
        <w:t>2</w:t>
      </w:r>
      <w:r>
        <w:rPr>
          <w:lang w:val="sr-Latn-RS"/>
        </w:rPr>
        <w:t>50</w:t>
      </w:r>
      <w:r>
        <w:rPr>
          <w:lang w:val="sr-Cyrl-CS"/>
        </w:rPr>
        <w:t>-о</w:t>
      </w:r>
      <w:r>
        <w:rPr>
          <w:lang w:val="sr-Cyrl-RS"/>
        </w:rPr>
        <w:t>ро</w:t>
      </w:r>
      <w:r>
        <w:rPr>
          <w:lang w:val="sr-Cyrl-CS"/>
        </w:rPr>
        <w:t xml:space="preserve"> деце узраста од 5,5 до 6,5 година. У целодневном  боравку ће ПГПШ похађати 11</w:t>
      </w:r>
      <w:r>
        <w:rPr>
          <w:lang w:val="sr-Cyrl-RS"/>
        </w:rPr>
        <w:t>7</w:t>
      </w:r>
      <w:r>
        <w:rPr>
          <w:lang w:val="sr-Cyrl-CS"/>
        </w:rPr>
        <w:t>-оро деце, а у полудневном</w:t>
      </w:r>
      <w:r>
        <w:rPr>
          <w:lang w:val="sr-Cyrl-RS"/>
        </w:rPr>
        <w:t xml:space="preserve"> 119</w:t>
      </w:r>
      <w:r>
        <w:rPr>
          <w:lang w:val="sr-Cyrl-CS"/>
        </w:rPr>
        <w:t xml:space="preserve"> деце од којих ће </w:t>
      </w:r>
      <w:r>
        <w:rPr>
          <w:lang w:val="sr-Cyrl-RS"/>
        </w:rPr>
        <w:t>20</w:t>
      </w:r>
      <w:r>
        <w:rPr>
          <w:lang w:val="sr-Cyrl-CS"/>
        </w:rPr>
        <w:t xml:space="preserve">-оро деце похађати полудневне мешовите групе у месним заједницама Мочиоци, Кушићи, Рашчићи и Међуречје. У овој радној години </w:t>
      </w:r>
      <w:r>
        <w:rPr>
          <w:lang w:val="sr-Cyrl-RS"/>
        </w:rPr>
        <w:t>8-</w:t>
      </w:r>
      <w:r>
        <w:rPr>
          <w:lang w:val="sr-Cyrl-CS"/>
        </w:rPr>
        <w:t>оро деце ће похађати ПГПШ у организацији основних школа, јер се нису стекли услови  у погледу броја деце за формирање васпитних група.</w:t>
      </w:r>
    </w:p>
    <w:p w14:paraId="2821CFD8">
      <w:pPr>
        <w:jc w:val="both"/>
        <w:rPr>
          <w:color w:val="FF0000"/>
          <w:lang w:val="sr-Cyrl-CS"/>
        </w:rPr>
      </w:pPr>
    </w:p>
    <w:p w14:paraId="342F68B0">
      <w:pPr>
        <w:jc w:val="both"/>
        <w:rPr>
          <w:i/>
          <w:iCs/>
          <w:lang w:val="sr-Cyrl-CS"/>
        </w:rPr>
      </w:pPr>
      <w:r>
        <w:rPr>
          <w:highlight w:val="yellow"/>
          <w:lang w:val="sr-Latn-RS" w:eastAsia="sr-Latn-RS"/>
        </w:rPr>
        <mc:AlternateContent>
          <mc:Choice Requires="wps">
            <w:drawing>
              <wp:anchor distT="0" distB="0" distL="89535" distR="89535" simplePos="0" relativeHeight="251659264" behindDoc="0" locked="0" layoutInCell="1" allowOverlap="1">
                <wp:simplePos x="0" y="0"/>
                <wp:positionH relativeFrom="column">
                  <wp:posOffset>5147310</wp:posOffset>
                </wp:positionH>
                <wp:positionV relativeFrom="paragraph">
                  <wp:posOffset>158750</wp:posOffset>
                </wp:positionV>
                <wp:extent cx="245110" cy="45085"/>
                <wp:effectExtent l="3810" t="6350" r="8255" b="5715"/>
                <wp:wrapSquare wrapText="largest"/>
                <wp:docPr id="10720162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450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47F1E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05.3pt;margin-top:12.5pt;height:3.55pt;width:19.3pt;mso-wrap-distance-bottom:0pt;mso-wrap-distance-left:7.05pt;mso-wrap-distance-right:7.05pt;mso-wrap-distance-top:0pt;z-index:251659264;mso-width-relative:page;mso-height-relative:page;" fillcolor="#FFFFFF" filled="t" stroked="f" coordsize="21600,21600" o:gfxdata="UEsDBAoAAAAAAIdO4kAAAAAAAAAAAAAAAAAEAAAAZHJzL1BLAwQUAAAACACHTuJA0JY6P9YAAAAJ&#10;AQAADwAAAGRycy9kb3ducmV2LnhtbE2Py07DMBBF90j8gzVI7KidACUNcSpRBFtEQOrWjadxlHgc&#10;xe6Dv2dY0eVojs69t1qf/SiOOMc+kIZsoUAgtcH21Gn4/nq7K0DEZMiaMRBq+MEI6/r6qjKlDSf6&#10;xGOTOsESiqXR4FKaSilj69CbuAgTEv/2YfYm8Tl30s7mxHI/ylyppfSmJ05wZsKNw3ZoDl7D/Uf+&#10;tI3vzetm2uJqKOLLsCen9e1Npp5BJDynfxj+6nN1qLnTLhzIRjFqKDK1ZFRD/sibGCgeVjmIHdvz&#10;DGRdycsF9S9QSwMEFAAAAAgAh07iQDjf2VUiAgAAUQQAAA4AAABkcnMvZTJvRG9jLnhtbK1UTW/b&#10;MAy9D9h/EHRfnARNVhhxii5BhgHdB9DuB8iyHAuTRY1SYme/fpSUZF136WE+GBRFPpKPz17djb1h&#10;R4Veg634bDLlTFkJjbb7in9/2r275cwHYRthwKqKn5Tnd+u3b1aDK9UcOjCNQkYg1peDq3gXgiuL&#10;wstO9cJPwClLly1gLwIdcV80KAZC700xn06XxQDYOASpvCfvNl/yMyK+BhDaVku1BXnolQ0ZFZUR&#10;gUbynXaer1O3batk+Nq2XgVmKk6ThvSmImTX8V2sV6Lco3CdlucWxGtaeDFTL7SloleorQiCHVD/&#10;A9VrieChDRMJfZEHSYzQFLPpC24eO+FUmoWo9u5Kuv9/sPLL8Rsy3ZASpu+pheV8ueDMip42/6TG&#10;wD7AyOaRpsH5kqIfHcWHkdyUkkb27gHkD88sbDph9+oeEYZOiYbanMXM4llqxvERpB4+Q0NlxCFA&#10;Ahpb7COHxAojdFrR6bqi2Iok5/xmMZvRjaSrm8X0dpEKiPKS69CHjwp6Fo2KIwkgYYvjgw+xF1Fe&#10;QmIpD0Y3O21MOuC+3hhkR0Fi2aUn5xrXiexNgiEMn0MT3l8YxkYkCxEzl4uexEAcOo8fxno8M1pD&#10;cyIuELIy6bskowP8xdlAqqy4/3kQqDgznyzxGSV8MfBi1BdDWEmpFQ+cZXMTstQPDvW+I+S8MQv3&#10;xHmrEyFxObmLc5+ktDTX+auIUn5+TlF//gTr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CWOj/W&#10;AAAACQEAAA8AAAAAAAAAAQAgAAAAIgAAAGRycy9kb3ducmV2LnhtbFBLAQIUABQAAAAIAIdO4kA4&#10;39lVIgIAAFEEAAAOAAAAAAAAAAEAIAAAACUBAABkcnMvZTJvRG9jLnhtbFBLBQYAAAAABgAGAFkB&#10;AAC5BQAAAAA=&#10;">
                <v:fill on="t" opacity="0f" focussize="0,0"/>
                <v:stroke on="f"/>
                <v:imagedata o:title=""/>
                <o:lock v:ext="edit" aspectratio="f"/>
                <v:textbox inset="0mm,0mm,0mm,0mm">
                  <w:txbxContent>
                    <w:p w14:paraId="2B47F1E2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>
        <w:rPr>
          <w:lang w:val="sr-Cyrl-CS"/>
        </w:rPr>
        <w:t>Табела 2.</w:t>
      </w:r>
      <w:r>
        <w:rPr>
          <w:lang w:val="sr-Latn-ME"/>
        </w:rPr>
        <w:t xml:space="preserve"> </w:t>
      </w:r>
      <w:r>
        <w:rPr>
          <w:i/>
          <w:iCs/>
          <w:lang w:val="sr-Cyrl-RS"/>
        </w:rPr>
        <w:t>Година пред полазак у школу</w:t>
      </w:r>
      <w:r>
        <w:rPr>
          <w:i/>
          <w:iCs/>
          <w:lang w:val="sr-Cyrl-CS"/>
        </w:rPr>
        <w:t xml:space="preserve"> у целодневном боравку</w:t>
      </w:r>
    </w:p>
    <w:p w14:paraId="19CFEBE6">
      <w:pPr>
        <w:jc w:val="both"/>
        <w:rPr>
          <w:lang w:val="sr-Cyrl-CS"/>
        </w:rPr>
      </w:pPr>
    </w:p>
    <w:tbl>
      <w:tblPr>
        <w:tblStyle w:val="7"/>
        <w:tblW w:w="0" w:type="auto"/>
        <w:tblInd w:w="887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372"/>
        <w:gridCol w:w="1280"/>
        <w:gridCol w:w="1134"/>
        <w:gridCol w:w="992"/>
      </w:tblGrid>
      <w:tr w14:paraId="2BD96D8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2" w:hRule="atLeast"/>
        </w:trPr>
        <w:tc>
          <w:tcPr>
            <w:tcW w:w="13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5899A6BA">
            <w:pPr>
              <w:snapToGrid w:val="0"/>
              <w:jc w:val="both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Место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199E150D">
            <w:pPr>
              <w:snapToGrid w:val="0"/>
              <w:jc w:val="both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Објекат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609A4147">
            <w:pPr>
              <w:snapToGrid w:val="0"/>
              <w:jc w:val="both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бр.група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8C72B6B">
            <w:pPr>
              <w:snapToGrid w:val="0"/>
              <w:jc w:val="both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бр.деце</w:t>
            </w:r>
          </w:p>
        </w:tc>
      </w:tr>
      <w:tr w14:paraId="7D3A64A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2" w:hRule="atLeast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F4CB794">
            <w:pPr>
              <w:snapToGri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Ивањица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2B7E2F">
            <w:pPr>
              <w:snapToGri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Ђурђевак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894AD9D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D52007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27</w:t>
            </w:r>
          </w:p>
        </w:tc>
      </w:tr>
      <w:tr w14:paraId="3C14B9D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2" w:hRule="atLeast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434A978">
            <w:pPr>
              <w:snapToGri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Ивањица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3564706">
            <w:pPr>
              <w:snapToGri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Звончица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EF7046">
            <w:pPr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B2DEA8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27</w:t>
            </w:r>
          </w:p>
        </w:tc>
      </w:tr>
      <w:tr w14:paraId="3A93729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2" w:hRule="atLeast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22A0250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Буковица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A77A0D">
            <w:pPr>
              <w:snapToGri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Пахуљица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4020709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D4CB98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28</w:t>
            </w:r>
          </w:p>
        </w:tc>
      </w:tr>
      <w:tr w14:paraId="5378036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2" w:hRule="atLeast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59EF154">
            <w:pPr>
              <w:snapToGrid w:val="0"/>
              <w:jc w:val="both"/>
              <w:rPr>
                <w:lang w:val="sr-Cyrl-CS"/>
              </w:rPr>
            </w:pPr>
            <w:r>
              <w:rPr>
                <w:lang w:val="sr-Cyrl-RS"/>
              </w:rPr>
              <w:t>Црњево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D9CF662">
            <w:pPr>
              <w:snapToGri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Бамби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A509C3">
            <w:pPr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743092">
            <w:pPr>
              <w:snapToGrid w:val="0"/>
              <w:jc w:val="center"/>
              <w:rPr>
                <w:lang w:val="sr-Cyrl-RS"/>
              </w:rPr>
            </w:pPr>
            <w:r>
              <w:t>2</w:t>
            </w:r>
            <w:r>
              <w:rPr>
                <w:lang w:val="sr-Cyrl-RS"/>
              </w:rPr>
              <w:t>7</w:t>
            </w:r>
          </w:p>
        </w:tc>
      </w:tr>
      <w:tr w14:paraId="1E86078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2" w:hRule="atLeast"/>
        </w:trPr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E26EF91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Прилике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C15827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Зрачак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5FBF22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347C00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14:paraId="6039084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1" w:hRule="atLeast"/>
        </w:trPr>
        <w:tc>
          <w:tcPr>
            <w:tcW w:w="26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6DCC095">
            <w:pPr>
              <w:snapToGri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Укупно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D4E07B">
            <w:pPr>
              <w:snapToGri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B4AC0B">
            <w:pPr>
              <w:snapToGri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117</w:t>
            </w:r>
          </w:p>
        </w:tc>
      </w:tr>
    </w:tbl>
    <w:p w14:paraId="06FF3CF3">
      <w:pPr>
        <w:jc w:val="both"/>
      </w:pPr>
    </w:p>
    <w:p w14:paraId="08D1EFC0">
      <w:pPr>
        <w:jc w:val="both"/>
      </w:pPr>
    </w:p>
    <w:p w14:paraId="78E75870">
      <w:pPr>
        <w:jc w:val="both"/>
      </w:pPr>
    </w:p>
    <w:p w14:paraId="5E38A9A9">
      <w:pPr>
        <w:jc w:val="both"/>
        <w:rPr>
          <w:i/>
          <w:iCs/>
          <w:lang w:val="sr-Cyrl-CS"/>
        </w:rPr>
      </w:pPr>
      <w:r>
        <w:rPr>
          <w:lang w:val="sr-Cyrl-CS"/>
        </w:rPr>
        <w:t>Табела 3.</w:t>
      </w:r>
      <w:r>
        <w:rPr>
          <w:lang w:val="sr-Latn-ME"/>
        </w:rPr>
        <w:t xml:space="preserve"> </w:t>
      </w:r>
      <w:r>
        <w:rPr>
          <w:lang w:val="sr-Cyrl-RS"/>
        </w:rPr>
        <w:t xml:space="preserve">Групе у </w:t>
      </w:r>
      <w:r>
        <w:rPr>
          <w:i/>
          <w:iCs/>
          <w:lang w:val="sr-Cyrl-RS"/>
        </w:rPr>
        <w:t>години пред полазак у школу</w:t>
      </w:r>
      <w:r>
        <w:rPr>
          <w:i/>
          <w:iCs/>
          <w:lang w:val="sr-Latn-CS"/>
        </w:rPr>
        <w:t xml:space="preserve"> у </w:t>
      </w:r>
      <w:r>
        <w:rPr>
          <w:i/>
          <w:iCs/>
          <w:lang w:val="sr-Cyrl-CS"/>
        </w:rPr>
        <w:t>трајању од 4 сата</w:t>
      </w:r>
    </w:p>
    <w:p w14:paraId="3ED1A4AB">
      <w:pPr>
        <w:jc w:val="both"/>
        <w:rPr>
          <w:i/>
          <w:iCs/>
          <w:lang w:val="sr-Cyrl-CS"/>
        </w:rPr>
      </w:pPr>
    </w:p>
    <w:tbl>
      <w:tblPr>
        <w:tblStyle w:val="7"/>
        <w:tblW w:w="0" w:type="auto"/>
        <w:tblInd w:w="-12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2364"/>
        <w:gridCol w:w="709"/>
        <w:gridCol w:w="1134"/>
        <w:gridCol w:w="1276"/>
        <w:gridCol w:w="1559"/>
        <w:gridCol w:w="65"/>
      </w:tblGrid>
      <w:tr w14:paraId="715EC0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0BA6F9A8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Место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1FC46B17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Објекат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4D4D08A7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Број група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E6E6E6"/>
          </w:tcPr>
          <w:p w14:paraId="1F51CA75">
            <w:pPr>
              <w:snapToGri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Latn-CS"/>
              </w:rPr>
              <w:t xml:space="preserve">Број </w:t>
            </w:r>
          </w:p>
          <w:p w14:paraId="1FD0B18A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деце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2437B61A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Површина простора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0851DB6A">
            <w:pPr>
              <w:snapToGri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Време –</w:t>
            </w:r>
          </w:p>
          <w:p w14:paraId="475B2E6D">
            <w:pPr>
              <w:snapToGri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реализације</w:t>
            </w:r>
          </w:p>
        </w:tc>
        <w:tc>
          <w:tcPr>
            <w:tcW w:w="65" w:type="dxa"/>
            <w:tcBorders>
              <w:left w:val="single" w:color="000000" w:sz="4" w:space="0"/>
            </w:tcBorders>
          </w:tcPr>
          <w:p w14:paraId="1010D8ED">
            <w:pPr>
              <w:snapToGrid w:val="0"/>
              <w:rPr>
                <w:lang w:val="sr-Latn-CS"/>
              </w:rPr>
            </w:pPr>
          </w:p>
        </w:tc>
      </w:tr>
      <w:tr w14:paraId="4A642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B1D4E12">
            <w:pPr>
              <w:snapToGrid w:val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Прилике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E48E514">
            <w:pPr>
              <w:snapToGrid w:val="0"/>
              <w:jc w:val="both"/>
            </w:pPr>
            <w:r>
              <w:rPr>
                <w:lang w:val="sr-Latn-CS"/>
              </w:rPr>
              <w:t xml:space="preserve">ОШ </w:t>
            </w:r>
            <w:r>
              <w:t>,,</w:t>
            </w:r>
            <w:r>
              <w:rPr>
                <w:lang w:val="sr-Latn-CS"/>
              </w:rPr>
              <w:t>С.Лазаревић</w:t>
            </w:r>
            <w:r>
              <w:t>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88F042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75CC19">
            <w:pPr>
              <w:snapToGrid w:val="0"/>
              <w:jc w:val="center"/>
              <w:rPr>
                <w:rFonts w:hint="default"/>
                <w:lang w:val="sr-Latn-RS"/>
              </w:rPr>
            </w:pPr>
            <w:r>
              <w:rPr>
                <w:lang w:val="sr-Cyrl-RS"/>
              </w:rPr>
              <w:t>1</w:t>
            </w:r>
            <w:r>
              <w:rPr>
                <w:rFonts w:hint="default"/>
                <w:lang w:val="sr-Latn-RS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23B6CC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48 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8702D">
            <w:pPr>
              <w:snapToGrid w:val="0"/>
              <w:rPr>
                <w:lang w:val="sr-Cyrl-RS"/>
              </w:rPr>
            </w:pPr>
            <w:r>
              <w:t xml:space="preserve">    </w:t>
            </w:r>
            <w:r>
              <w:rPr>
                <w:lang w:val="sr-Cyrl-CS"/>
              </w:rPr>
              <w:t>8-12</w:t>
            </w:r>
          </w:p>
        </w:tc>
      </w:tr>
      <w:tr w14:paraId="7AD0E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02FF948">
            <w:pPr>
              <w:snapToGrid w:val="0"/>
              <w:jc w:val="both"/>
              <w:rPr>
                <w:lang w:val="sr-Cyrl-BA"/>
              </w:rPr>
            </w:pPr>
            <w:r>
              <w:rPr>
                <w:lang w:val="sr-Cyrl-BA"/>
              </w:rPr>
              <w:t xml:space="preserve">Ивањица 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7AFF98">
            <w:pPr>
              <w:snapToGrid w:val="0"/>
              <w:jc w:val="both"/>
              <w:rPr>
                <w:lang w:val="sr-Latn-CS"/>
              </w:rPr>
            </w:pPr>
            <w:r>
              <w:rPr>
                <w:lang w:val="sr-Cyrl-BA"/>
              </w:rPr>
              <w:t>„Ђурђевак“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8AC4C27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F2458B">
            <w:pPr>
              <w:snapToGrid w:val="0"/>
              <w:jc w:val="center"/>
              <w:rPr>
                <w:rFonts w:hint="default"/>
                <w:lang w:val="sr-Latn-RS"/>
              </w:rPr>
            </w:pPr>
            <w:r>
              <w:rPr>
                <w:lang w:val="sr-Cyrl-RS"/>
              </w:rPr>
              <w:t>2</w:t>
            </w:r>
            <w:r>
              <w:rPr>
                <w:rFonts w:hint="default"/>
                <w:lang w:val="sr-Latn-RS"/>
              </w:rPr>
              <w:t>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62A304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34 </w:t>
            </w:r>
            <w:r>
              <w:rPr>
                <w:lang w:val="sr-Latn-CS"/>
              </w:rPr>
              <w:t>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488CD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7,30</w:t>
            </w:r>
            <w:r>
              <w:rPr>
                <w:lang w:val="sr-Cyrl-BA"/>
              </w:rPr>
              <w:t>-1</w:t>
            </w:r>
            <w:r>
              <w:rPr>
                <w:lang w:val="sr-Cyrl-RS"/>
              </w:rPr>
              <w:t>1,30-12-16</w:t>
            </w:r>
          </w:p>
        </w:tc>
      </w:tr>
      <w:tr w14:paraId="76636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BC9BBA2">
            <w:pPr>
              <w:snapToGrid w:val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Буковица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5301C94">
            <w:pPr>
              <w:snapToGrid w:val="0"/>
              <w:jc w:val="both"/>
            </w:pPr>
            <w:r>
              <w:rPr>
                <w:lang w:val="sr-Latn-CS"/>
              </w:rPr>
              <w:t xml:space="preserve">ОШ </w:t>
            </w:r>
            <w:r>
              <w:t>,,</w:t>
            </w:r>
            <w:r>
              <w:rPr>
                <w:lang w:val="sr-Latn-CS"/>
              </w:rPr>
              <w:t>М.Кушић</w:t>
            </w:r>
            <w:r>
              <w:t>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1C534BA">
            <w:pPr>
              <w:snapToGri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84B10A">
            <w:pPr>
              <w:snapToGrid w:val="0"/>
              <w:jc w:val="center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88B4EF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51 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208AB">
            <w:pPr>
              <w:snapToGrid w:val="0"/>
              <w:jc w:val="center"/>
            </w:pPr>
            <w:r>
              <w:t>8</w:t>
            </w:r>
            <w:r>
              <w:rPr>
                <w:lang w:val="sr-Cyrl-CS"/>
              </w:rPr>
              <w:t>-1</w:t>
            </w:r>
            <w:r>
              <w:t>2</w:t>
            </w:r>
          </w:p>
        </w:tc>
      </w:tr>
      <w:tr w14:paraId="08574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F2A7B19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Девићи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BC144C5">
            <w:pPr>
              <w:snapToGrid w:val="0"/>
              <w:jc w:val="both"/>
              <w:rPr>
                <w:lang w:val="sr-Cyrl-RS"/>
              </w:rPr>
            </w:pPr>
            <w:r>
              <w:t>ОШ ,,</w:t>
            </w:r>
            <w:r>
              <w:rPr>
                <w:lang w:val="sr-Cyrl-RS"/>
              </w:rPr>
              <w:t xml:space="preserve">Проф др </w:t>
            </w:r>
          </w:p>
          <w:p w14:paraId="40783FD7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Н. Кошанин“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35E1C3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22DAB2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A2CA4DF">
            <w:pPr>
              <w:snapToGrid w:val="0"/>
              <w:rPr>
                <w:lang w:val="sr-Cyrl-RS"/>
              </w:rPr>
            </w:pPr>
            <w:r>
              <w:rPr>
                <w:lang w:val="sr-Cyrl-RS"/>
              </w:rPr>
              <w:t xml:space="preserve">     30</w:t>
            </w:r>
            <w:r>
              <w:rPr>
                <w:lang w:val="sr-Latn-CS"/>
              </w:rPr>
              <w:t xml:space="preserve"> 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DE06B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8-12</w:t>
            </w:r>
          </w:p>
        </w:tc>
      </w:tr>
      <w:tr w14:paraId="67D8B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76A88FF">
            <w:pPr>
              <w:snapToGrid w:val="0"/>
              <w:jc w:val="both"/>
              <w:rPr>
                <w:lang w:val="sr-Cyrl-RS"/>
              </w:rPr>
            </w:pPr>
            <w:r>
              <w:t>Црњево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166C56">
            <w:pPr>
              <w:snapToGrid w:val="0"/>
              <w:jc w:val="both"/>
            </w:pPr>
            <w:r>
              <w:rPr>
                <w:lang w:val="sr-Latn-CS"/>
              </w:rPr>
              <w:t>ОШ</w:t>
            </w:r>
            <w:r>
              <w:t xml:space="preserve"> ,,</w:t>
            </w:r>
            <w:r>
              <w:rPr>
                <w:lang w:val="sr-Latn-CS"/>
              </w:rPr>
              <w:t>К.Савић</w:t>
            </w:r>
            <w:r>
              <w:t>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04706F2">
            <w:pPr>
              <w:snapToGrid w:val="0"/>
              <w:jc w:val="center"/>
              <w:rPr>
                <w:lang w:val="sr-Cyrl-RS"/>
              </w:rPr>
            </w:pPr>
            <w: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E23461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38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002522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Latn-CS"/>
              </w:rPr>
              <w:t>104 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D7686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ru-RU"/>
              </w:rPr>
              <w:t>8-12</w:t>
            </w:r>
          </w:p>
        </w:tc>
      </w:tr>
      <w:tr w14:paraId="20580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2B3303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Луке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150B1C2">
            <w:pPr>
              <w:snapToGrid w:val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ОШ</w:t>
            </w:r>
            <w:r>
              <w:t xml:space="preserve"> ,,</w:t>
            </w:r>
            <w:r>
              <w:rPr>
                <w:lang w:val="sr-Latn-CS"/>
              </w:rPr>
              <w:t>К.Савић</w:t>
            </w:r>
            <w:r>
              <w:t>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FC05E1B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E71623">
            <w:pPr>
              <w:snapToGrid w:val="0"/>
              <w:jc w:val="center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491EDF">
            <w:pPr>
              <w:snapToGrid w:val="0"/>
              <w:ind w:firstLine="360" w:firstLineChars="150"/>
              <w:jc w:val="both"/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45 м</w:t>
            </w:r>
            <w:r>
              <w:rPr>
                <w:rFonts w:hint="default"/>
                <w:lang w:val="sr-Cyrl-RS"/>
              </w:rPr>
              <w:t xml:space="preserve">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228E6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8-12</w:t>
            </w:r>
          </w:p>
        </w:tc>
      </w:tr>
      <w:tr w14:paraId="565BF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5A62E1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Осоница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5903C97">
            <w:pPr>
              <w:snapToGrid w:val="0"/>
              <w:jc w:val="both"/>
              <w:rPr>
                <w:lang w:val="sr-Latn-CS"/>
              </w:rPr>
            </w:pPr>
            <w:r>
              <w:rPr>
                <w:lang w:val="sr-Latn-CS"/>
              </w:rPr>
              <w:t>ОШ</w:t>
            </w:r>
            <w:r>
              <w:t xml:space="preserve"> ,,</w:t>
            </w:r>
            <w:r>
              <w:rPr>
                <w:lang w:val="sr-Latn-CS"/>
              </w:rPr>
              <w:t>К.Савић</w:t>
            </w:r>
            <w:r>
              <w:t>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71213C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14ACFF">
            <w:pPr>
              <w:snapToGrid w:val="0"/>
              <w:jc w:val="center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3DA74D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Cyrl-RS"/>
              </w:rPr>
              <w:t xml:space="preserve">36 </w:t>
            </w:r>
            <w:r>
              <w:rPr>
                <w:lang w:val="sr-Latn-CS"/>
              </w:rPr>
              <w:t>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807B2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8-12</w:t>
            </w:r>
          </w:p>
        </w:tc>
      </w:tr>
      <w:tr w14:paraId="699A6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36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2667293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УКУПНО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F464266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6E2A74">
            <w:pPr>
              <w:snapToGrid w:val="0"/>
              <w:jc w:val="center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98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E5F9774">
            <w:pPr>
              <w:snapToGrid w:val="0"/>
              <w:jc w:val="center"/>
              <w:rPr>
                <w:lang w:val="sr-Cyrl-BA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22BE3">
            <w:pPr>
              <w:snapToGrid w:val="0"/>
              <w:jc w:val="center"/>
              <w:rPr>
                <w:lang w:val="sr-Cyrl-CS"/>
              </w:rPr>
            </w:pPr>
          </w:p>
        </w:tc>
      </w:tr>
    </w:tbl>
    <w:p w14:paraId="63B80E2F">
      <w:pPr>
        <w:jc w:val="both"/>
        <w:rPr>
          <w:lang w:val="sr-Cyrl-CS"/>
        </w:rPr>
      </w:pPr>
      <w:r>
        <w:rPr>
          <w:lang w:val="sr-Cyrl-CS"/>
        </w:rPr>
        <w:tab/>
      </w:r>
    </w:p>
    <w:p w14:paraId="270502DC">
      <w:pPr>
        <w:jc w:val="both"/>
        <w:rPr>
          <w:i/>
          <w:iCs/>
          <w:lang w:val="sr-Cyrl-CS"/>
        </w:rPr>
      </w:pPr>
      <w:r>
        <w:rPr>
          <w:lang w:val="sr-Cyrl-CS"/>
        </w:rPr>
        <w:t xml:space="preserve">Табела 4. </w:t>
      </w:r>
      <w:r>
        <w:rPr>
          <w:i/>
          <w:iCs/>
          <w:lang w:val="sr-Cyrl-RS"/>
        </w:rPr>
        <w:t>мешовите групе</w:t>
      </w:r>
      <w:r>
        <w:rPr>
          <w:i/>
          <w:iCs/>
          <w:lang w:val="sr-Latn-CS"/>
        </w:rPr>
        <w:t xml:space="preserve"> у </w:t>
      </w:r>
      <w:r>
        <w:rPr>
          <w:i/>
          <w:iCs/>
          <w:lang w:val="sr-Cyrl-CS"/>
        </w:rPr>
        <w:t>трајању од 5 сати</w:t>
      </w:r>
    </w:p>
    <w:p w14:paraId="064B66FA">
      <w:pPr>
        <w:jc w:val="both"/>
        <w:rPr>
          <w:lang w:val="sr-Cyrl-CS"/>
        </w:rPr>
      </w:pPr>
    </w:p>
    <w:tbl>
      <w:tblPr>
        <w:tblStyle w:val="7"/>
        <w:tblW w:w="0" w:type="auto"/>
        <w:tblInd w:w="-12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2374"/>
        <w:gridCol w:w="699"/>
        <w:gridCol w:w="1427"/>
        <w:gridCol w:w="1134"/>
        <w:gridCol w:w="1414"/>
        <w:gridCol w:w="65"/>
      </w:tblGrid>
      <w:tr w14:paraId="589600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15BA2903">
            <w:pPr>
              <w:snapToGri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Latn-CS"/>
              </w:rPr>
              <w:t>Место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21C427AA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Објекат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7D327AD9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Број група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E6E6E6"/>
          </w:tcPr>
          <w:p w14:paraId="149FCBB9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Број деце</w:t>
            </w:r>
          </w:p>
          <w:p w14:paraId="51573978">
            <w:pPr>
              <w:snapToGri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ППП/укупно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1A449274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Површина простора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53B32828">
            <w:pPr>
              <w:snapToGri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Време –</w:t>
            </w:r>
          </w:p>
          <w:p w14:paraId="1B187354">
            <w:pPr>
              <w:snapToGri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реализације</w:t>
            </w:r>
          </w:p>
        </w:tc>
        <w:tc>
          <w:tcPr>
            <w:tcW w:w="65" w:type="dxa"/>
            <w:tcBorders>
              <w:left w:val="single" w:color="000000" w:sz="4" w:space="0"/>
            </w:tcBorders>
          </w:tcPr>
          <w:p w14:paraId="140D2D78">
            <w:pPr>
              <w:snapToGrid w:val="0"/>
              <w:rPr>
                <w:lang w:val="sr-Latn-CS"/>
              </w:rPr>
            </w:pPr>
          </w:p>
        </w:tc>
      </w:tr>
      <w:tr w14:paraId="64CB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DA998C2">
            <w:pPr>
              <w:snapToGrid w:val="0"/>
              <w:jc w:val="both"/>
            </w:pPr>
            <w:r>
              <w:t>Кушићи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E560D9D">
            <w:pPr>
              <w:snapToGrid w:val="0"/>
              <w:jc w:val="both"/>
            </w:pPr>
            <w:r>
              <w:rPr>
                <w:lang w:val="sr-Latn-CS"/>
              </w:rPr>
              <w:t xml:space="preserve">ОШ </w:t>
            </w:r>
            <w:r>
              <w:t>,,Мајор Илић“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55104A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85E889B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RS"/>
              </w:rPr>
              <w:t>7</w:t>
            </w:r>
            <w:r>
              <w:rPr>
                <w:lang w:val="sr-Cyrl-BA"/>
              </w:rPr>
              <w:t xml:space="preserve"> (1</w:t>
            </w:r>
            <w:r>
              <w:rPr>
                <w:lang w:val="sr-Cyrl-RS"/>
              </w:rPr>
              <w:t>5</w:t>
            </w:r>
            <w:r>
              <w:rPr>
                <w:lang w:val="sr-Cyrl-BA"/>
              </w:rPr>
              <w:t>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AB4BBF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Cyrl-BA"/>
              </w:rPr>
              <w:t>32</w:t>
            </w:r>
            <w:r>
              <w:rPr>
                <w:lang w:val="sr-Latn-CS"/>
              </w:rPr>
              <w:t xml:space="preserve"> м²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5A306">
            <w:pPr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8-13</w:t>
            </w:r>
          </w:p>
        </w:tc>
      </w:tr>
      <w:tr w14:paraId="3EAD5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43F55A">
            <w:pPr>
              <w:snapToGrid w:val="0"/>
              <w:jc w:val="both"/>
            </w:pPr>
            <w:r>
              <w:t>Рашчићи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6287B59">
            <w:pPr>
              <w:snapToGrid w:val="0"/>
              <w:jc w:val="both"/>
              <w:rPr>
                <w:lang w:val="sr-Latn-CS"/>
              </w:rPr>
            </w:pPr>
            <w:r>
              <w:rPr>
                <w:lang w:val="sr-Latn-CS"/>
              </w:rPr>
              <w:t xml:space="preserve">ОШ </w:t>
            </w:r>
            <w:r>
              <w:t>,,</w:t>
            </w:r>
            <w:r>
              <w:rPr>
                <w:lang w:val="sr-Latn-CS"/>
              </w:rPr>
              <w:t>М.Кушић</w:t>
            </w:r>
            <w:r>
              <w:t>“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A10F6B2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D5040D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RS"/>
              </w:rPr>
              <w:t>6</w:t>
            </w:r>
            <w:r>
              <w:rPr>
                <w:lang w:val="sr-Cyrl-BA"/>
              </w:rPr>
              <w:t xml:space="preserve"> (</w:t>
            </w:r>
            <w:r>
              <w:rPr>
                <w:lang w:val="sr-Cyrl-RS"/>
              </w:rPr>
              <w:t>12</w:t>
            </w:r>
            <w:r>
              <w:rPr>
                <w:lang w:val="sr-Cyrl-BA"/>
              </w:rPr>
              <w:t>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092417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36 </w:t>
            </w:r>
            <w:r>
              <w:rPr>
                <w:lang w:val="sr-Latn-CS"/>
              </w:rPr>
              <w:t>м²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A5721">
            <w:pPr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8-13</w:t>
            </w:r>
          </w:p>
        </w:tc>
      </w:tr>
      <w:tr w14:paraId="112B4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C34F15D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Међуречје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61C440B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ОШ „В.Величковић“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56B29DE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321B9E">
            <w:pPr>
              <w:snapToGrid w:val="0"/>
              <w:jc w:val="center"/>
              <w:rPr>
                <w:lang w:val="sr-Latn-RS"/>
              </w:rPr>
            </w:pPr>
            <w:r>
              <w:rPr>
                <w:rFonts w:hint="default"/>
                <w:lang w:val="sr-Latn-RS"/>
              </w:rPr>
              <w:t>3</w:t>
            </w:r>
            <w:r>
              <w:rPr>
                <w:lang w:val="sr-Latn-RS"/>
              </w:rPr>
              <w:t>(</w:t>
            </w:r>
            <w:r>
              <w:rPr>
                <w:lang w:val="sr-Cyrl-RS"/>
              </w:rPr>
              <w:t>1</w:t>
            </w:r>
            <w:r>
              <w:rPr>
                <w:rFonts w:hint="default"/>
                <w:lang w:val="sr-Latn-RS"/>
              </w:rPr>
              <w:t>2</w:t>
            </w:r>
            <w:r>
              <w:rPr>
                <w:lang w:val="sr-Latn-RS"/>
              </w:rPr>
              <w:t>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C5A3A84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75</w:t>
            </w:r>
            <w:r>
              <w:rPr>
                <w:lang w:val="sr-Latn-CS"/>
              </w:rPr>
              <w:t xml:space="preserve"> м²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3A3AE">
            <w:pPr>
              <w:snapToGrid w:val="0"/>
              <w:rPr>
                <w:lang w:val="sr-Cyrl-CS"/>
              </w:rPr>
            </w:pPr>
            <w:r>
              <w:rPr>
                <w:lang w:val="sr-Cyrl-CS"/>
              </w:rPr>
              <w:t xml:space="preserve">       8-13</w:t>
            </w:r>
          </w:p>
        </w:tc>
      </w:tr>
      <w:tr w14:paraId="6837C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34BA7D8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Мочиоци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72DAD7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ОШ „М.Матовић“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424DFB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B69B41">
            <w:pPr>
              <w:snapToGrid w:val="0"/>
              <w:jc w:val="center"/>
              <w:rPr>
                <w:lang w:val="sr-Latn-RS"/>
              </w:rPr>
            </w:pPr>
            <w:r>
              <w:rPr>
                <w:lang w:val="sr-Cyrl-RS"/>
              </w:rPr>
              <w:t xml:space="preserve">3 </w:t>
            </w:r>
            <w:r>
              <w:rPr>
                <w:lang w:val="sr-Latn-RS"/>
              </w:rPr>
              <w:t>(</w:t>
            </w:r>
            <w:r>
              <w:rPr>
                <w:lang w:val="sr-Cyrl-RS"/>
              </w:rPr>
              <w:t>9</w:t>
            </w:r>
            <w:r>
              <w:rPr>
                <w:lang w:val="sr-Latn-RS"/>
              </w:rPr>
              <w:t>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6EFD3C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36</w:t>
            </w:r>
            <w:r>
              <w:rPr>
                <w:lang w:val="sr-Latn-CS"/>
              </w:rPr>
              <w:t xml:space="preserve"> м²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59A93">
            <w:pPr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8-13</w:t>
            </w:r>
          </w:p>
        </w:tc>
      </w:tr>
      <w:tr w14:paraId="13368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36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E40366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УКУПНО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632FC7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2CC952">
            <w:pPr>
              <w:snapToGrid w:val="0"/>
              <w:jc w:val="center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19</w:t>
            </w:r>
            <w:r>
              <w:rPr>
                <w:lang w:val="sr-Cyrl-RS"/>
              </w:rPr>
              <w:t>/</w:t>
            </w:r>
            <w:r>
              <w:rPr>
                <w:rFonts w:hint="default"/>
                <w:lang w:val="sr-Latn-RS"/>
              </w:rPr>
              <w:t>48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0343B83">
            <w:pPr>
              <w:snapToGrid w:val="0"/>
              <w:jc w:val="center"/>
              <w:rPr>
                <w:lang w:val="sr-Cyrl-BA"/>
              </w:rPr>
            </w:pP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BD992">
            <w:pPr>
              <w:snapToGrid w:val="0"/>
              <w:jc w:val="center"/>
              <w:rPr>
                <w:lang w:val="sr-Cyrl-CS"/>
              </w:rPr>
            </w:pPr>
          </w:p>
        </w:tc>
      </w:tr>
    </w:tbl>
    <w:p w14:paraId="2EC1C1D8">
      <w:pPr>
        <w:jc w:val="both"/>
        <w:rPr>
          <w:lang w:val="sr-Cyrl-CS"/>
        </w:rPr>
      </w:pPr>
    </w:p>
    <w:p w14:paraId="5A364220">
      <w:pPr>
        <w:jc w:val="both"/>
        <w:rPr>
          <w:i/>
          <w:iCs/>
          <w:lang w:val="sr-Cyrl-RS"/>
        </w:rPr>
      </w:pPr>
      <w:r>
        <w:rPr>
          <w:lang w:val="sr-Cyrl-CS"/>
        </w:rPr>
        <w:t xml:space="preserve">Табела </w:t>
      </w:r>
      <w:r>
        <w:rPr>
          <w:lang w:val="sr-Cyrl-RS"/>
        </w:rPr>
        <w:t>5</w:t>
      </w:r>
      <w:r>
        <w:rPr>
          <w:lang w:val="sr-Cyrl-CS"/>
        </w:rPr>
        <w:t xml:space="preserve">. </w:t>
      </w:r>
      <w:r>
        <w:rPr>
          <w:i/>
          <w:iCs/>
          <w:lang w:val="sr-Cyrl-RS"/>
        </w:rPr>
        <w:t>мешовите групе</w:t>
      </w:r>
      <w:r>
        <w:rPr>
          <w:i/>
          <w:iCs/>
          <w:lang w:val="sr-Latn-CS"/>
        </w:rPr>
        <w:t xml:space="preserve"> у </w:t>
      </w:r>
      <w:r>
        <w:rPr>
          <w:i/>
          <w:iCs/>
          <w:lang w:val="sr-Cyrl-RS"/>
        </w:rPr>
        <w:t>целодневном боравку</w:t>
      </w:r>
    </w:p>
    <w:p w14:paraId="6E93AA7A">
      <w:pPr>
        <w:jc w:val="both"/>
        <w:rPr>
          <w:i/>
          <w:iCs/>
          <w:lang w:val="sr-Cyrl-RS"/>
        </w:rPr>
      </w:pPr>
    </w:p>
    <w:tbl>
      <w:tblPr>
        <w:tblStyle w:val="7"/>
        <w:tblW w:w="0" w:type="auto"/>
        <w:tblInd w:w="-12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2364"/>
        <w:gridCol w:w="709"/>
        <w:gridCol w:w="1134"/>
        <w:gridCol w:w="1276"/>
        <w:gridCol w:w="1559"/>
        <w:gridCol w:w="65"/>
      </w:tblGrid>
      <w:tr w14:paraId="320EA9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31FFF6E5">
            <w:pPr>
              <w:snapToGri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Latn-CS"/>
              </w:rPr>
              <w:t>Место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43AF6A4F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Објекат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3B8E3E9A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Број група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E6E6E6"/>
          </w:tcPr>
          <w:p w14:paraId="5B0474FB">
            <w:pPr>
              <w:snapToGri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Latn-CS"/>
              </w:rPr>
              <w:t xml:space="preserve">Број </w:t>
            </w:r>
          </w:p>
          <w:p w14:paraId="5508B59F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деце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4A2C78F1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Површина простора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272889C6">
            <w:pPr>
              <w:snapToGri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Време –</w:t>
            </w:r>
          </w:p>
          <w:p w14:paraId="593A2AB3">
            <w:pPr>
              <w:snapToGri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реализације</w:t>
            </w:r>
          </w:p>
        </w:tc>
        <w:tc>
          <w:tcPr>
            <w:tcW w:w="65" w:type="dxa"/>
            <w:tcBorders>
              <w:left w:val="single" w:color="000000" w:sz="4" w:space="0"/>
            </w:tcBorders>
          </w:tcPr>
          <w:p w14:paraId="2784F097">
            <w:pPr>
              <w:snapToGrid w:val="0"/>
              <w:rPr>
                <w:lang w:val="sr-Latn-CS"/>
              </w:rPr>
            </w:pPr>
          </w:p>
        </w:tc>
      </w:tr>
      <w:tr w14:paraId="1657C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8382A9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Прилике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B388A9A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Објекат</w:t>
            </w:r>
            <w:r>
              <w:rPr>
                <w:lang w:val="sr-Latn-CS"/>
              </w:rPr>
              <w:t xml:space="preserve"> </w:t>
            </w:r>
            <w:r>
              <w:t>,,</w:t>
            </w:r>
            <w:r>
              <w:rPr>
                <w:lang w:val="sr-Cyrl-RS"/>
              </w:rPr>
              <w:t>Зрачак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29FD81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CEF033F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8(26)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85C695F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Cyrl-BA"/>
              </w:rPr>
              <w:t>32</w:t>
            </w:r>
            <w:r>
              <w:rPr>
                <w:lang w:val="sr-Latn-CS"/>
              </w:rPr>
              <w:t xml:space="preserve"> 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3210D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6-16</w:t>
            </w:r>
          </w:p>
        </w:tc>
      </w:tr>
      <w:tr w14:paraId="1B63E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2C16F1">
            <w:pPr>
              <w:snapToGrid w:val="0"/>
              <w:jc w:val="both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Црњево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4378323">
            <w:pPr>
              <w:snapToGrid w:val="0"/>
              <w:jc w:val="both"/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Објекат</w:t>
            </w:r>
            <w:r>
              <w:rPr>
                <w:rFonts w:hint="default"/>
                <w:lang w:val="sr-Cyrl-RS"/>
              </w:rPr>
              <w:t xml:space="preserve"> ,,Бамби”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10FEF4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8A75C9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4(18)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91F4E4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26 м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7AAD4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6-16</w:t>
            </w:r>
          </w:p>
        </w:tc>
      </w:tr>
      <w:tr w14:paraId="65526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5D4704E">
            <w:pPr>
              <w:snapToGrid w:val="0"/>
              <w:jc w:val="both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Ивањица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A1CC690">
            <w:pPr>
              <w:snapToGrid w:val="0"/>
              <w:jc w:val="both"/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Објекат</w:t>
            </w:r>
            <w:r>
              <w:rPr>
                <w:rFonts w:hint="default"/>
                <w:lang w:val="sr-Cyrl-RS"/>
              </w:rPr>
              <w:t>,,Звончица”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EC48FFC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2AAE03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9(20)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0839C9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45 м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A9864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6-16</w:t>
            </w:r>
          </w:p>
        </w:tc>
      </w:tr>
      <w:tr w14:paraId="49430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52B680D">
            <w:pPr>
              <w:snapToGrid w:val="0"/>
              <w:jc w:val="both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УКУПНО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3E8C9DA">
            <w:pPr>
              <w:snapToGrid w:val="0"/>
              <w:jc w:val="both"/>
              <w:rPr>
                <w:lang w:val="sr-Cyrl-RS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A5D0F50">
            <w:pPr>
              <w:snapToGrid w:val="0"/>
              <w:jc w:val="center"/>
              <w:rPr>
                <w:rFonts w:hint="default"/>
                <w:lang w:val="sr-Cyrl-R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85B4CB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07ABB63">
            <w:pPr>
              <w:snapToGrid w:val="0"/>
              <w:jc w:val="center"/>
              <w:rPr>
                <w:rFonts w:hint="default"/>
                <w:lang w:val="sr-Cyrl-R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86C8C">
            <w:pPr>
              <w:snapToGrid w:val="0"/>
              <w:jc w:val="center"/>
              <w:rPr>
                <w:rFonts w:hint="default"/>
                <w:lang w:val="sr-Cyrl-RS"/>
              </w:rPr>
            </w:pPr>
          </w:p>
        </w:tc>
      </w:tr>
    </w:tbl>
    <w:p w14:paraId="7B7CBBDD">
      <w:pPr>
        <w:jc w:val="both"/>
        <w:rPr>
          <w:lang w:val="sr-Cyrl-RS"/>
        </w:rPr>
      </w:pPr>
    </w:p>
    <w:p w14:paraId="4767BD30">
      <w:pPr>
        <w:jc w:val="both"/>
        <w:rPr>
          <w:lang w:val="sr-Cyrl-CS"/>
        </w:rPr>
      </w:pPr>
      <w:r>
        <w:rPr>
          <w:lang w:val="sr-Latn-CS"/>
        </w:rPr>
        <w:t>Услови за боравак деце у издвојеним одељењима</w:t>
      </w:r>
      <w:r>
        <w:rPr>
          <w:lang w:val="sr-Cyrl-CS"/>
        </w:rPr>
        <w:t xml:space="preserve"> /при основним школама у околним местима/</w:t>
      </w:r>
      <w:r>
        <w:rPr>
          <w:lang w:val="sr-Latn-CS"/>
        </w:rPr>
        <w:t xml:space="preserve"> су различити и неуједначени због стања школских просторија у којима се одвија рад припремних група</w:t>
      </w:r>
      <w:r>
        <w:rPr>
          <w:lang w:val="sr-Cyrl-CS"/>
        </w:rPr>
        <w:t>.</w:t>
      </w:r>
    </w:p>
    <w:p w14:paraId="71D1AEA7">
      <w:pPr>
        <w:jc w:val="both"/>
        <w:rPr>
          <w:lang w:val="ru-RU"/>
        </w:rPr>
      </w:pPr>
    </w:p>
    <w:p w14:paraId="1426432B">
      <w:pPr>
        <w:rPr>
          <w:b/>
          <w:lang w:val="ru-RU"/>
        </w:rPr>
      </w:pPr>
      <w:r>
        <w:rPr>
          <w:b/>
          <w:lang w:val="ru-RU"/>
        </w:rPr>
        <w:t>2.2</w:t>
      </w:r>
      <w:r>
        <w:rPr>
          <w:b/>
          <w:lang w:val="sr-Latn-ME"/>
        </w:rPr>
        <w:t>.</w:t>
      </w:r>
      <w:r>
        <w:rPr>
          <w:b/>
          <w:lang w:val="sr-Cyrl-RS"/>
        </w:rPr>
        <w:t xml:space="preserve"> </w:t>
      </w:r>
      <w:r>
        <w:rPr>
          <w:b/>
          <w:lang w:val="ru-RU"/>
        </w:rPr>
        <w:t>ОПРЕМЉЕНОСТ ДВОРИШТА</w:t>
      </w:r>
    </w:p>
    <w:p w14:paraId="1AEB7DE6">
      <w:pPr>
        <w:jc w:val="both"/>
        <w:rPr>
          <w:u w:val="single"/>
          <w:lang w:val="ru-RU"/>
        </w:rPr>
      </w:pPr>
    </w:p>
    <w:p w14:paraId="574999A6">
      <w:pPr>
        <w:jc w:val="both"/>
        <w:rPr>
          <w:lang w:val="ru-RU"/>
        </w:rPr>
      </w:pPr>
      <w:r>
        <w:rPr>
          <w:lang w:val="ru-RU"/>
        </w:rPr>
        <w:t xml:space="preserve">           У објекту „Ђурђевак“ опремљеност дворишта за игру деце на отвореном простору је делимична</w:t>
      </w:r>
      <w:r>
        <w:rPr>
          <w:lang w:val="sr-Cyrl-BA"/>
        </w:rPr>
        <w:t>. Д</w:t>
      </w:r>
      <w:r>
        <w:rPr>
          <w:lang w:val="ru-RU"/>
        </w:rPr>
        <w:t>вориште је опремљено мултифункционалном играоницом која се састоји од 4 тобогана, 2 љуљашке и провлачилице, њихалицом</w:t>
      </w:r>
      <w:r>
        <w:rPr>
          <w:lang w:val="sr-Cyrl-BA"/>
        </w:rPr>
        <w:t>. У</w:t>
      </w:r>
      <w:r>
        <w:rPr>
          <w:lang w:val="ru-RU"/>
        </w:rPr>
        <w:t xml:space="preserve"> предњем делу дворишта испред објекта налази се дрвени летњиковац.</w:t>
      </w:r>
      <w:r>
        <w:rPr>
          <w:lang w:val="sr-Cyrl-BA"/>
        </w:rPr>
        <w:t xml:space="preserve"> </w:t>
      </w:r>
      <w:r>
        <w:rPr>
          <w:lang w:val="ru-RU"/>
        </w:rPr>
        <w:t>Недостају пешчаници, клацкалице као и пењалице дрвеног типа.</w:t>
      </w:r>
    </w:p>
    <w:p w14:paraId="3D985EE1">
      <w:pPr>
        <w:jc w:val="both"/>
        <w:rPr>
          <w:lang w:val="sr-Cyrl-RS"/>
        </w:rPr>
      </w:pPr>
      <w:r>
        <w:rPr>
          <w:lang w:val="ru-RU"/>
        </w:rPr>
        <w:t xml:space="preserve">            Двориште објекта ,,Звончица“ је опремљено  тобоганима  и клупама. У дворишту се такође налази дрвени летњиковац</w:t>
      </w:r>
      <w:r>
        <w:rPr>
          <w:lang w:val="sr-Cyrl-RS"/>
        </w:rPr>
        <w:t xml:space="preserve">  и пешчаник</w:t>
      </w:r>
      <w:r>
        <w:rPr>
          <w:lang w:val="ru-RU"/>
        </w:rPr>
        <w:t>.</w:t>
      </w:r>
      <w:r>
        <w:rPr>
          <w:lang w:val="sr-Cyrl-RS"/>
        </w:rPr>
        <w:t xml:space="preserve">Перманентно је </w:t>
      </w:r>
      <w:r>
        <w:rPr>
          <w:lang w:val="ru-RU"/>
        </w:rPr>
        <w:t xml:space="preserve"> опремање </w:t>
      </w:r>
      <w:r>
        <w:rPr>
          <w:lang w:val="sr-Cyrl-RS"/>
        </w:rPr>
        <w:t>целина и пешчаника од стране родитеља и васпитача.</w:t>
      </w:r>
    </w:p>
    <w:p w14:paraId="197CB4F5">
      <w:pPr>
        <w:jc w:val="both"/>
        <w:rPr>
          <w:lang w:val="sr-Cyrl-CS"/>
        </w:rPr>
      </w:pPr>
      <w:r>
        <w:rPr>
          <w:lang w:val="sr-Cyrl-CS"/>
        </w:rPr>
        <w:t xml:space="preserve">            Двориште објекта ,,Пахуљица“ на Буковици опремљено је адекватним мобилијаром намењеним за боравак деце на отвореном.</w:t>
      </w:r>
    </w:p>
    <w:p w14:paraId="6036DEF6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  <w:r>
        <w:rPr>
          <w:lang w:val="sr-Cyrl-RS"/>
        </w:rPr>
        <w:t xml:space="preserve"> </w:t>
      </w:r>
      <w:r>
        <w:rPr>
          <w:lang w:val="sr-Cyrl-CS"/>
        </w:rPr>
        <w:t>Двориште објекта „Бамби“ је</w:t>
      </w:r>
      <w:r>
        <w:rPr>
          <w:lang w:val="ru-RU"/>
        </w:rPr>
        <w:t xml:space="preserve"> </w:t>
      </w:r>
      <w:r>
        <w:rPr>
          <w:lang w:val="sr-Cyrl-CS"/>
        </w:rPr>
        <w:t>површински мало, део до улице  опремљен је мултифункционалном играоницом, а део до школе љуљашкама.</w:t>
      </w:r>
    </w:p>
    <w:p w14:paraId="341479E8">
      <w:pPr>
        <w:jc w:val="both"/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>Двориште ,,Зрачка“под зеленом површином  је површински мал</w:t>
      </w:r>
      <w:r>
        <w:rPr>
          <w:lang w:val="sr-Cyrl-RS"/>
        </w:rPr>
        <w:t>о и</w:t>
      </w:r>
      <w:r>
        <w:rPr>
          <w:lang w:val="sr-Cyrl-CS"/>
        </w:rPr>
        <w:t xml:space="preserve"> повезано са објектом</w:t>
      </w:r>
      <w:r>
        <w:t xml:space="preserve">, </w:t>
      </w:r>
      <w:r>
        <w:rPr>
          <w:lang w:val="sr-Cyrl-RS"/>
        </w:rPr>
        <w:t>реконструисано и опремљено мобилијаром за игру деце</w:t>
      </w:r>
      <w:r>
        <w:rPr>
          <w:lang w:val="sr-Cyrl-CS"/>
        </w:rPr>
        <w:t>.</w:t>
      </w:r>
      <w:r>
        <w:rPr>
          <w:lang w:val="sr-Cyrl-RS"/>
        </w:rPr>
        <w:t>Ограђено је оградом.</w:t>
      </w:r>
    </w:p>
    <w:p w14:paraId="10957A66">
      <w:pPr>
        <w:jc w:val="both"/>
        <w:rPr>
          <w:lang w:val="sr-Cyrl-CS"/>
        </w:rPr>
      </w:pPr>
    </w:p>
    <w:p w14:paraId="5185489C">
      <w:pPr>
        <w:tabs>
          <w:tab w:val="left" w:pos="1140"/>
        </w:tabs>
        <w:suppressAutoHyphens w:val="0"/>
        <w:spacing w:line="234" w:lineRule="auto"/>
        <w:ind w:right="260"/>
        <w:jc w:val="both"/>
        <w:rPr>
          <w:rFonts w:cs="Arial"/>
          <w:b/>
          <w:szCs w:val="20"/>
          <w:lang w:val="sr-Cyrl-CS"/>
        </w:rPr>
      </w:pPr>
      <w:r>
        <w:rPr>
          <w:rFonts w:cs="Arial"/>
          <w:b/>
          <w:szCs w:val="20"/>
          <w:lang w:val="sr-Cyrl-CS"/>
        </w:rPr>
        <w:t>*План набавке дидактичког материјала, дидактичких средстава и опреме</w:t>
      </w:r>
    </w:p>
    <w:p w14:paraId="013F734D">
      <w:pPr>
        <w:suppressAutoHyphens w:val="0"/>
        <w:spacing w:line="263" w:lineRule="exact"/>
        <w:rPr>
          <w:rFonts w:cs="Arial"/>
          <w:sz w:val="20"/>
          <w:szCs w:val="20"/>
          <w:lang w:val="sr-Cyrl-CS"/>
        </w:rPr>
      </w:pPr>
    </w:p>
    <w:tbl>
      <w:tblPr>
        <w:tblStyle w:val="7"/>
        <w:tblW w:w="9380" w:type="dxa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"/>
        <w:gridCol w:w="99"/>
        <w:gridCol w:w="1885"/>
        <w:gridCol w:w="120"/>
        <w:gridCol w:w="100"/>
        <w:gridCol w:w="1865"/>
        <w:gridCol w:w="120"/>
        <w:gridCol w:w="100"/>
        <w:gridCol w:w="1825"/>
        <w:gridCol w:w="120"/>
        <w:gridCol w:w="100"/>
        <w:gridCol w:w="1865"/>
        <w:gridCol w:w="1121"/>
        <w:gridCol w:w="30"/>
      </w:tblGrid>
      <w:tr w14:paraId="1D6E6C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  <w:trHeight w:val="228" w:hRule="atLeast"/>
        </w:trPr>
        <w:tc>
          <w:tcPr>
            <w:tcW w:w="30" w:type="dxa"/>
            <w:tcBorders>
              <w:top w:val="single" w:color="auto" w:sz="8" w:space="0"/>
              <w:left w:val="single" w:color="auto" w:sz="8" w:space="0"/>
            </w:tcBorders>
            <w:shd w:val="clear" w:color="auto" w:fill="CCCCCC"/>
            <w:vAlign w:val="bottom"/>
          </w:tcPr>
          <w:p w14:paraId="7A36F04A">
            <w:pPr>
              <w:suppressAutoHyphens w:val="0"/>
              <w:spacing w:line="0" w:lineRule="atLeast"/>
              <w:rPr>
                <w:rFonts w:cs="Arial"/>
                <w:sz w:val="13"/>
                <w:szCs w:val="20"/>
                <w:lang w:val="sr-Cyrl-CS"/>
              </w:rPr>
            </w:pPr>
          </w:p>
        </w:tc>
        <w:tc>
          <w:tcPr>
            <w:tcW w:w="1987" w:type="dxa"/>
            <w:gridSpan w:val="2"/>
            <w:vMerge w:val="restart"/>
            <w:tcBorders>
              <w:top w:val="single" w:color="auto" w:sz="8" w:space="0"/>
            </w:tcBorders>
            <w:vAlign w:val="bottom"/>
          </w:tcPr>
          <w:p w14:paraId="28AD443E">
            <w:pPr>
              <w:suppressAutoHyphens w:val="0"/>
              <w:spacing w:line="0" w:lineRule="atLeast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Средства,</w:t>
            </w:r>
          </w:p>
        </w:tc>
        <w:tc>
          <w:tcPr>
            <w:tcW w:w="1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 w14:paraId="1A1FB932">
            <w:pPr>
              <w:suppressAutoHyphens w:val="0"/>
              <w:spacing w:line="0" w:lineRule="atLeast"/>
              <w:jc w:val="center"/>
              <w:rPr>
                <w:rFonts w:cs="Arial"/>
                <w:sz w:val="13"/>
                <w:szCs w:val="20"/>
              </w:rPr>
            </w:pPr>
          </w:p>
        </w:tc>
        <w:tc>
          <w:tcPr>
            <w:tcW w:w="100" w:type="dxa"/>
            <w:tcBorders>
              <w:top w:val="single" w:color="auto" w:sz="8" w:space="0"/>
            </w:tcBorders>
            <w:vAlign w:val="bottom"/>
          </w:tcPr>
          <w:p w14:paraId="4E106F42">
            <w:pPr>
              <w:suppressAutoHyphens w:val="0"/>
              <w:spacing w:line="0" w:lineRule="atLeast"/>
              <w:jc w:val="center"/>
              <w:rPr>
                <w:rFonts w:cs="Arial"/>
                <w:sz w:val="13"/>
                <w:szCs w:val="20"/>
              </w:rPr>
            </w:pPr>
          </w:p>
        </w:tc>
        <w:tc>
          <w:tcPr>
            <w:tcW w:w="1867" w:type="dxa"/>
            <w:vMerge w:val="restart"/>
            <w:tcBorders>
              <w:top w:val="single" w:color="auto" w:sz="8" w:space="0"/>
            </w:tcBorders>
            <w:vAlign w:val="bottom"/>
          </w:tcPr>
          <w:p w14:paraId="67890460">
            <w:pPr>
              <w:suppressAutoHyphens w:val="0"/>
              <w:spacing w:line="0" w:lineRule="atLeast"/>
              <w:ind w:left="38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Количина</w:t>
            </w:r>
          </w:p>
        </w:tc>
        <w:tc>
          <w:tcPr>
            <w:tcW w:w="1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 w14:paraId="0E79C912">
            <w:pPr>
              <w:suppressAutoHyphens w:val="0"/>
              <w:spacing w:line="0" w:lineRule="atLeast"/>
              <w:jc w:val="center"/>
              <w:rPr>
                <w:rFonts w:cs="Arial"/>
                <w:sz w:val="13"/>
                <w:szCs w:val="20"/>
              </w:rPr>
            </w:pPr>
          </w:p>
        </w:tc>
        <w:tc>
          <w:tcPr>
            <w:tcW w:w="100" w:type="dxa"/>
            <w:tcBorders>
              <w:top w:val="single" w:color="auto" w:sz="8" w:space="0"/>
            </w:tcBorders>
            <w:vAlign w:val="bottom"/>
          </w:tcPr>
          <w:p w14:paraId="7123641E">
            <w:pPr>
              <w:suppressAutoHyphens w:val="0"/>
              <w:spacing w:line="0" w:lineRule="atLeast"/>
              <w:jc w:val="center"/>
              <w:rPr>
                <w:rFonts w:cs="Arial"/>
                <w:sz w:val="13"/>
                <w:szCs w:val="20"/>
              </w:rPr>
            </w:pPr>
          </w:p>
        </w:tc>
        <w:tc>
          <w:tcPr>
            <w:tcW w:w="1827" w:type="dxa"/>
            <w:vMerge w:val="restart"/>
            <w:tcBorders>
              <w:top w:val="single" w:color="auto" w:sz="8" w:space="0"/>
            </w:tcBorders>
            <w:vAlign w:val="bottom"/>
          </w:tcPr>
          <w:p w14:paraId="75C4D605">
            <w:pPr>
              <w:suppressAutoHyphens w:val="0"/>
              <w:spacing w:line="0" w:lineRule="atLeast"/>
              <w:ind w:left="48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Објекат</w:t>
            </w:r>
          </w:p>
        </w:tc>
        <w:tc>
          <w:tcPr>
            <w:tcW w:w="1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 w14:paraId="1B53793A">
            <w:pPr>
              <w:suppressAutoHyphens w:val="0"/>
              <w:spacing w:line="0" w:lineRule="atLeast"/>
              <w:jc w:val="center"/>
              <w:rPr>
                <w:rFonts w:cs="Arial"/>
                <w:sz w:val="13"/>
                <w:szCs w:val="20"/>
              </w:rPr>
            </w:pPr>
          </w:p>
        </w:tc>
        <w:tc>
          <w:tcPr>
            <w:tcW w:w="100" w:type="dxa"/>
            <w:vMerge w:val="restart"/>
            <w:tcBorders>
              <w:top w:val="single" w:color="auto" w:sz="8" w:space="0"/>
            </w:tcBorders>
            <w:vAlign w:val="bottom"/>
          </w:tcPr>
          <w:p w14:paraId="6C5E5FD6">
            <w:pPr>
              <w:suppressAutoHyphens w:val="0"/>
              <w:spacing w:line="0" w:lineRule="atLeast"/>
              <w:jc w:val="center"/>
              <w:rPr>
                <w:rFonts w:cs="Arial"/>
                <w:sz w:val="13"/>
                <w:szCs w:val="20"/>
              </w:rPr>
            </w:pPr>
          </w:p>
        </w:tc>
        <w:tc>
          <w:tcPr>
            <w:tcW w:w="1867" w:type="dxa"/>
            <w:vMerge w:val="restart"/>
            <w:tcBorders>
              <w:top w:val="single" w:color="auto" w:sz="8" w:space="0"/>
            </w:tcBorders>
            <w:shd w:val="clear" w:color="auto" w:fill="FFFFFF"/>
            <w:vAlign w:val="bottom"/>
          </w:tcPr>
          <w:p w14:paraId="7B8F96AA">
            <w:pPr>
              <w:suppressAutoHyphens w:val="0"/>
              <w:spacing w:line="0" w:lineRule="atLeast"/>
              <w:jc w:val="center"/>
              <w:rPr>
                <w:rFonts w:cs="Arial"/>
                <w:b/>
                <w:w w:val="99"/>
                <w:szCs w:val="20"/>
              </w:rPr>
            </w:pPr>
            <w:r>
              <w:rPr>
                <w:rFonts w:cs="Arial"/>
                <w:b/>
                <w:w w:val="99"/>
                <w:szCs w:val="20"/>
              </w:rPr>
              <w:t>Динамика</w:t>
            </w:r>
          </w:p>
        </w:tc>
        <w:tc>
          <w:tcPr>
            <w:tcW w:w="1122" w:type="dxa"/>
            <w:tcBorders>
              <w:top w:val="single" w:color="auto" w:sz="8" w:space="0"/>
              <w:right w:val="single" w:color="auto" w:sz="8" w:space="0"/>
            </w:tcBorders>
            <w:shd w:val="clear" w:color="auto" w:fill="FFFFFF"/>
            <w:vAlign w:val="bottom"/>
          </w:tcPr>
          <w:p w14:paraId="4E93F6C3">
            <w:pPr>
              <w:suppressAutoHyphens w:val="0"/>
              <w:spacing w:line="0" w:lineRule="atLeast"/>
              <w:jc w:val="center"/>
              <w:rPr>
                <w:rFonts w:cs="Arial"/>
                <w:sz w:val="13"/>
                <w:szCs w:val="20"/>
              </w:rPr>
            </w:pPr>
          </w:p>
        </w:tc>
      </w:tr>
      <w:tr w14:paraId="58002B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  <w:trHeight w:val="57" w:hRule="atLeast"/>
        </w:trPr>
        <w:tc>
          <w:tcPr>
            <w:tcW w:w="30" w:type="dxa"/>
            <w:tcBorders>
              <w:left w:val="single" w:color="auto" w:sz="8" w:space="0"/>
            </w:tcBorders>
            <w:shd w:val="clear" w:color="auto" w:fill="CCCCCC"/>
            <w:vAlign w:val="bottom"/>
          </w:tcPr>
          <w:p w14:paraId="30391CA5">
            <w:pPr>
              <w:suppressAutoHyphens w:val="0"/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1987" w:type="dxa"/>
            <w:gridSpan w:val="2"/>
            <w:vMerge w:val="continue"/>
            <w:vAlign w:val="bottom"/>
          </w:tcPr>
          <w:p w14:paraId="1A0CAA0E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72E492D4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00" w:type="dxa"/>
            <w:vAlign w:val="bottom"/>
          </w:tcPr>
          <w:p w14:paraId="45E1D49D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867" w:type="dxa"/>
            <w:vMerge w:val="continue"/>
            <w:vAlign w:val="bottom"/>
          </w:tcPr>
          <w:p w14:paraId="03A65FC8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20B53FD8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00" w:type="dxa"/>
            <w:vAlign w:val="bottom"/>
          </w:tcPr>
          <w:p w14:paraId="645F002F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827" w:type="dxa"/>
            <w:vMerge w:val="continue"/>
            <w:vAlign w:val="bottom"/>
          </w:tcPr>
          <w:p w14:paraId="2B96E630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5709947B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00" w:type="dxa"/>
            <w:vMerge w:val="continue"/>
            <w:vAlign w:val="bottom"/>
          </w:tcPr>
          <w:p w14:paraId="259212BE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867" w:type="dxa"/>
            <w:vMerge w:val="continue"/>
            <w:shd w:val="clear" w:color="auto" w:fill="FFFFFF"/>
            <w:vAlign w:val="bottom"/>
          </w:tcPr>
          <w:p w14:paraId="6FE5D79D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122" w:type="dxa"/>
            <w:tcBorders>
              <w:right w:val="single" w:color="auto" w:sz="8" w:space="0"/>
            </w:tcBorders>
            <w:shd w:val="clear" w:color="auto" w:fill="FFFFFF"/>
            <w:vAlign w:val="bottom"/>
          </w:tcPr>
          <w:p w14:paraId="5F8DA502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</w:tr>
      <w:tr w14:paraId="65A8C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  <w:trHeight w:val="239" w:hRule="atLeast"/>
        </w:trPr>
        <w:tc>
          <w:tcPr>
            <w:tcW w:w="30" w:type="dxa"/>
            <w:tcBorders>
              <w:left w:val="single" w:color="auto" w:sz="8" w:space="0"/>
            </w:tcBorders>
            <w:shd w:val="clear" w:color="auto" w:fill="CCCCCC"/>
            <w:vAlign w:val="bottom"/>
          </w:tcPr>
          <w:p w14:paraId="198045BA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987" w:type="dxa"/>
            <w:gridSpan w:val="2"/>
            <w:vMerge w:val="restart"/>
            <w:vAlign w:val="bottom"/>
          </w:tcPr>
          <w:p w14:paraId="68FFA64B">
            <w:pPr>
              <w:suppressAutoHyphens w:val="0"/>
              <w:spacing w:line="0" w:lineRule="atLeast"/>
              <w:jc w:val="center"/>
              <w:rPr>
                <w:rFonts w:cs="Arial"/>
                <w:b/>
                <w:w w:val="98"/>
                <w:szCs w:val="20"/>
              </w:rPr>
            </w:pPr>
            <w:r>
              <w:rPr>
                <w:rFonts w:cs="Arial"/>
                <w:b/>
                <w:w w:val="98"/>
                <w:szCs w:val="20"/>
                <w:lang w:val="sr-Cyrl-BA"/>
              </w:rPr>
              <w:t>м</w:t>
            </w:r>
            <w:r>
              <w:rPr>
                <w:rFonts w:cs="Arial"/>
                <w:b/>
                <w:w w:val="98"/>
                <w:szCs w:val="20"/>
              </w:rPr>
              <w:t>атеријали</w:t>
            </w: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329B6E27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00" w:type="dxa"/>
            <w:vAlign w:val="bottom"/>
          </w:tcPr>
          <w:p w14:paraId="0FDD9F05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867" w:type="dxa"/>
            <w:vMerge w:val="continue"/>
            <w:vAlign w:val="bottom"/>
          </w:tcPr>
          <w:p w14:paraId="442A35EB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22634D91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00" w:type="dxa"/>
            <w:vAlign w:val="bottom"/>
          </w:tcPr>
          <w:p w14:paraId="56A37B4E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827" w:type="dxa"/>
            <w:vMerge w:val="continue"/>
            <w:vAlign w:val="bottom"/>
          </w:tcPr>
          <w:p w14:paraId="58BE520D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185E9A16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00" w:type="dxa"/>
            <w:vAlign w:val="bottom"/>
          </w:tcPr>
          <w:p w14:paraId="0049FDE9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867" w:type="dxa"/>
            <w:vMerge w:val="restart"/>
            <w:shd w:val="clear" w:color="auto" w:fill="FFFFFF"/>
            <w:vAlign w:val="bottom"/>
          </w:tcPr>
          <w:p w14:paraId="319E84CC">
            <w:pPr>
              <w:suppressAutoHyphens w:val="0"/>
              <w:spacing w:line="0" w:lineRule="atLeast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  <w:lang w:val="sr-Cyrl-BA"/>
              </w:rPr>
              <w:t>н</w:t>
            </w:r>
            <w:r>
              <w:rPr>
                <w:rFonts w:cs="Arial"/>
                <w:b/>
                <w:szCs w:val="20"/>
              </w:rPr>
              <w:t>абавке</w:t>
            </w:r>
          </w:p>
        </w:tc>
        <w:tc>
          <w:tcPr>
            <w:tcW w:w="1122" w:type="dxa"/>
            <w:tcBorders>
              <w:right w:val="single" w:color="auto" w:sz="8" w:space="0"/>
            </w:tcBorders>
            <w:shd w:val="clear" w:color="auto" w:fill="FFFFFF"/>
            <w:vAlign w:val="bottom"/>
          </w:tcPr>
          <w:p w14:paraId="295965F2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</w:tr>
      <w:tr w14:paraId="51EE4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  <w:trHeight w:val="59" w:hRule="atLeast"/>
        </w:trPr>
        <w:tc>
          <w:tcPr>
            <w:tcW w:w="30" w:type="dxa"/>
            <w:tcBorders>
              <w:left w:val="single" w:color="auto" w:sz="8" w:space="0"/>
              <w:bottom w:val="single" w:color="auto" w:sz="8" w:space="0"/>
            </w:tcBorders>
            <w:shd w:val="clear" w:color="auto" w:fill="CCCCCC"/>
            <w:vAlign w:val="bottom"/>
          </w:tcPr>
          <w:p w14:paraId="164D4818">
            <w:pPr>
              <w:suppressAutoHyphens w:val="0"/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1987" w:type="dxa"/>
            <w:gridSpan w:val="2"/>
            <w:vMerge w:val="continue"/>
            <w:tcBorders>
              <w:bottom w:val="single" w:color="auto" w:sz="8" w:space="0"/>
            </w:tcBorders>
            <w:vAlign w:val="bottom"/>
          </w:tcPr>
          <w:p w14:paraId="2DD36E94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 w14:paraId="2345DD8A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vAlign w:val="bottom"/>
          </w:tcPr>
          <w:p w14:paraId="4A50AC55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867" w:type="dxa"/>
            <w:tcBorders>
              <w:bottom w:val="single" w:color="auto" w:sz="8" w:space="0"/>
            </w:tcBorders>
            <w:vAlign w:val="bottom"/>
          </w:tcPr>
          <w:p w14:paraId="13F0115F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 w14:paraId="7BD730D7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vAlign w:val="bottom"/>
          </w:tcPr>
          <w:p w14:paraId="0979A550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827" w:type="dxa"/>
            <w:tcBorders>
              <w:bottom w:val="single" w:color="auto" w:sz="8" w:space="0"/>
            </w:tcBorders>
            <w:vAlign w:val="bottom"/>
          </w:tcPr>
          <w:p w14:paraId="1AC7B59F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 w14:paraId="7A8F5A24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vAlign w:val="bottom"/>
          </w:tcPr>
          <w:p w14:paraId="68821EEC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867" w:type="dxa"/>
            <w:vMerge w:val="continue"/>
            <w:tcBorders>
              <w:bottom w:val="single" w:color="auto" w:sz="8" w:space="0"/>
            </w:tcBorders>
            <w:vAlign w:val="bottom"/>
          </w:tcPr>
          <w:p w14:paraId="62E929B6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122" w:type="dxa"/>
            <w:tcBorders>
              <w:bottom w:val="single" w:color="auto" w:sz="8" w:space="0"/>
              <w:right w:val="single" w:color="auto" w:sz="8" w:space="0"/>
            </w:tcBorders>
            <w:shd w:val="clear" w:color="auto" w:fill="CCCCCC"/>
            <w:vAlign w:val="bottom"/>
          </w:tcPr>
          <w:p w14:paraId="25F20D20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</w:tr>
      <w:tr w14:paraId="6C354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" w:hRule="atLeast"/>
        </w:trPr>
        <w:tc>
          <w:tcPr>
            <w:tcW w:w="2017" w:type="dxa"/>
            <w:gridSpan w:val="3"/>
            <w:tcBorders>
              <w:left w:val="single" w:color="auto" w:sz="8" w:space="0"/>
            </w:tcBorders>
            <w:vAlign w:val="bottom"/>
          </w:tcPr>
          <w:p w14:paraId="3E496852">
            <w:pPr>
              <w:suppressAutoHyphens w:val="0"/>
              <w:spacing w:line="268" w:lineRule="exact"/>
              <w:ind w:left="12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Дидактичка</w:t>
            </w: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2133E27D">
            <w:pPr>
              <w:suppressAutoHyphens w:val="0"/>
              <w:spacing w:line="0" w:lineRule="atLeast"/>
              <w:jc w:val="center"/>
              <w:rPr>
                <w:rFonts w:cs="Arial"/>
                <w:sz w:val="23"/>
                <w:szCs w:val="20"/>
              </w:rPr>
            </w:pPr>
          </w:p>
        </w:tc>
        <w:tc>
          <w:tcPr>
            <w:tcW w:w="100" w:type="dxa"/>
            <w:vAlign w:val="bottom"/>
          </w:tcPr>
          <w:p w14:paraId="5E84A0F0">
            <w:pPr>
              <w:suppressAutoHyphens w:val="0"/>
              <w:spacing w:line="0" w:lineRule="atLeast"/>
              <w:jc w:val="center"/>
              <w:rPr>
                <w:rFonts w:cs="Arial"/>
                <w:sz w:val="23"/>
                <w:szCs w:val="20"/>
              </w:rPr>
            </w:pPr>
          </w:p>
        </w:tc>
        <w:tc>
          <w:tcPr>
            <w:tcW w:w="1987" w:type="dxa"/>
            <w:gridSpan w:val="2"/>
            <w:vMerge w:val="restart"/>
            <w:tcBorders>
              <w:right w:val="single" w:color="auto" w:sz="8" w:space="0"/>
            </w:tcBorders>
            <w:vAlign w:val="bottom"/>
          </w:tcPr>
          <w:p w14:paraId="211EF4A0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по потреби</w:t>
            </w:r>
          </w:p>
        </w:tc>
        <w:tc>
          <w:tcPr>
            <w:tcW w:w="100" w:type="dxa"/>
            <w:vAlign w:val="bottom"/>
          </w:tcPr>
          <w:p w14:paraId="3B9B6502">
            <w:pPr>
              <w:suppressAutoHyphens w:val="0"/>
              <w:spacing w:line="0" w:lineRule="atLeast"/>
              <w:jc w:val="center"/>
              <w:rPr>
                <w:rFonts w:cs="Arial"/>
                <w:sz w:val="23"/>
                <w:szCs w:val="20"/>
              </w:rPr>
            </w:pPr>
          </w:p>
        </w:tc>
        <w:tc>
          <w:tcPr>
            <w:tcW w:w="1947" w:type="dxa"/>
            <w:gridSpan w:val="2"/>
            <w:vMerge w:val="restart"/>
            <w:tcBorders>
              <w:right w:val="single" w:color="auto" w:sz="8" w:space="0"/>
            </w:tcBorders>
            <w:vAlign w:val="bottom"/>
          </w:tcPr>
          <w:p w14:paraId="537ED11F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сви објекти</w:t>
            </w:r>
          </w:p>
        </w:tc>
        <w:tc>
          <w:tcPr>
            <w:tcW w:w="100" w:type="dxa"/>
            <w:vAlign w:val="bottom"/>
          </w:tcPr>
          <w:p w14:paraId="43297278">
            <w:pPr>
              <w:suppressAutoHyphens w:val="0"/>
              <w:spacing w:line="0" w:lineRule="atLeast"/>
              <w:jc w:val="center"/>
              <w:rPr>
                <w:rFonts w:cs="Arial"/>
                <w:sz w:val="23"/>
                <w:szCs w:val="20"/>
              </w:rPr>
            </w:pPr>
          </w:p>
        </w:tc>
        <w:tc>
          <w:tcPr>
            <w:tcW w:w="2989" w:type="dxa"/>
            <w:gridSpan w:val="2"/>
            <w:vMerge w:val="restart"/>
            <w:vAlign w:val="bottom"/>
          </w:tcPr>
          <w:p w14:paraId="28194820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у току године</w:t>
            </w:r>
          </w:p>
        </w:tc>
        <w:tc>
          <w:tcPr>
            <w:tcW w:w="20" w:type="dxa"/>
            <w:tcBorders>
              <w:right w:val="single" w:color="auto" w:sz="8" w:space="0"/>
            </w:tcBorders>
            <w:vAlign w:val="bottom"/>
          </w:tcPr>
          <w:p w14:paraId="6CF0C7FE">
            <w:pPr>
              <w:suppressAutoHyphens w:val="0"/>
              <w:spacing w:line="0" w:lineRule="atLeast"/>
              <w:rPr>
                <w:rFonts w:cs="Arial"/>
                <w:sz w:val="23"/>
                <w:szCs w:val="20"/>
              </w:rPr>
            </w:pPr>
          </w:p>
        </w:tc>
      </w:tr>
      <w:tr w14:paraId="1BC57C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" w:hRule="atLeast"/>
        </w:trPr>
        <w:tc>
          <w:tcPr>
            <w:tcW w:w="2017" w:type="dxa"/>
            <w:gridSpan w:val="3"/>
            <w:vMerge w:val="restart"/>
            <w:tcBorders>
              <w:left w:val="single" w:color="auto" w:sz="8" w:space="0"/>
            </w:tcBorders>
            <w:vAlign w:val="bottom"/>
          </w:tcPr>
          <w:p w14:paraId="534B885D">
            <w:pPr>
              <w:suppressAutoHyphens w:val="0"/>
              <w:spacing w:line="0" w:lineRule="atLeast"/>
              <w:ind w:left="12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средства</w:t>
            </w: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13BB3812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00" w:type="dxa"/>
            <w:vAlign w:val="bottom"/>
          </w:tcPr>
          <w:p w14:paraId="1062CDAE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987" w:type="dxa"/>
            <w:gridSpan w:val="2"/>
            <w:vMerge w:val="continue"/>
            <w:tcBorders>
              <w:right w:val="single" w:color="auto" w:sz="8" w:space="0"/>
            </w:tcBorders>
            <w:vAlign w:val="bottom"/>
          </w:tcPr>
          <w:p w14:paraId="39793619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00" w:type="dxa"/>
            <w:vAlign w:val="bottom"/>
          </w:tcPr>
          <w:p w14:paraId="7A1D2529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947" w:type="dxa"/>
            <w:gridSpan w:val="2"/>
            <w:vMerge w:val="continue"/>
            <w:tcBorders>
              <w:right w:val="single" w:color="auto" w:sz="8" w:space="0"/>
            </w:tcBorders>
            <w:vAlign w:val="bottom"/>
          </w:tcPr>
          <w:p w14:paraId="4B278C0E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100" w:type="dxa"/>
            <w:vAlign w:val="bottom"/>
          </w:tcPr>
          <w:p w14:paraId="4734E029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2989" w:type="dxa"/>
            <w:gridSpan w:val="2"/>
            <w:vMerge w:val="continue"/>
            <w:vAlign w:val="bottom"/>
          </w:tcPr>
          <w:p w14:paraId="52884E06">
            <w:pPr>
              <w:suppressAutoHyphens w:val="0"/>
              <w:spacing w:line="0" w:lineRule="atLeast"/>
              <w:jc w:val="center"/>
              <w:rPr>
                <w:rFonts w:cs="Arial"/>
                <w:sz w:val="11"/>
                <w:szCs w:val="20"/>
              </w:rPr>
            </w:pPr>
          </w:p>
        </w:tc>
        <w:tc>
          <w:tcPr>
            <w:tcW w:w="20" w:type="dxa"/>
            <w:tcBorders>
              <w:right w:val="single" w:color="auto" w:sz="8" w:space="0"/>
            </w:tcBorders>
            <w:vAlign w:val="bottom"/>
          </w:tcPr>
          <w:p w14:paraId="522620CF">
            <w:pPr>
              <w:suppressAutoHyphens w:val="0"/>
              <w:spacing w:line="0" w:lineRule="atLeast"/>
              <w:rPr>
                <w:rFonts w:cs="Arial"/>
                <w:sz w:val="11"/>
                <w:szCs w:val="20"/>
              </w:rPr>
            </w:pPr>
          </w:p>
        </w:tc>
      </w:tr>
      <w:tr w14:paraId="709C0B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" w:hRule="atLeast"/>
        </w:trPr>
        <w:tc>
          <w:tcPr>
            <w:tcW w:w="2017" w:type="dxa"/>
            <w:gridSpan w:val="3"/>
            <w:vMerge w:val="continue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 w14:paraId="0254180F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 w14:paraId="6F2BAEE5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vAlign w:val="bottom"/>
          </w:tcPr>
          <w:p w14:paraId="79E170EA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867" w:type="dxa"/>
            <w:tcBorders>
              <w:bottom w:val="single" w:color="auto" w:sz="8" w:space="0"/>
            </w:tcBorders>
            <w:vAlign w:val="bottom"/>
          </w:tcPr>
          <w:p w14:paraId="58B5BD2A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 w14:paraId="4F26CD59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vAlign w:val="bottom"/>
          </w:tcPr>
          <w:p w14:paraId="1EA0A80D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827" w:type="dxa"/>
            <w:tcBorders>
              <w:bottom w:val="single" w:color="auto" w:sz="8" w:space="0"/>
            </w:tcBorders>
            <w:vAlign w:val="bottom"/>
          </w:tcPr>
          <w:p w14:paraId="145BB099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 w14:paraId="1C92A810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vAlign w:val="bottom"/>
          </w:tcPr>
          <w:p w14:paraId="4146366B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2989" w:type="dxa"/>
            <w:gridSpan w:val="2"/>
            <w:tcBorders>
              <w:bottom w:val="single" w:color="auto" w:sz="8" w:space="0"/>
            </w:tcBorders>
            <w:vAlign w:val="bottom"/>
          </w:tcPr>
          <w:p w14:paraId="3DA28116">
            <w:pPr>
              <w:suppressAutoHyphens w:val="0"/>
              <w:spacing w:line="0" w:lineRule="atLeast"/>
              <w:jc w:val="center"/>
              <w:rPr>
                <w:rFonts w:cs="Arial"/>
                <w:sz w:val="12"/>
                <w:szCs w:val="20"/>
              </w:rPr>
            </w:pPr>
          </w:p>
        </w:tc>
        <w:tc>
          <w:tcPr>
            <w:tcW w:w="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 w14:paraId="1E3EF725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</w:tr>
      <w:tr w14:paraId="532D86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130" w:type="dxa"/>
            <w:gridSpan w:val="2"/>
            <w:tcBorders>
              <w:left w:val="single" w:color="auto" w:sz="8" w:space="0"/>
            </w:tcBorders>
            <w:vAlign w:val="bottom"/>
          </w:tcPr>
          <w:p w14:paraId="2D67802C">
            <w:pPr>
              <w:suppressAutoHyphens w:val="0"/>
              <w:spacing w:line="0" w:lineRule="atLeast"/>
              <w:jc w:val="center"/>
              <w:rPr>
                <w:rFonts w:cs="Arial"/>
                <w:sz w:val="23"/>
                <w:szCs w:val="20"/>
              </w:rPr>
            </w:pPr>
          </w:p>
        </w:tc>
        <w:tc>
          <w:tcPr>
            <w:tcW w:w="1887" w:type="dxa"/>
            <w:vAlign w:val="bottom"/>
          </w:tcPr>
          <w:p w14:paraId="76ACD233">
            <w:pPr>
              <w:pStyle w:val="29"/>
              <w:jc w:val="center"/>
            </w:pP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5F08F3E6">
            <w:pPr>
              <w:pStyle w:val="29"/>
              <w:jc w:val="center"/>
            </w:pPr>
          </w:p>
        </w:tc>
        <w:tc>
          <w:tcPr>
            <w:tcW w:w="100" w:type="dxa"/>
            <w:vAlign w:val="bottom"/>
          </w:tcPr>
          <w:p w14:paraId="7581A4AE">
            <w:pPr>
              <w:pStyle w:val="29"/>
              <w:jc w:val="center"/>
            </w:pPr>
          </w:p>
        </w:tc>
        <w:tc>
          <w:tcPr>
            <w:tcW w:w="1867" w:type="dxa"/>
            <w:vAlign w:val="bottom"/>
          </w:tcPr>
          <w:p w14:paraId="09979728">
            <w:pPr>
              <w:pStyle w:val="29"/>
              <w:rPr>
                <w:lang w:val="sr-Cyrl-RS"/>
              </w:rPr>
            </w:pP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178E9B65">
            <w:pPr>
              <w:pStyle w:val="29"/>
              <w:jc w:val="center"/>
            </w:pPr>
          </w:p>
        </w:tc>
        <w:tc>
          <w:tcPr>
            <w:tcW w:w="100" w:type="dxa"/>
            <w:vAlign w:val="bottom"/>
          </w:tcPr>
          <w:p w14:paraId="54EC3E91">
            <w:pPr>
              <w:pStyle w:val="29"/>
              <w:jc w:val="center"/>
            </w:pPr>
          </w:p>
        </w:tc>
        <w:tc>
          <w:tcPr>
            <w:tcW w:w="1827" w:type="dxa"/>
            <w:vAlign w:val="bottom"/>
          </w:tcPr>
          <w:p w14:paraId="06292875">
            <w:pPr>
              <w:pStyle w:val="29"/>
              <w:jc w:val="center"/>
            </w:pP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7401B391">
            <w:pPr>
              <w:pStyle w:val="29"/>
              <w:jc w:val="center"/>
            </w:pPr>
          </w:p>
        </w:tc>
        <w:tc>
          <w:tcPr>
            <w:tcW w:w="100" w:type="dxa"/>
            <w:vAlign w:val="bottom"/>
          </w:tcPr>
          <w:p w14:paraId="0052C22F">
            <w:pPr>
              <w:pStyle w:val="29"/>
              <w:jc w:val="center"/>
            </w:pPr>
          </w:p>
        </w:tc>
        <w:tc>
          <w:tcPr>
            <w:tcW w:w="2989" w:type="dxa"/>
            <w:gridSpan w:val="2"/>
            <w:vAlign w:val="bottom"/>
          </w:tcPr>
          <w:p w14:paraId="01F025F9">
            <w:pPr>
              <w:pStyle w:val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 почетку</w:t>
            </w:r>
          </w:p>
        </w:tc>
        <w:tc>
          <w:tcPr>
            <w:tcW w:w="20" w:type="dxa"/>
            <w:tcBorders>
              <w:right w:val="single" w:color="auto" w:sz="8" w:space="0"/>
            </w:tcBorders>
            <w:vAlign w:val="bottom"/>
          </w:tcPr>
          <w:p w14:paraId="74ED6AF7">
            <w:pPr>
              <w:suppressAutoHyphens w:val="0"/>
              <w:spacing w:line="0" w:lineRule="atLeast"/>
              <w:rPr>
                <w:rFonts w:cs="Arial"/>
                <w:sz w:val="23"/>
                <w:szCs w:val="20"/>
              </w:rPr>
            </w:pPr>
          </w:p>
        </w:tc>
      </w:tr>
      <w:tr w14:paraId="66809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2017" w:type="dxa"/>
            <w:gridSpan w:val="3"/>
            <w:tcBorders>
              <w:left w:val="single" w:color="auto" w:sz="8" w:space="0"/>
            </w:tcBorders>
            <w:vAlign w:val="bottom"/>
          </w:tcPr>
          <w:p w14:paraId="147D4060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Дидактички</w:t>
            </w:r>
          </w:p>
          <w:p w14:paraId="241B6291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материјал</w:t>
            </w: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49A11749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14:paraId="440737B7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  <w:gridSpan w:val="2"/>
            <w:vMerge w:val="restart"/>
            <w:tcBorders>
              <w:right w:val="single" w:color="auto" w:sz="8" w:space="0"/>
            </w:tcBorders>
            <w:vAlign w:val="bottom"/>
          </w:tcPr>
          <w:p w14:paraId="63F14C68">
            <w:pPr>
              <w:pStyle w:val="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потреби</w:t>
            </w:r>
          </w:p>
        </w:tc>
        <w:tc>
          <w:tcPr>
            <w:tcW w:w="100" w:type="dxa"/>
            <w:vAlign w:val="bottom"/>
          </w:tcPr>
          <w:p w14:paraId="3B0D2552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gridSpan w:val="2"/>
            <w:vMerge w:val="restart"/>
            <w:tcBorders>
              <w:right w:val="single" w:color="auto" w:sz="8" w:space="0"/>
            </w:tcBorders>
            <w:vAlign w:val="bottom"/>
          </w:tcPr>
          <w:p w14:paraId="025D9814">
            <w:pPr>
              <w:pStyle w:val="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 објекти</w:t>
            </w:r>
          </w:p>
        </w:tc>
        <w:tc>
          <w:tcPr>
            <w:tcW w:w="100" w:type="dxa"/>
            <w:vAlign w:val="bottom"/>
          </w:tcPr>
          <w:p w14:paraId="5B9FF036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9" w:type="dxa"/>
            <w:gridSpan w:val="2"/>
            <w:vAlign w:val="bottom"/>
          </w:tcPr>
          <w:p w14:paraId="21CF2342">
            <w:pPr>
              <w:pStyle w:val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радне године и</w:t>
            </w:r>
          </w:p>
        </w:tc>
        <w:tc>
          <w:tcPr>
            <w:tcW w:w="20" w:type="dxa"/>
            <w:tcBorders>
              <w:right w:val="single" w:color="auto" w:sz="8" w:space="0"/>
            </w:tcBorders>
            <w:vAlign w:val="bottom"/>
          </w:tcPr>
          <w:p w14:paraId="22886B14">
            <w:pPr>
              <w:suppressAutoHyphens w:val="0"/>
              <w:spacing w:line="0" w:lineRule="atLeast"/>
              <w:rPr>
                <w:rFonts w:cs="Arial"/>
                <w:szCs w:val="20"/>
              </w:rPr>
            </w:pPr>
          </w:p>
        </w:tc>
      </w:tr>
      <w:tr w14:paraId="52BD39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" w:hRule="atLeast"/>
        </w:trPr>
        <w:tc>
          <w:tcPr>
            <w:tcW w:w="2017" w:type="dxa"/>
            <w:gridSpan w:val="3"/>
            <w:vMerge w:val="restart"/>
            <w:tcBorders>
              <w:left w:val="single" w:color="auto" w:sz="8" w:space="0"/>
            </w:tcBorders>
            <w:vAlign w:val="bottom"/>
          </w:tcPr>
          <w:p w14:paraId="6E63CC2F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059D1154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14:paraId="75AE6681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  <w:gridSpan w:val="2"/>
            <w:vMerge w:val="continue"/>
            <w:tcBorders>
              <w:right w:val="single" w:color="auto" w:sz="8" w:space="0"/>
            </w:tcBorders>
            <w:vAlign w:val="bottom"/>
          </w:tcPr>
          <w:p w14:paraId="3E9F5C66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14:paraId="02A88083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947" w:type="dxa"/>
            <w:gridSpan w:val="2"/>
            <w:vMerge w:val="continue"/>
            <w:tcBorders>
              <w:right w:val="single" w:color="auto" w:sz="8" w:space="0"/>
            </w:tcBorders>
            <w:vAlign w:val="bottom"/>
          </w:tcPr>
          <w:p w14:paraId="1556D1B2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14:paraId="3EB764AC">
            <w:pPr>
              <w:pStyle w:val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9" w:type="dxa"/>
            <w:gridSpan w:val="2"/>
            <w:vMerge w:val="restart"/>
            <w:vAlign w:val="bottom"/>
          </w:tcPr>
          <w:p w14:paraId="1C9DDE26">
            <w:pPr>
              <w:pStyle w:val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 току године</w:t>
            </w:r>
          </w:p>
        </w:tc>
        <w:tc>
          <w:tcPr>
            <w:tcW w:w="20" w:type="dxa"/>
            <w:tcBorders>
              <w:right w:val="single" w:color="auto" w:sz="8" w:space="0"/>
            </w:tcBorders>
            <w:vAlign w:val="bottom"/>
          </w:tcPr>
          <w:p w14:paraId="6F600C1A">
            <w:pPr>
              <w:suppressAutoHyphens w:val="0"/>
              <w:spacing w:line="0" w:lineRule="atLeast"/>
              <w:rPr>
                <w:rFonts w:cs="Arial"/>
                <w:sz w:val="11"/>
                <w:szCs w:val="20"/>
              </w:rPr>
            </w:pPr>
          </w:p>
        </w:tc>
      </w:tr>
      <w:tr w14:paraId="61EF57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017" w:type="dxa"/>
            <w:gridSpan w:val="3"/>
            <w:vMerge w:val="continue"/>
            <w:tcBorders>
              <w:left w:val="single" w:color="auto" w:sz="8" w:space="0"/>
            </w:tcBorders>
            <w:vAlign w:val="bottom"/>
          </w:tcPr>
          <w:p w14:paraId="40501D47">
            <w:pPr>
              <w:suppressAutoHyphens w:val="0"/>
              <w:spacing w:line="0" w:lineRule="atLeast"/>
              <w:ind w:left="120"/>
              <w:rPr>
                <w:rFonts w:cs="Arial"/>
                <w:szCs w:val="20"/>
              </w:rPr>
            </w:pPr>
          </w:p>
        </w:tc>
        <w:tc>
          <w:tcPr>
            <w:tcW w:w="120" w:type="dxa"/>
            <w:tcBorders>
              <w:right w:val="single" w:color="auto" w:sz="8" w:space="0"/>
            </w:tcBorders>
            <w:vAlign w:val="bottom"/>
          </w:tcPr>
          <w:p w14:paraId="5C80061B">
            <w:pPr>
              <w:suppressAutoHyphens w:val="0"/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100" w:type="dxa"/>
            <w:vAlign w:val="bottom"/>
          </w:tcPr>
          <w:p w14:paraId="3677276E">
            <w:pPr>
              <w:suppressAutoHyphens w:val="0"/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1987" w:type="dxa"/>
            <w:gridSpan w:val="2"/>
            <w:tcBorders>
              <w:right w:val="single" w:color="auto" w:sz="8" w:space="0"/>
            </w:tcBorders>
            <w:vAlign w:val="bottom"/>
          </w:tcPr>
          <w:p w14:paraId="143076D6">
            <w:pPr>
              <w:suppressAutoHyphens w:val="0"/>
              <w:spacing w:line="0" w:lineRule="atLeast"/>
              <w:rPr>
                <w:rFonts w:cs="Arial"/>
                <w:sz w:val="11"/>
                <w:szCs w:val="20"/>
                <w:lang w:val="sr-Cyrl-RS"/>
              </w:rPr>
            </w:pPr>
          </w:p>
        </w:tc>
        <w:tc>
          <w:tcPr>
            <w:tcW w:w="100" w:type="dxa"/>
            <w:vAlign w:val="bottom"/>
          </w:tcPr>
          <w:p w14:paraId="224BBB59">
            <w:pPr>
              <w:suppressAutoHyphens w:val="0"/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1947" w:type="dxa"/>
            <w:gridSpan w:val="2"/>
            <w:tcBorders>
              <w:right w:val="single" w:color="auto" w:sz="8" w:space="0"/>
            </w:tcBorders>
            <w:vAlign w:val="bottom"/>
          </w:tcPr>
          <w:p w14:paraId="4E5F035F">
            <w:pPr>
              <w:suppressAutoHyphens w:val="0"/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100" w:type="dxa"/>
            <w:vAlign w:val="bottom"/>
          </w:tcPr>
          <w:p w14:paraId="2E113CA3">
            <w:pPr>
              <w:suppressAutoHyphens w:val="0"/>
              <w:spacing w:line="0" w:lineRule="atLeast"/>
              <w:rPr>
                <w:rFonts w:cs="Arial"/>
                <w:sz w:val="11"/>
                <w:szCs w:val="20"/>
              </w:rPr>
            </w:pPr>
          </w:p>
        </w:tc>
        <w:tc>
          <w:tcPr>
            <w:tcW w:w="2989" w:type="dxa"/>
            <w:gridSpan w:val="2"/>
            <w:vMerge w:val="continue"/>
            <w:vAlign w:val="bottom"/>
          </w:tcPr>
          <w:p w14:paraId="66500CFC">
            <w:pPr>
              <w:suppressAutoHyphens w:val="0"/>
              <w:spacing w:line="0" w:lineRule="atLeast"/>
              <w:rPr>
                <w:rFonts w:cs="Arial"/>
                <w:szCs w:val="20"/>
              </w:rPr>
            </w:pPr>
          </w:p>
        </w:tc>
        <w:tc>
          <w:tcPr>
            <w:tcW w:w="20" w:type="dxa"/>
            <w:tcBorders>
              <w:right w:val="single" w:color="auto" w:sz="8" w:space="0"/>
            </w:tcBorders>
            <w:vAlign w:val="bottom"/>
          </w:tcPr>
          <w:p w14:paraId="280EFC3C">
            <w:pPr>
              <w:suppressAutoHyphens w:val="0"/>
              <w:spacing w:line="0" w:lineRule="atLeast"/>
              <w:rPr>
                <w:rFonts w:cs="Arial"/>
                <w:sz w:val="11"/>
                <w:szCs w:val="20"/>
              </w:rPr>
            </w:pPr>
          </w:p>
        </w:tc>
      </w:tr>
      <w:tr w14:paraId="0C161B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" w:hRule="atLeast"/>
        </w:trPr>
        <w:tc>
          <w:tcPr>
            <w:tcW w:w="2017" w:type="dxa"/>
            <w:gridSpan w:val="3"/>
            <w:vMerge w:val="continue"/>
            <w:tcBorders>
              <w:left w:val="single" w:color="auto" w:sz="8" w:space="0"/>
              <w:bottom w:val="single" w:color="auto" w:sz="4" w:space="0"/>
            </w:tcBorders>
            <w:vAlign w:val="bottom"/>
          </w:tcPr>
          <w:p w14:paraId="36052A73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20" w:type="dxa"/>
            <w:tcBorders>
              <w:bottom w:val="single" w:color="auto" w:sz="4" w:space="0"/>
              <w:right w:val="single" w:color="auto" w:sz="8" w:space="0"/>
            </w:tcBorders>
            <w:vAlign w:val="bottom"/>
          </w:tcPr>
          <w:p w14:paraId="7F3A5A3C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00" w:type="dxa"/>
            <w:tcBorders>
              <w:bottom w:val="single" w:color="auto" w:sz="4" w:space="0"/>
            </w:tcBorders>
            <w:vAlign w:val="bottom"/>
          </w:tcPr>
          <w:p w14:paraId="7CA4B58A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867" w:type="dxa"/>
            <w:tcBorders>
              <w:bottom w:val="single" w:color="auto" w:sz="4" w:space="0"/>
            </w:tcBorders>
            <w:vAlign w:val="bottom"/>
          </w:tcPr>
          <w:p w14:paraId="55D5782D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20" w:type="dxa"/>
            <w:tcBorders>
              <w:bottom w:val="single" w:color="auto" w:sz="4" w:space="0"/>
              <w:right w:val="single" w:color="auto" w:sz="8" w:space="0"/>
            </w:tcBorders>
            <w:vAlign w:val="bottom"/>
          </w:tcPr>
          <w:p w14:paraId="797038BA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00" w:type="dxa"/>
            <w:tcBorders>
              <w:bottom w:val="single" w:color="auto" w:sz="4" w:space="0"/>
            </w:tcBorders>
            <w:vAlign w:val="bottom"/>
          </w:tcPr>
          <w:p w14:paraId="613D245D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827" w:type="dxa"/>
            <w:tcBorders>
              <w:bottom w:val="single" w:color="auto" w:sz="4" w:space="0"/>
            </w:tcBorders>
            <w:vAlign w:val="bottom"/>
          </w:tcPr>
          <w:p w14:paraId="01A8FA1A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20" w:type="dxa"/>
            <w:tcBorders>
              <w:bottom w:val="single" w:color="auto" w:sz="4" w:space="0"/>
              <w:right w:val="single" w:color="auto" w:sz="8" w:space="0"/>
            </w:tcBorders>
            <w:vAlign w:val="bottom"/>
          </w:tcPr>
          <w:p w14:paraId="4A8F63A7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100" w:type="dxa"/>
            <w:tcBorders>
              <w:bottom w:val="single" w:color="auto" w:sz="4" w:space="0"/>
            </w:tcBorders>
            <w:vAlign w:val="bottom"/>
          </w:tcPr>
          <w:p w14:paraId="79EEDDF3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989" w:type="dxa"/>
            <w:gridSpan w:val="2"/>
            <w:vMerge w:val="continue"/>
            <w:tcBorders>
              <w:bottom w:val="single" w:color="auto" w:sz="4" w:space="0"/>
            </w:tcBorders>
            <w:vAlign w:val="bottom"/>
          </w:tcPr>
          <w:p w14:paraId="5BC5A83D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  <w:tc>
          <w:tcPr>
            <w:tcW w:w="20" w:type="dxa"/>
            <w:tcBorders>
              <w:bottom w:val="single" w:color="auto" w:sz="4" w:space="0"/>
              <w:right w:val="single" w:color="auto" w:sz="8" w:space="0"/>
            </w:tcBorders>
            <w:vAlign w:val="bottom"/>
          </w:tcPr>
          <w:p w14:paraId="48D41AD4">
            <w:pPr>
              <w:suppressAutoHyphens w:val="0"/>
              <w:spacing w:line="0" w:lineRule="atLeast"/>
              <w:rPr>
                <w:rFonts w:cs="Arial"/>
                <w:sz w:val="12"/>
                <w:szCs w:val="20"/>
              </w:rPr>
            </w:pPr>
          </w:p>
        </w:tc>
      </w:tr>
    </w:tbl>
    <w:p w14:paraId="4732407A">
      <w:pPr>
        <w:suppressAutoHyphens w:val="0"/>
        <w:rPr>
          <w:b/>
          <w:lang w:val="sr-Cyrl-BA"/>
        </w:rPr>
      </w:pPr>
    </w:p>
    <w:p w14:paraId="6DE071F7">
      <w:pPr>
        <w:suppressAutoHyphens w:val="0"/>
        <w:ind w:firstLine="720"/>
        <w:jc w:val="both"/>
        <w:rPr>
          <w:lang w:val="sr-Cyrl-BA"/>
        </w:rPr>
      </w:pPr>
      <w:r>
        <w:rPr>
          <w:lang w:val="sr-Cyrl-BA"/>
        </w:rPr>
        <w:t xml:space="preserve">У складу са Новим основама „Године узлета“, а током реализације пројеката Установа ће у сарадњи са различитим институцијама, родитељима и локалном самоуправом опремати дворишта и просторије у свим објектима као и групе у којима се реализује </w:t>
      </w:r>
      <w:r>
        <w:rPr>
          <w:lang w:val="sr-Cyrl-RS"/>
        </w:rPr>
        <w:t xml:space="preserve"> програм у години пред полазак у школу </w:t>
      </w:r>
      <w:r>
        <w:rPr>
          <w:lang w:val="sr-Cyrl-BA"/>
        </w:rPr>
        <w:t>при основним школама.</w:t>
      </w:r>
    </w:p>
    <w:p w14:paraId="56811547">
      <w:pPr>
        <w:suppressAutoHyphens w:val="0"/>
        <w:jc w:val="both"/>
        <w:rPr>
          <w:b/>
          <w:lang w:val="sr-Latn-RS"/>
        </w:rPr>
      </w:pPr>
    </w:p>
    <w:p w14:paraId="311A2B12">
      <w:pPr>
        <w:suppressAutoHyphens w:val="0"/>
        <w:rPr>
          <w:b/>
          <w:lang w:val="sr-Cyrl-CS"/>
        </w:rPr>
      </w:pPr>
      <w:r>
        <w:rPr>
          <w:b/>
          <w:lang w:val="sr-Cyrl-BA"/>
        </w:rPr>
        <w:t>2.3</w:t>
      </w:r>
      <w:r>
        <w:rPr>
          <w:b/>
          <w:lang w:val="sr-Cyrl-RS"/>
        </w:rPr>
        <w:t xml:space="preserve">. </w:t>
      </w:r>
      <w:r>
        <w:rPr>
          <w:b/>
          <w:lang w:val="sr-Cyrl-BA"/>
        </w:rPr>
        <w:t xml:space="preserve">ОРГАНИЗАЦИЈА РАДА И </w:t>
      </w:r>
      <w:r>
        <w:rPr>
          <w:b/>
          <w:lang w:val="ru-RU"/>
        </w:rPr>
        <w:t xml:space="preserve">КАДРОВИ </w:t>
      </w:r>
    </w:p>
    <w:p w14:paraId="53F3290E">
      <w:pPr>
        <w:suppressAutoHyphens w:val="0"/>
        <w:spacing w:line="0" w:lineRule="atLeast"/>
        <w:rPr>
          <w:rFonts w:cs="Arial"/>
          <w:b/>
          <w:szCs w:val="20"/>
          <w:lang w:val="sr-Cyrl-BA"/>
        </w:rPr>
      </w:pPr>
    </w:p>
    <w:p w14:paraId="327ADDEC">
      <w:pPr>
        <w:suppressAutoHyphens w:val="0"/>
        <w:spacing w:line="0" w:lineRule="atLeast"/>
        <w:rPr>
          <w:rFonts w:cs="Arial"/>
          <w:b/>
          <w:szCs w:val="20"/>
          <w:lang w:val="sr-Cyrl-BA"/>
        </w:rPr>
      </w:pPr>
      <w:r>
        <w:rPr>
          <w:rFonts w:cs="Arial"/>
          <w:b/>
          <w:szCs w:val="20"/>
          <w:lang w:val="sr-Cyrl-BA"/>
        </w:rPr>
        <w:t>2.3.1.</w:t>
      </w:r>
      <w:r>
        <w:rPr>
          <w:rFonts w:cs="Arial"/>
          <w:b/>
          <w:szCs w:val="20"/>
          <w:lang w:val="sr-Latn-ME"/>
        </w:rPr>
        <w:t xml:space="preserve"> </w:t>
      </w:r>
      <w:r>
        <w:rPr>
          <w:rFonts w:cs="Arial"/>
          <w:b/>
          <w:szCs w:val="20"/>
          <w:lang w:val="sr-Cyrl-BA"/>
        </w:rPr>
        <w:t>Радно време и организација рада објеката</w:t>
      </w:r>
    </w:p>
    <w:p w14:paraId="2EA0666D">
      <w:pPr>
        <w:suppressAutoHyphens w:val="0"/>
        <w:spacing w:line="237" w:lineRule="auto"/>
        <w:ind w:right="20" w:firstLine="720"/>
        <w:jc w:val="both"/>
        <w:rPr>
          <w:rFonts w:cs="Arial"/>
          <w:szCs w:val="20"/>
          <w:lang w:val="sr-Cyrl-BA"/>
        </w:rPr>
      </w:pPr>
    </w:p>
    <w:p w14:paraId="5A862635">
      <w:pPr>
        <w:suppressAutoHyphens w:val="0"/>
        <w:spacing w:line="237" w:lineRule="auto"/>
        <w:ind w:right="20" w:firstLine="720"/>
        <w:jc w:val="both"/>
        <w:rPr>
          <w:rFonts w:cs="Arial"/>
          <w:szCs w:val="20"/>
          <w:lang w:val="sr-Cyrl-BA"/>
        </w:rPr>
      </w:pPr>
      <w:r>
        <w:rPr>
          <w:rFonts w:cs="Arial"/>
          <w:szCs w:val="20"/>
          <w:lang w:val="sr-Cyrl-BA"/>
        </w:rPr>
        <w:t>Радно време целодневног боравка износи 10 часова, а полудневног боравка 4 часа и 5 сати мешовите групе. Боравак деце на почетку радне године организује се у складу са педагошким принципима који подразумевају поступност у навикавању деце на живот и рад у групи.</w:t>
      </w:r>
    </w:p>
    <w:p w14:paraId="6774AB73">
      <w:pPr>
        <w:suppressAutoHyphens w:val="0"/>
        <w:spacing w:line="0" w:lineRule="atLeast"/>
        <w:rPr>
          <w:rFonts w:cs="Arial"/>
          <w:sz w:val="20"/>
          <w:szCs w:val="20"/>
          <w:lang w:val="sr-Cyrl-BA"/>
        </w:rPr>
      </w:pPr>
    </w:p>
    <w:p w14:paraId="01E23FB6">
      <w:pPr>
        <w:suppressAutoHyphens w:val="0"/>
        <w:spacing w:line="0" w:lineRule="atLeast"/>
        <w:rPr>
          <w:rFonts w:cs="Arial"/>
          <w:i/>
          <w:szCs w:val="20"/>
          <w:lang w:val="sr-Cyrl-BA"/>
        </w:rPr>
      </w:pPr>
      <w:r>
        <w:rPr>
          <w:rFonts w:cs="Arial"/>
          <w:i/>
          <w:szCs w:val="20"/>
          <w:lang w:val="sr-Cyrl-BA"/>
        </w:rPr>
        <w:t>Табела 1. Радно време објеката предшколске установе</w:t>
      </w:r>
    </w:p>
    <w:p w14:paraId="5FB2CFEE">
      <w:pPr>
        <w:suppressAutoHyphens w:val="0"/>
        <w:spacing w:line="0" w:lineRule="atLeast"/>
        <w:rPr>
          <w:rFonts w:cs="Arial"/>
          <w:i/>
          <w:szCs w:val="20"/>
          <w:lang w:val="sr-Cyrl-BA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8"/>
        <w:gridCol w:w="2183"/>
        <w:gridCol w:w="1545"/>
        <w:gridCol w:w="3274"/>
      </w:tblGrid>
      <w:tr w14:paraId="44AD7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8" w:type="dxa"/>
          </w:tcPr>
          <w:p w14:paraId="69DFBABF">
            <w:pPr>
              <w:suppressAutoHyphens w:val="0"/>
              <w:spacing w:line="0" w:lineRule="atLeast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Објекат</w:t>
            </w:r>
          </w:p>
        </w:tc>
        <w:tc>
          <w:tcPr>
            <w:tcW w:w="2183" w:type="dxa"/>
          </w:tcPr>
          <w:p w14:paraId="470C27B3">
            <w:pPr>
              <w:suppressAutoHyphens w:val="0"/>
              <w:spacing w:line="0" w:lineRule="atLeast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Време рада објекта</w:t>
            </w:r>
          </w:p>
          <w:p w14:paraId="385BD099">
            <w:pPr>
              <w:suppressAutoHyphens w:val="0"/>
              <w:spacing w:line="0" w:lineRule="atLeast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(у часовима)</w:t>
            </w:r>
          </w:p>
        </w:tc>
        <w:tc>
          <w:tcPr>
            <w:tcW w:w="1545" w:type="dxa"/>
          </w:tcPr>
          <w:p w14:paraId="355E5DDE">
            <w:pPr>
              <w:suppressAutoHyphens w:val="0"/>
              <w:spacing w:line="0" w:lineRule="atLeast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Број смена</w:t>
            </w:r>
          </w:p>
        </w:tc>
        <w:tc>
          <w:tcPr>
            <w:tcW w:w="3274" w:type="dxa"/>
          </w:tcPr>
          <w:p w14:paraId="0043D0CA">
            <w:pPr>
              <w:suppressAutoHyphens w:val="0"/>
              <w:spacing w:line="0" w:lineRule="atLeast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Радно време васпитних група и облици рада</w:t>
            </w:r>
          </w:p>
        </w:tc>
      </w:tr>
      <w:tr w14:paraId="38859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8" w:type="dxa"/>
          </w:tcPr>
          <w:p w14:paraId="4EF84226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„Ђурђевак“</w:t>
            </w:r>
          </w:p>
        </w:tc>
        <w:tc>
          <w:tcPr>
            <w:tcW w:w="2183" w:type="dxa"/>
          </w:tcPr>
          <w:p w14:paraId="250E89FE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10</w:t>
            </w:r>
          </w:p>
        </w:tc>
        <w:tc>
          <w:tcPr>
            <w:tcW w:w="1545" w:type="dxa"/>
          </w:tcPr>
          <w:p w14:paraId="39D0951D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</w:p>
        </w:tc>
        <w:tc>
          <w:tcPr>
            <w:tcW w:w="3274" w:type="dxa"/>
          </w:tcPr>
          <w:p w14:paraId="11F54A16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целодневни боравак</w:t>
            </w:r>
          </w:p>
          <w:p w14:paraId="0A27EB96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6.00-16.00</w:t>
            </w:r>
          </w:p>
        </w:tc>
      </w:tr>
      <w:tr w14:paraId="0A5A3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8" w:type="dxa"/>
          </w:tcPr>
          <w:p w14:paraId="78440354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„Звончица“</w:t>
            </w:r>
          </w:p>
        </w:tc>
        <w:tc>
          <w:tcPr>
            <w:tcW w:w="2183" w:type="dxa"/>
          </w:tcPr>
          <w:p w14:paraId="6440AE51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10</w:t>
            </w:r>
          </w:p>
        </w:tc>
        <w:tc>
          <w:tcPr>
            <w:tcW w:w="1545" w:type="dxa"/>
          </w:tcPr>
          <w:p w14:paraId="206C3C8F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</w:p>
        </w:tc>
        <w:tc>
          <w:tcPr>
            <w:tcW w:w="3274" w:type="dxa"/>
          </w:tcPr>
          <w:p w14:paraId="735BF956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целодневни боравак</w:t>
            </w:r>
          </w:p>
          <w:p w14:paraId="2A794BB5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6.00-16.00,</w:t>
            </w:r>
          </w:p>
        </w:tc>
      </w:tr>
      <w:tr w14:paraId="42685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8" w:type="dxa"/>
          </w:tcPr>
          <w:p w14:paraId="41B5B6D7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„Пахуљица“</w:t>
            </w:r>
          </w:p>
        </w:tc>
        <w:tc>
          <w:tcPr>
            <w:tcW w:w="2183" w:type="dxa"/>
          </w:tcPr>
          <w:p w14:paraId="73342D3F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10</w:t>
            </w:r>
          </w:p>
        </w:tc>
        <w:tc>
          <w:tcPr>
            <w:tcW w:w="1545" w:type="dxa"/>
          </w:tcPr>
          <w:p w14:paraId="33B8AD3E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</w:p>
        </w:tc>
        <w:tc>
          <w:tcPr>
            <w:tcW w:w="3274" w:type="dxa"/>
          </w:tcPr>
          <w:p w14:paraId="4EDAF7F8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целодневни боравак</w:t>
            </w:r>
          </w:p>
          <w:p w14:paraId="4167B3C5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6.00-16.00</w:t>
            </w:r>
          </w:p>
        </w:tc>
      </w:tr>
      <w:tr w14:paraId="3D68C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8" w:type="dxa"/>
          </w:tcPr>
          <w:p w14:paraId="389547D1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„Бамби“</w:t>
            </w:r>
          </w:p>
          <w:p w14:paraId="51F1000E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</w:p>
        </w:tc>
        <w:tc>
          <w:tcPr>
            <w:tcW w:w="2183" w:type="dxa"/>
          </w:tcPr>
          <w:p w14:paraId="259BFED7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10</w:t>
            </w:r>
          </w:p>
        </w:tc>
        <w:tc>
          <w:tcPr>
            <w:tcW w:w="1545" w:type="dxa"/>
          </w:tcPr>
          <w:p w14:paraId="6C8C4B34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</w:p>
        </w:tc>
        <w:tc>
          <w:tcPr>
            <w:tcW w:w="3274" w:type="dxa"/>
          </w:tcPr>
          <w:p w14:paraId="5D2E0692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целодневни боравак</w:t>
            </w:r>
          </w:p>
          <w:p w14:paraId="49BEF278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6.00-16.00</w:t>
            </w:r>
          </w:p>
        </w:tc>
      </w:tr>
      <w:tr w14:paraId="51CD2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8" w:type="dxa"/>
          </w:tcPr>
          <w:p w14:paraId="76BB7489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  <w:lang w:val="sr-Cyrl-RS"/>
              </w:rPr>
            </w:pPr>
            <w:r>
              <w:rPr>
                <w:rFonts w:cs="Arial"/>
                <w:szCs w:val="20"/>
                <w:lang w:val="sr-Cyrl-RS"/>
              </w:rPr>
              <w:t xml:space="preserve">„Зрачак“ </w:t>
            </w:r>
          </w:p>
        </w:tc>
        <w:tc>
          <w:tcPr>
            <w:tcW w:w="2183" w:type="dxa"/>
          </w:tcPr>
          <w:p w14:paraId="1072A9F4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  <w:lang w:val="sr-Cyrl-RS"/>
              </w:rPr>
            </w:pPr>
            <w:r>
              <w:rPr>
                <w:rFonts w:cs="Arial"/>
                <w:szCs w:val="20"/>
                <w:lang w:val="sr-Cyrl-RS"/>
              </w:rPr>
              <w:t>10</w:t>
            </w:r>
          </w:p>
        </w:tc>
        <w:tc>
          <w:tcPr>
            <w:tcW w:w="1545" w:type="dxa"/>
          </w:tcPr>
          <w:p w14:paraId="19EEA4A0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  <w:lang w:val="sr-Cyrl-RS"/>
              </w:rPr>
            </w:pPr>
            <w:r>
              <w:rPr>
                <w:rFonts w:cs="Arial"/>
                <w:szCs w:val="20"/>
                <w:lang w:val="sr-Cyrl-RS"/>
              </w:rPr>
              <w:t>2</w:t>
            </w:r>
          </w:p>
        </w:tc>
        <w:tc>
          <w:tcPr>
            <w:tcW w:w="3274" w:type="dxa"/>
          </w:tcPr>
          <w:p w14:paraId="732E3D54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целодневни боравак</w:t>
            </w:r>
          </w:p>
          <w:p w14:paraId="4FF3A9FD">
            <w:pPr>
              <w:suppressAutoHyphens w:val="0"/>
              <w:spacing w:line="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6.00-16.00</w:t>
            </w:r>
          </w:p>
        </w:tc>
      </w:tr>
    </w:tbl>
    <w:p w14:paraId="4747D7EC">
      <w:pPr>
        <w:suppressAutoHyphens w:val="0"/>
        <w:spacing w:line="170" w:lineRule="exact"/>
      </w:pPr>
      <w:r>
        <w:rPr>
          <w:rFonts w:cs="Arial"/>
          <w:b/>
          <w:i/>
          <w:szCs w:val="20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120650</wp:posOffset>
                </wp:positionV>
                <wp:extent cx="18415" cy="19685"/>
                <wp:effectExtent l="9525" t="6350" r="10160" b="12065"/>
                <wp:wrapNone/>
                <wp:docPr id="78030636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196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4DDA0F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0pt;margin-top:9.5pt;height:1.55pt;width:1.45pt;z-index:-251656192;mso-width-relative:page;mso-height-relative:page;" fillcolor="#000000" filled="t" stroked="t" coordsize="21600,21600" o:allowincell="f" o:gfxdata="UEsDBAoAAAAAAIdO4kAAAAAAAAAAAAAAAAAEAAAAZHJzL1BLAwQUAAAACACHTuJA388RoNIAAAAE&#10;AQAADwAAAGRycy9kb3ducmV2LnhtbE2PS0/DMBCE75X4D9YicWudBARNiFMJJE5c6OPCzY2XOK29&#10;tmL3wb9nOcFptDur2W/a1dU7ccYpjYEUlIsCBFIfzEiDgt32bb4EkbImo10gVPCNCVbdzazVjQkX&#10;WuN5kwfBIZQarcDmHBspU2/R67QIEYm9rzB5nXmcBmkmfeFw72RVFI/S65H4g9URXy32x83JK6CX&#10;j+r9vs9Pu2iXtTMP8bB2n0rd3ZbFM4iM1/x3DL/4jA4dM+3DiUwSTgEXybytWdmtahB7lqoE2bXy&#10;P3z3A1BLAwQUAAAACACHTuJA1rC3fjICAACCBAAADgAAAGRycy9lMm9Eb2MueG1srVTBbtswDL0P&#10;2D8Iuq+O0yRNjDpF0aLDgG4t1u0DFFmOhUmiRilxuq8fJbtd2u3Qw3wQRJF6enwkfX5xsIbtFQYN&#10;rublyYQz5SQ02m1r/v3bzYclZyEK1wgDTtX8UQV+sX7/7rz3lZpCB6ZRyAjEhar3Ne9i9FVRBNkp&#10;K8IJeOXI2QJaEcnEbdGg6AndmmI6mSyKHrDxCFKFQKfXg5OPiPgWQGhbLdU1yJ1VLg6oqIyIlFLo&#10;tA98ndm2rZLxrm2DiszUnDKNeaVHaL9Ja7E+F9UWhe+0HCmIt1B4lZMV2tGjz1DXIgq2Q/0XlNUS&#10;IUAbTyTYYkgkK0JZlJNX2jx0wqucC0kd/LPo4f/Byi/7e2S6qfnZcnI6WZwuZpw5YanwX0k84bZG&#10;sdMkU+9DRdEP/h5TosHfgvwRmIOrjqLUJSL0nRINkStTfPHiQjICXWWb/jM0hC52EbJihxZtAiQt&#10;2CEX5vG5MOoQmaTDcjkr55xJ8pSrxXKe8UX1dNVjiB8VWJY2NUcinqHF/jbEREVUTyGZOhjd3Ghj&#10;soHbzZVBthepQ/I3oofjMONYX/PVfDrPyC984RjiJn//grA60uAYbWu+PH7HuFGspM+gczxsDqPk&#10;G2geSTaEoXVpcGnTAf7irKe2rXn4uROoODOfHEm/Kmez1OfZmM3PpmTgsWdz7BFOElTNI2fD9ioO&#10;s7HzqLcdvVTmdB1cUrlancVMpRxYjbypNbPG4xil3j+2c9SfX8f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N/PEaDSAAAABAEAAA8AAAAAAAAAAQAgAAAAIgAAAGRycy9kb3ducmV2LnhtbFBLAQIU&#10;ABQAAAAIAIdO4kDWsLd+MgIAAIIEAAAOAAAAAAAAAAEAIAAAACEBAABkcnMvZTJvRG9jLnhtbFBL&#10;BQYAAAAABgAGAFkBAADF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4DDA0FF8"/>
                  </w:txbxContent>
                </v:textbox>
              </v:rect>
            </w:pict>
          </mc:Fallback>
        </mc:AlternateContent>
      </w:r>
      <w:r>
        <w:rPr>
          <w:rFonts w:cs="Arial"/>
          <w:b/>
          <w:i/>
          <w:szCs w:val="20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5259070</wp:posOffset>
                </wp:positionH>
                <wp:positionV relativeFrom="paragraph">
                  <wp:posOffset>120650</wp:posOffset>
                </wp:positionV>
                <wp:extent cx="17780" cy="19685"/>
                <wp:effectExtent l="10795" t="6350" r="9525" b="12065"/>
                <wp:wrapNone/>
                <wp:docPr id="160639459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96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37FC8D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414.1pt;margin-top:9.5pt;height:1.55pt;width:1.4pt;z-index:-251655168;mso-width-relative:page;mso-height-relative:page;" fillcolor="#000000" filled="t" stroked="t" coordsize="21600,21600" o:allowincell="f" o:gfxdata="UEsDBAoAAAAAAIdO4kAAAAAAAAAAAAAAAAAEAAAAZHJzL1BLAwQUAAAACACHTuJAEfVW7tUAAAAJ&#10;AQAADwAAAGRycy9kb3ducmV2LnhtbE2PzU7DMBCE70i8g7VI3KgTF4Eb4lQCiRMXWnrh5sZLHLDX&#10;Uez+8PYsJ7jtaD7NzrTrcwziiHMeExmoFxUIpD65kQYDu7fnGw0iF0vOhkRo4BszrLvLi9Y2Lp1o&#10;g8dtGQSHUG6sAV/K1EiZe4/R5kWakNj7SHO0heU8SDfbE4fHIFVV3cloR+IP3k745LH/2h6iAXp8&#10;VS/LvtzvJq9Xwd1On5vwbsz1VV09gCh4Ln8w/Nbn6tBxp306kMsiGNBKK0bZWPEmBvSy5mNvQKka&#10;ZNfK/wu6H1BLAwQUAAAACACHTuJAq3MBkDICAACDBAAADgAAAGRycy9lMm9Eb2MueG1srVTBbtsw&#10;DL0P2D8Iuq+OsyRNjDpF0aLDgG4r1u0DFFmOhUmiRilxuq8fJbtZ2u3Qw3wQRJF6enwkfXF5sIbt&#10;FQYNrubl2YQz5SQ02m1r/v3b7bslZyEK1wgDTtX8UQV+uX775qL3lZpCB6ZRyAjEhar3Ne9i9FVR&#10;BNkpK8IZeOXI2QJaEcnEbdGg6AndmmI6mSyKHrDxCFKFQKc3g5OPiPgaQGhbLdUNyJ1VLg6oqIyI&#10;lFLotA98ndm2rZLxS9sGFZmpOWUa80qP0H6T1mJ9IaotCt9pOVIQr6HwIicrtKNHj1A3Igq2Q/0X&#10;lNUSIUAbzyTYYkgkK0JZlJMX2jx0wqucC0kd/FH08P9g5ef9PTLdUCcsJov3q9l8NePMCUuV/0rq&#10;Cbc1is2STr0PFYU/+HtMmQZ/B/JHYA6uO4pSV4jQd0o0xK5M8cWzC8kIdJVt+k/QELrYRciSHVq0&#10;CZDEYIdcmcdjZdQhMkmH5fn5kkomyVOuFst5xhfV01WPIX5QYFna1ByJeIYW+7sQExVRPYVk6mB0&#10;c6uNyQZuN9cG2V6kFsnfiB5Ow4xjfc1X8+k8Iz/zhVOI2/z9C8LqSJNjtK358vQd40axkj6DzvGw&#10;OYySb6B5JNkQht6lyaVNB/iLs576tubh506g4sx8dCT9qpzNUqNnYzY/n5KBp57NqUc4SVA1j5wN&#10;2+s4DMfOo9529FKZ03VwReVqdRYzlXJgNfKm3swaj3OUmv/UzlF//h3r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H1Vu7VAAAACQEAAA8AAAAAAAAAAQAgAAAAIgAAAGRycy9kb3ducmV2LnhtbFBL&#10;AQIUABQAAAAIAIdO4kCrcwGQMgIAAIMEAAAOAAAAAAAAAAEAIAAAACQBAABkcnMvZTJvRG9jLnht&#10;bFBLBQYAAAAABgAGAFkBAADI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37FC8D27"/>
                  </w:txbxContent>
                </v:textbox>
              </v:rect>
            </w:pict>
          </mc:Fallback>
        </mc:AlternateContent>
      </w:r>
    </w:p>
    <w:p w14:paraId="2A334949">
      <w:pPr>
        <w:suppressAutoHyphens w:val="0"/>
        <w:spacing w:line="170" w:lineRule="exact"/>
        <w:rPr>
          <w:lang w:val="sr-Cyrl-BA"/>
        </w:rPr>
      </w:pPr>
    </w:p>
    <w:p w14:paraId="0C8F331D">
      <w:pPr>
        <w:suppressAutoHyphens w:val="0"/>
        <w:spacing w:line="170" w:lineRule="exact"/>
        <w:rPr>
          <w:lang w:val="sr-Cyrl-BA"/>
        </w:rPr>
      </w:pPr>
    </w:p>
    <w:p w14:paraId="6CA89ED9">
      <w:pPr>
        <w:suppressAutoHyphens w:val="0"/>
        <w:spacing w:line="170" w:lineRule="exact"/>
        <w:rPr>
          <w:lang w:val="sr-Cyrl-BA"/>
        </w:rPr>
      </w:pPr>
    </w:p>
    <w:p w14:paraId="1BE2D755">
      <w:pPr>
        <w:rPr>
          <w:b/>
        </w:rPr>
      </w:pPr>
      <w:r>
        <w:rPr>
          <w:b/>
        </w:rPr>
        <w:t>2.3.2</w:t>
      </w:r>
      <w:r>
        <w:rPr>
          <w:b/>
          <w:lang w:val="sr-Latn-ME"/>
        </w:rPr>
        <w:t>.</w:t>
      </w:r>
      <w:r>
        <w:rPr>
          <w:b/>
        </w:rPr>
        <w:t xml:space="preserve"> Кадровска структура рада</w:t>
      </w:r>
    </w:p>
    <w:p w14:paraId="686B8BF4">
      <w:pPr>
        <w:tabs>
          <w:tab w:val="left" w:pos="720"/>
        </w:tabs>
        <w:rPr>
          <w:rFonts w:ascii="TimesNewRoman" w:hAnsi="TimesNewRoman" w:cs="TimesNewRoman"/>
          <w:b/>
        </w:rPr>
      </w:pPr>
    </w:p>
    <w:tbl>
      <w:tblPr>
        <w:tblStyle w:val="7"/>
        <w:tblW w:w="8381" w:type="dxa"/>
        <w:tblInd w:w="0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709"/>
        <w:gridCol w:w="850"/>
        <w:gridCol w:w="709"/>
        <w:gridCol w:w="709"/>
        <w:gridCol w:w="732"/>
        <w:gridCol w:w="1445"/>
      </w:tblGrid>
      <w:tr w14:paraId="7633806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227" w:type="dxa"/>
            <w:vAlign w:val="center"/>
          </w:tcPr>
          <w:p w14:paraId="00E4F2B3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  <w:r>
              <w:rPr>
                <w:lang w:val="sr-Cyrl-CS"/>
              </w:rPr>
              <w:t xml:space="preserve">Профил   стручности </w:t>
            </w:r>
          </w:p>
        </w:tc>
        <w:tc>
          <w:tcPr>
            <w:tcW w:w="709" w:type="dxa"/>
            <w:vAlign w:val="center"/>
          </w:tcPr>
          <w:p w14:paraId="6A3F7572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  <w:r>
              <w:t>VII</w:t>
            </w:r>
          </w:p>
        </w:tc>
        <w:tc>
          <w:tcPr>
            <w:tcW w:w="850" w:type="dxa"/>
            <w:vAlign w:val="center"/>
          </w:tcPr>
          <w:p w14:paraId="1F898E01">
            <w:pPr>
              <w:spacing w:line="300" w:lineRule="exact"/>
              <w:rPr>
                <w:rFonts w:ascii="Times Roman Cirilica" w:hAnsi="Times Roman Cirilica"/>
              </w:rPr>
            </w:pPr>
            <w:r>
              <w:t>VI</w:t>
            </w:r>
          </w:p>
        </w:tc>
        <w:tc>
          <w:tcPr>
            <w:tcW w:w="709" w:type="dxa"/>
            <w:vAlign w:val="center"/>
          </w:tcPr>
          <w:p w14:paraId="7B197767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  <w:r>
              <w:t>IV</w:t>
            </w:r>
          </w:p>
        </w:tc>
        <w:tc>
          <w:tcPr>
            <w:tcW w:w="709" w:type="dxa"/>
            <w:vAlign w:val="center"/>
          </w:tcPr>
          <w:p w14:paraId="1B06AFB8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  <w:r>
              <w:t>III</w:t>
            </w:r>
          </w:p>
        </w:tc>
        <w:tc>
          <w:tcPr>
            <w:tcW w:w="732" w:type="dxa"/>
            <w:vAlign w:val="center"/>
          </w:tcPr>
          <w:p w14:paraId="6A8FDEB6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  <w:r>
              <w:t>I</w:t>
            </w: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2C5FE727">
            <w:pPr>
              <w:spacing w:line="300" w:lineRule="exact"/>
              <w:ind w:left="-108"/>
              <w:jc w:val="center"/>
              <w:rPr>
                <w:caps/>
              </w:rPr>
            </w:pPr>
            <w:r>
              <w:rPr>
                <w:caps/>
                <w:sz w:val="20"/>
              </w:rPr>
              <w:t>укупно</w:t>
            </w:r>
          </w:p>
        </w:tc>
      </w:tr>
      <w:tr w14:paraId="4A0D4BE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30D118CD">
            <w:pPr>
              <w:spacing w:line="300" w:lineRule="exact"/>
              <w:rPr>
                <w:rFonts w:ascii="Times Roman Cirilica" w:hAnsi="Times Roman Cirilica"/>
              </w:rPr>
            </w:pPr>
            <w:r>
              <w:rPr>
                <w:lang w:val="sr-Cyrl-CS"/>
              </w:rPr>
              <w:t>Директор</w:t>
            </w:r>
          </w:p>
        </w:tc>
        <w:tc>
          <w:tcPr>
            <w:tcW w:w="709" w:type="dxa"/>
            <w:vAlign w:val="center"/>
          </w:tcPr>
          <w:p w14:paraId="60B14B36">
            <w:pPr>
              <w:spacing w:line="300" w:lineRule="exact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14:paraId="0C9F2F30">
            <w:pPr>
              <w:spacing w:line="300" w:lineRule="exact"/>
              <w:jc w:val="center"/>
              <w:rPr>
                <w:rFonts w:ascii="Calibri" w:hAnsi="Calibri"/>
              </w:rPr>
            </w:pPr>
          </w:p>
        </w:tc>
        <w:tc>
          <w:tcPr>
            <w:tcW w:w="709" w:type="dxa"/>
            <w:vAlign w:val="center"/>
          </w:tcPr>
          <w:p w14:paraId="51E1EC60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09" w:type="dxa"/>
            <w:vAlign w:val="center"/>
          </w:tcPr>
          <w:p w14:paraId="6335F198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32" w:type="dxa"/>
            <w:vAlign w:val="center"/>
          </w:tcPr>
          <w:p w14:paraId="27824271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4B3BA3F2">
            <w:pPr>
              <w:spacing w:line="300" w:lineRule="exact"/>
              <w:jc w:val="center"/>
            </w:pPr>
            <w:r>
              <w:t>1</w:t>
            </w:r>
          </w:p>
        </w:tc>
      </w:tr>
      <w:tr w14:paraId="06CAEBB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7B26110B">
            <w:pPr>
              <w:spacing w:line="300" w:lineRule="exact"/>
              <w:rPr>
                <w:lang w:val="sr-Cyrl-CS"/>
              </w:rPr>
            </w:pPr>
            <w:r>
              <w:rPr>
                <w:lang w:val="sr-Cyrl-CS"/>
              </w:rPr>
              <w:t>Помоћник директора</w:t>
            </w:r>
          </w:p>
        </w:tc>
        <w:tc>
          <w:tcPr>
            <w:tcW w:w="709" w:type="dxa"/>
            <w:vAlign w:val="center"/>
          </w:tcPr>
          <w:p w14:paraId="7E68C64F">
            <w:pPr>
              <w:spacing w:line="300" w:lineRule="exact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50" w:type="dxa"/>
            <w:vAlign w:val="center"/>
          </w:tcPr>
          <w:p w14:paraId="148CB385">
            <w:pPr>
              <w:spacing w:line="300" w:lineRule="exact"/>
              <w:jc w:val="center"/>
              <w:rPr>
                <w:rFonts w:ascii="Calibri" w:hAnsi="Calibri"/>
                <w:lang w:val="sr-Cyrl-BA"/>
              </w:rPr>
            </w:pPr>
          </w:p>
        </w:tc>
        <w:tc>
          <w:tcPr>
            <w:tcW w:w="709" w:type="dxa"/>
            <w:vAlign w:val="center"/>
          </w:tcPr>
          <w:p w14:paraId="74CFC1AA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09" w:type="dxa"/>
            <w:vAlign w:val="center"/>
          </w:tcPr>
          <w:p w14:paraId="61459A7B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32" w:type="dxa"/>
            <w:vAlign w:val="center"/>
          </w:tcPr>
          <w:p w14:paraId="4644471C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4468E2A0">
            <w:pPr>
              <w:spacing w:line="300" w:lineRule="exact"/>
              <w:jc w:val="center"/>
            </w:pPr>
            <w:r>
              <w:t>1</w:t>
            </w:r>
          </w:p>
        </w:tc>
      </w:tr>
      <w:tr w14:paraId="1F3D695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31C1B249">
            <w:pPr>
              <w:spacing w:line="300" w:lineRule="exact"/>
              <w:rPr>
                <w:rFonts w:ascii="Times Roman Cirilica" w:hAnsi="Times Roman Cirilica"/>
              </w:rPr>
            </w:pPr>
            <w:r>
              <w:rPr>
                <w:lang w:val="sr-Cyrl-CS"/>
              </w:rPr>
              <w:t>Стручни сарадници</w:t>
            </w:r>
          </w:p>
        </w:tc>
        <w:tc>
          <w:tcPr>
            <w:tcW w:w="709" w:type="dxa"/>
            <w:vAlign w:val="center"/>
          </w:tcPr>
          <w:p w14:paraId="6EE15616">
            <w:pPr>
              <w:spacing w:line="300" w:lineRule="exact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14:paraId="55B07357">
            <w:pPr>
              <w:spacing w:line="300" w:lineRule="exact"/>
              <w:jc w:val="center"/>
              <w:rPr>
                <w:rFonts w:ascii="Calibri" w:hAnsi="Calibri"/>
              </w:rPr>
            </w:pPr>
          </w:p>
        </w:tc>
        <w:tc>
          <w:tcPr>
            <w:tcW w:w="709" w:type="dxa"/>
            <w:vAlign w:val="center"/>
          </w:tcPr>
          <w:p w14:paraId="6D45B96D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09" w:type="dxa"/>
            <w:vAlign w:val="center"/>
          </w:tcPr>
          <w:p w14:paraId="26E78F39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32" w:type="dxa"/>
            <w:vAlign w:val="center"/>
          </w:tcPr>
          <w:p w14:paraId="1C6E44AB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4D4D081F">
            <w:pPr>
              <w:spacing w:line="300" w:lineRule="exact"/>
              <w:jc w:val="center"/>
            </w:pPr>
            <w:r>
              <w:t>2</w:t>
            </w:r>
          </w:p>
        </w:tc>
      </w:tr>
      <w:tr w14:paraId="7062E4B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11FF5E3E">
            <w:pPr>
              <w:spacing w:line="300" w:lineRule="exact"/>
              <w:rPr>
                <w:lang w:val="sr-Cyrl-CS"/>
              </w:rPr>
            </w:pPr>
            <w:r>
              <w:rPr>
                <w:lang w:val="sr-Cyrl-CS"/>
              </w:rPr>
              <w:t>Сарадници</w:t>
            </w:r>
          </w:p>
        </w:tc>
        <w:tc>
          <w:tcPr>
            <w:tcW w:w="709" w:type="dxa"/>
            <w:vAlign w:val="center"/>
          </w:tcPr>
          <w:p w14:paraId="0CCF1B03">
            <w:pPr>
              <w:spacing w:line="300" w:lineRule="exact"/>
              <w:jc w:val="center"/>
            </w:pPr>
          </w:p>
        </w:tc>
        <w:tc>
          <w:tcPr>
            <w:tcW w:w="850" w:type="dxa"/>
            <w:vAlign w:val="center"/>
          </w:tcPr>
          <w:p w14:paraId="004BF532">
            <w:pPr>
              <w:spacing w:line="300" w:lineRule="exac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709" w:type="dxa"/>
            <w:vAlign w:val="center"/>
          </w:tcPr>
          <w:p w14:paraId="7D0A2DFE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09" w:type="dxa"/>
            <w:vAlign w:val="center"/>
          </w:tcPr>
          <w:p w14:paraId="0A935746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32" w:type="dxa"/>
            <w:vAlign w:val="center"/>
          </w:tcPr>
          <w:p w14:paraId="5187CCCE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61C8D366">
            <w:pPr>
              <w:spacing w:line="300" w:lineRule="exact"/>
              <w:jc w:val="center"/>
            </w:pPr>
            <w:r>
              <w:t>1</w:t>
            </w:r>
          </w:p>
        </w:tc>
      </w:tr>
      <w:tr w14:paraId="7757A14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1CED3991">
            <w:pPr>
              <w:spacing w:line="300" w:lineRule="exact"/>
              <w:rPr>
                <w:rFonts w:ascii="Times Roman Cirilica" w:hAnsi="Times Roman Cirilica"/>
                <w:highlight w:val="green"/>
              </w:rPr>
            </w:pPr>
            <w:r>
              <w:rPr>
                <w:lang w:val="sr-Cyrl-CS"/>
              </w:rPr>
              <w:t>Васпитачи</w:t>
            </w:r>
          </w:p>
        </w:tc>
        <w:tc>
          <w:tcPr>
            <w:tcW w:w="709" w:type="dxa"/>
            <w:vAlign w:val="center"/>
          </w:tcPr>
          <w:p w14:paraId="53C63788">
            <w:pPr>
              <w:spacing w:line="300" w:lineRule="exact"/>
              <w:jc w:val="center"/>
              <w:rPr>
                <w:highlight w:val="green"/>
                <w:lang w:val="sr-Cyrl-RS"/>
              </w:rPr>
            </w:pPr>
            <w:r>
              <w:rPr>
                <w:lang w:val="sr-Cyrl-RS"/>
              </w:rPr>
              <w:t>55</w:t>
            </w:r>
          </w:p>
        </w:tc>
        <w:tc>
          <w:tcPr>
            <w:tcW w:w="850" w:type="dxa"/>
            <w:vAlign w:val="center"/>
          </w:tcPr>
          <w:p w14:paraId="764D3DA9">
            <w:pPr>
              <w:spacing w:line="300" w:lineRule="exact"/>
              <w:jc w:val="center"/>
              <w:rPr>
                <w:highlight w:val="green"/>
              </w:rPr>
            </w:pPr>
            <w:r>
              <w:t>12</w:t>
            </w:r>
          </w:p>
        </w:tc>
        <w:tc>
          <w:tcPr>
            <w:tcW w:w="709" w:type="dxa"/>
            <w:vAlign w:val="center"/>
          </w:tcPr>
          <w:p w14:paraId="0C4373C2">
            <w:pPr>
              <w:spacing w:line="300" w:lineRule="exact"/>
              <w:jc w:val="center"/>
              <w:rPr>
                <w:rFonts w:ascii="Times Roman Cirilica" w:hAnsi="Times Roman Cirilica"/>
                <w:highlight w:val="green"/>
              </w:rPr>
            </w:pPr>
          </w:p>
        </w:tc>
        <w:tc>
          <w:tcPr>
            <w:tcW w:w="709" w:type="dxa"/>
            <w:vAlign w:val="center"/>
          </w:tcPr>
          <w:p w14:paraId="12BC9A98">
            <w:pPr>
              <w:spacing w:line="300" w:lineRule="exact"/>
              <w:jc w:val="center"/>
              <w:rPr>
                <w:rFonts w:ascii="Times Roman Cirilica" w:hAnsi="Times Roman Cirilica"/>
                <w:highlight w:val="green"/>
              </w:rPr>
            </w:pPr>
          </w:p>
        </w:tc>
        <w:tc>
          <w:tcPr>
            <w:tcW w:w="732" w:type="dxa"/>
            <w:vAlign w:val="center"/>
          </w:tcPr>
          <w:p w14:paraId="688366C6">
            <w:pPr>
              <w:spacing w:line="300" w:lineRule="exact"/>
              <w:jc w:val="center"/>
              <w:rPr>
                <w:rFonts w:ascii="Times Roman Cirilica" w:hAnsi="Times Roman Cirilica"/>
                <w:highlight w:val="green"/>
              </w:rPr>
            </w:pP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140AA48E">
            <w:pPr>
              <w:spacing w:line="300" w:lineRule="exact"/>
              <w:jc w:val="center"/>
              <w:rPr>
                <w:highlight w:val="green"/>
                <w:lang w:val="sr-Cyrl-RS"/>
              </w:rPr>
            </w:pPr>
            <w:r>
              <w:rPr>
                <w:highlight w:val="green"/>
                <w:lang w:val="sr-Cyrl-RS"/>
              </w:rPr>
              <w:t>67</w:t>
            </w:r>
          </w:p>
        </w:tc>
      </w:tr>
      <w:tr w14:paraId="5B50CB4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7" w:type="dxa"/>
          </w:tcPr>
          <w:p w14:paraId="77D2AB0E">
            <w:pPr>
              <w:spacing w:line="300" w:lineRule="exact"/>
              <w:rPr>
                <w:rFonts w:ascii="Times Roman Cirilica" w:hAnsi="Times Roman Cirilica"/>
                <w:highlight w:val="green"/>
                <w:lang w:val="sr-Cyrl-CS"/>
              </w:rPr>
            </w:pPr>
            <w:r>
              <w:rPr>
                <w:lang w:val="sr-Cyrl-CS"/>
              </w:rPr>
              <w:t>Мед. сестре</w:t>
            </w:r>
          </w:p>
        </w:tc>
        <w:tc>
          <w:tcPr>
            <w:tcW w:w="709" w:type="dxa"/>
            <w:vAlign w:val="center"/>
          </w:tcPr>
          <w:p w14:paraId="67F933F1">
            <w:pPr>
              <w:spacing w:line="300" w:lineRule="exact"/>
              <w:jc w:val="center"/>
              <w:rPr>
                <w:rFonts w:ascii="Times Roman Cirilica" w:hAnsi="Times Roman Cirilica"/>
                <w:highlight w:val="green"/>
              </w:rPr>
            </w:pPr>
          </w:p>
        </w:tc>
        <w:tc>
          <w:tcPr>
            <w:tcW w:w="850" w:type="dxa"/>
            <w:vAlign w:val="center"/>
          </w:tcPr>
          <w:p w14:paraId="5E4A8821">
            <w:pPr>
              <w:spacing w:line="300" w:lineRule="exact"/>
              <w:jc w:val="center"/>
              <w:rPr>
                <w:rFonts w:ascii="Times Roman Cirilica" w:hAnsi="Times Roman Cirilica"/>
                <w:highlight w:val="green"/>
              </w:rPr>
            </w:pPr>
          </w:p>
        </w:tc>
        <w:tc>
          <w:tcPr>
            <w:tcW w:w="709" w:type="dxa"/>
            <w:vAlign w:val="center"/>
          </w:tcPr>
          <w:p w14:paraId="6C55432F">
            <w:pPr>
              <w:spacing w:line="300" w:lineRule="exact"/>
              <w:jc w:val="center"/>
              <w:rPr>
                <w:highlight w:val="green"/>
                <w:lang w:val="sr-Cyrl-RS"/>
              </w:rPr>
            </w:pPr>
            <w:r>
              <w:t>2</w:t>
            </w:r>
            <w:r>
              <w:rPr>
                <w:lang w:val="sr-Cyrl-RS"/>
              </w:rPr>
              <w:t>4</w:t>
            </w:r>
          </w:p>
        </w:tc>
        <w:tc>
          <w:tcPr>
            <w:tcW w:w="709" w:type="dxa"/>
            <w:vAlign w:val="center"/>
          </w:tcPr>
          <w:p w14:paraId="1DFF632E">
            <w:pPr>
              <w:spacing w:line="300" w:lineRule="exact"/>
              <w:jc w:val="center"/>
              <w:rPr>
                <w:rFonts w:ascii="Times Roman Cirilica" w:hAnsi="Times Roman Cirilica"/>
                <w:highlight w:val="green"/>
              </w:rPr>
            </w:pPr>
          </w:p>
        </w:tc>
        <w:tc>
          <w:tcPr>
            <w:tcW w:w="732" w:type="dxa"/>
            <w:vAlign w:val="center"/>
          </w:tcPr>
          <w:p w14:paraId="698C8DFC">
            <w:pPr>
              <w:spacing w:line="300" w:lineRule="exact"/>
              <w:jc w:val="center"/>
              <w:rPr>
                <w:rFonts w:ascii="Times Roman Cirilica" w:hAnsi="Times Roman Cirilica"/>
                <w:highlight w:val="green"/>
              </w:rPr>
            </w:pP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502FF82E">
            <w:pPr>
              <w:spacing w:line="300" w:lineRule="exact"/>
              <w:jc w:val="center"/>
              <w:rPr>
                <w:lang w:val="sr-Cyrl-RS"/>
              </w:rPr>
            </w:pPr>
            <w:r>
              <w:t>2</w:t>
            </w:r>
            <w:r>
              <w:rPr>
                <w:lang w:val="sr-Cyrl-RS"/>
              </w:rPr>
              <w:t>4</w:t>
            </w:r>
          </w:p>
        </w:tc>
      </w:tr>
      <w:tr w14:paraId="01C3940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7" w:type="dxa"/>
          </w:tcPr>
          <w:p w14:paraId="4594844B">
            <w:pPr>
              <w:spacing w:line="300" w:lineRule="exact"/>
              <w:rPr>
                <w:lang w:val="sr-Cyrl-CS"/>
              </w:rPr>
            </w:pPr>
            <w:r>
              <w:rPr>
                <w:lang w:val="sr-Cyrl-CS"/>
              </w:rPr>
              <w:t>Секретар</w:t>
            </w:r>
          </w:p>
        </w:tc>
        <w:tc>
          <w:tcPr>
            <w:tcW w:w="709" w:type="dxa"/>
            <w:vAlign w:val="center"/>
          </w:tcPr>
          <w:p w14:paraId="6DA40EFB">
            <w:pPr>
              <w:spacing w:line="300" w:lineRule="exac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850" w:type="dxa"/>
            <w:vAlign w:val="center"/>
          </w:tcPr>
          <w:p w14:paraId="49DF95F0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09" w:type="dxa"/>
            <w:vAlign w:val="center"/>
          </w:tcPr>
          <w:p w14:paraId="2188019D">
            <w:pPr>
              <w:spacing w:line="300" w:lineRule="exact"/>
              <w:jc w:val="center"/>
            </w:pPr>
          </w:p>
        </w:tc>
        <w:tc>
          <w:tcPr>
            <w:tcW w:w="709" w:type="dxa"/>
            <w:vAlign w:val="center"/>
          </w:tcPr>
          <w:p w14:paraId="79B2AD50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32" w:type="dxa"/>
            <w:vAlign w:val="center"/>
          </w:tcPr>
          <w:p w14:paraId="56AFC8A0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30B097FD">
            <w:pPr>
              <w:spacing w:line="300" w:lineRule="exact"/>
              <w:jc w:val="center"/>
            </w:pPr>
            <w:r>
              <w:t>1</w:t>
            </w:r>
          </w:p>
        </w:tc>
      </w:tr>
      <w:tr w14:paraId="3F817A5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4712EFEA">
            <w:pPr>
              <w:spacing w:line="300" w:lineRule="exact"/>
              <w:rPr>
                <w:rFonts w:ascii="Times Roman Cirilica" w:hAnsi="Times Roman Cirilica"/>
              </w:rPr>
            </w:pPr>
            <w:r>
              <w:rPr>
                <w:lang w:val="sr-Cyrl-CS"/>
              </w:rPr>
              <w:t>Административни послови</w:t>
            </w:r>
          </w:p>
        </w:tc>
        <w:tc>
          <w:tcPr>
            <w:tcW w:w="709" w:type="dxa"/>
            <w:vAlign w:val="center"/>
          </w:tcPr>
          <w:p w14:paraId="3C8ACB43">
            <w:pPr>
              <w:spacing w:line="300" w:lineRule="exact"/>
              <w:jc w:val="center"/>
              <w:rPr>
                <w:rFonts w:ascii="Calibri" w:hAnsi="Calibri"/>
              </w:rPr>
            </w:pPr>
          </w:p>
        </w:tc>
        <w:tc>
          <w:tcPr>
            <w:tcW w:w="850" w:type="dxa"/>
            <w:vAlign w:val="center"/>
          </w:tcPr>
          <w:p w14:paraId="33A49F5C">
            <w:pPr>
              <w:spacing w:line="300" w:lineRule="exact"/>
              <w:jc w:val="center"/>
              <w:rPr>
                <w:rFonts w:ascii="Calibri" w:hAnsi="Calibri"/>
                <w:lang w:val="sr-Cyrl-BA"/>
              </w:rPr>
            </w:pPr>
            <w:r>
              <w:rPr>
                <w:rFonts w:ascii="Calibri" w:hAnsi="Calibri"/>
                <w:lang w:val="sr-Cyrl-BA"/>
              </w:rPr>
              <w:t>2</w:t>
            </w:r>
          </w:p>
        </w:tc>
        <w:tc>
          <w:tcPr>
            <w:tcW w:w="709" w:type="dxa"/>
            <w:vAlign w:val="center"/>
          </w:tcPr>
          <w:p w14:paraId="4D8253FA">
            <w:pPr>
              <w:spacing w:line="300" w:lineRule="exact"/>
              <w:jc w:val="center"/>
            </w:pPr>
            <w:r>
              <w:t>3</w:t>
            </w:r>
          </w:p>
        </w:tc>
        <w:tc>
          <w:tcPr>
            <w:tcW w:w="709" w:type="dxa"/>
            <w:vAlign w:val="center"/>
          </w:tcPr>
          <w:p w14:paraId="1BDC8992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32" w:type="dxa"/>
            <w:vAlign w:val="center"/>
          </w:tcPr>
          <w:p w14:paraId="76966128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021A2170">
            <w:pPr>
              <w:spacing w:line="300" w:lineRule="exact"/>
              <w:jc w:val="center"/>
            </w:pPr>
            <w:r>
              <w:t>5</w:t>
            </w:r>
          </w:p>
        </w:tc>
      </w:tr>
      <w:tr w14:paraId="71FE340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65400FDC">
            <w:pPr>
              <w:spacing w:line="300" w:lineRule="exact"/>
              <w:rPr>
                <w:rFonts w:ascii="Times Roman Cirilica" w:hAnsi="Times Roman Cirilica"/>
              </w:rPr>
            </w:pPr>
            <w:r>
              <w:rPr>
                <w:lang w:val="sr-Cyrl-CS"/>
              </w:rPr>
              <w:t>Куварице/ кувари</w:t>
            </w:r>
          </w:p>
        </w:tc>
        <w:tc>
          <w:tcPr>
            <w:tcW w:w="709" w:type="dxa"/>
            <w:vAlign w:val="center"/>
          </w:tcPr>
          <w:p w14:paraId="65AD661A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850" w:type="dxa"/>
            <w:vAlign w:val="center"/>
          </w:tcPr>
          <w:p w14:paraId="4832E4F6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09" w:type="dxa"/>
            <w:vAlign w:val="center"/>
          </w:tcPr>
          <w:p w14:paraId="63869253">
            <w:pPr>
              <w:spacing w:line="300" w:lineRule="exact"/>
              <w:jc w:val="center"/>
            </w:pPr>
            <w:r>
              <w:t>1</w:t>
            </w:r>
          </w:p>
        </w:tc>
        <w:tc>
          <w:tcPr>
            <w:tcW w:w="709" w:type="dxa"/>
            <w:vAlign w:val="center"/>
          </w:tcPr>
          <w:p w14:paraId="3CA855A4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  <w:r>
              <w:t>5</w:t>
            </w:r>
          </w:p>
        </w:tc>
        <w:tc>
          <w:tcPr>
            <w:tcW w:w="732" w:type="dxa"/>
            <w:vAlign w:val="center"/>
          </w:tcPr>
          <w:p w14:paraId="20EA461A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56901EE6">
            <w:pPr>
              <w:spacing w:line="300" w:lineRule="exact"/>
            </w:pPr>
            <w:r>
              <w:t xml:space="preserve">         6</w:t>
            </w:r>
          </w:p>
        </w:tc>
      </w:tr>
      <w:tr w14:paraId="50D27E6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401E952F">
            <w:pPr>
              <w:spacing w:line="300" w:lineRule="exact"/>
              <w:rPr>
                <w:lang w:val="sr-Cyrl-CS"/>
              </w:rPr>
            </w:pPr>
            <w:r>
              <w:rPr>
                <w:lang w:val="sr-Cyrl-CS"/>
              </w:rPr>
              <w:t>Сервирке</w:t>
            </w:r>
          </w:p>
        </w:tc>
        <w:tc>
          <w:tcPr>
            <w:tcW w:w="709" w:type="dxa"/>
            <w:vAlign w:val="center"/>
          </w:tcPr>
          <w:p w14:paraId="704DFF2B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850" w:type="dxa"/>
            <w:vAlign w:val="center"/>
          </w:tcPr>
          <w:p w14:paraId="7B42FF51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09" w:type="dxa"/>
            <w:vAlign w:val="center"/>
          </w:tcPr>
          <w:p w14:paraId="5449B971">
            <w:pPr>
              <w:spacing w:line="300" w:lineRule="exact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</w:t>
            </w:r>
          </w:p>
        </w:tc>
        <w:tc>
          <w:tcPr>
            <w:tcW w:w="709" w:type="dxa"/>
            <w:vAlign w:val="center"/>
          </w:tcPr>
          <w:p w14:paraId="2B5BF6FF">
            <w:pPr>
              <w:spacing w:line="300" w:lineRule="exact"/>
              <w:jc w:val="center"/>
            </w:pPr>
          </w:p>
        </w:tc>
        <w:tc>
          <w:tcPr>
            <w:tcW w:w="732" w:type="dxa"/>
            <w:vAlign w:val="center"/>
          </w:tcPr>
          <w:p w14:paraId="021F7167">
            <w:pPr>
              <w:spacing w:line="300" w:lineRule="exac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0B4E2AF4">
            <w:pPr>
              <w:spacing w:line="300" w:lineRule="exact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</w:tr>
      <w:tr w14:paraId="74EA99D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364802E3">
            <w:pPr>
              <w:spacing w:line="300" w:lineRule="exact"/>
              <w:rPr>
                <w:rFonts w:ascii="Times Roman Cirilica" w:hAnsi="Times Roman Cirilica"/>
              </w:rPr>
            </w:pPr>
            <w:r>
              <w:rPr>
                <w:lang w:val="sr-Cyrl-CS"/>
              </w:rPr>
              <w:t>Спремачица</w:t>
            </w:r>
          </w:p>
        </w:tc>
        <w:tc>
          <w:tcPr>
            <w:tcW w:w="709" w:type="dxa"/>
            <w:vAlign w:val="center"/>
          </w:tcPr>
          <w:p w14:paraId="03A381FB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850" w:type="dxa"/>
            <w:vAlign w:val="center"/>
          </w:tcPr>
          <w:p w14:paraId="32BE208C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09" w:type="dxa"/>
            <w:vAlign w:val="center"/>
          </w:tcPr>
          <w:p w14:paraId="42F374B3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09" w:type="dxa"/>
            <w:vAlign w:val="center"/>
          </w:tcPr>
          <w:p w14:paraId="10D0C8B4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32" w:type="dxa"/>
            <w:vAlign w:val="center"/>
          </w:tcPr>
          <w:p w14:paraId="34B0546B">
            <w:pPr>
              <w:spacing w:line="300" w:lineRule="exact"/>
              <w:jc w:val="center"/>
              <w:rPr>
                <w:rFonts w:ascii="Calibri" w:hAnsi="Calibri"/>
                <w:lang w:val="sr-Cyrl-RS"/>
              </w:rPr>
            </w:pPr>
            <w:r>
              <w:rPr>
                <w:rFonts w:ascii="Calibri" w:hAnsi="Calibri"/>
              </w:rPr>
              <w:t>1</w:t>
            </w:r>
            <w:r>
              <w:rPr>
                <w:rFonts w:ascii="Calibri" w:hAnsi="Calibri"/>
                <w:lang w:val="sr-Cyrl-RS"/>
              </w:rPr>
              <w:t>9</w:t>
            </w: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6BA35B18">
            <w:pPr>
              <w:spacing w:line="300" w:lineRule="exact"/>
              <w:jc w:val="center"/>
              <w:rPr>
                <w:lang w:val="sr-Cyrl-RS"/>
              </w:rPr>
            </w:pPr>
            <w:r>
              <w:t>1</w:t>
            </w:r>
            <w:r>
              <w:rPr>
                <w:lang w:val="sr-Cyrl-RS"/>
              </w:rPr>
              <w:t>9</w:t>
            </w:r>
          </w:p>
        </w:tc>
      </w:tr>
      <w:tr w14:paraId="4D917B3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671C72CB">
            <w:pPr>
              <w:spacing w:line="300" w:lineRule="exact"/>
              <w:rPr>
                <w:rFonts w:ascii="Times Roman Cirilica" w:hAnsi="Times Roman Cirilica"/>
              </w:rPr>
            </w:pPr>
            <w:r>
              <w:rPr>
                <w:lang w:val="sr-Cyrl-CS"/>
              </w:rPr>
              <w:t>Вешерка</w:t>
            </w:r>
          </w:p>
        </w:tc>
        <w:tc>
          <w:tcPr>
            <w:tcW w:w="709" w:type="dxa"/>
            <w:vAlign w:val="center"/>
          </w:tcPr>
          <w:p w14:paraId="496CBDAC">
            <w:pPr>
              <w:spacing w:line="300" w:lineRule="exact"/>
              <w:jc w:val="center"/>
            </w:pPr>
          </w:p>
        </w:tc>
        <w:tc>
          <w:tcPr>
            <w:tcW w:w="850" w:type="dxa"/>
            <w:vAlign w:val="center"/>
          </w:tcPr>
          <w:p w14:paraId="6BB546D9">
            <w:pPr>
              <w:spacing w:line="300" w:lineRule="exact"/>
              <w:jc w:val="center"/>
              <w:rPr>
                <w:rFonts w:ascii="Calibri" w:hAnsi="Calibri"/>
              </w:rPr>
            </w:pPr>
          </w:p>
        </w:tc>
        <w:tc>
          <w:tcPr>
            <w:tcW w:w="709" w:type="dxa"/>
            <w:vAlign w:val="center"/>
          </w:tcPr>
          <w:p w14:paraId="246BEB18">
            <w:pPr>
              <w:spacing w:line="300" w:lineRule="exac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709" w:type="dxa"/>
            <w:vAlign w:val="center"/>
          </w:tcPr>
          <w:p w14:paraId="5B26BFB9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32" w:type="dxa"/>
            <w:vAlign w:val="center"/>
          </w:tcPr>
          <w:p w14:paraId="78960B66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2F40372D">
            <w:pPr>
              <w:spacing w:line="300" w:lineRule="exact"/>
              <w:jc w:val="center"/>
            </w:pPr>
            <w:r>
              <w:t>2</w:t>
            </w:r>
          </w:p>
        </w:tc>
      </w:tr>
      <w:tr w14:paraId="1259964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6130937E">
            <w:pPr>
              <w:spacing w:line="300" w:lineRule="exact"/>
              <w:rPr>
                <w:rFonts w:ascii="Times Roman Cirilica" w:hAnsi="Times Roman Cirilica"/>
              </w:rPr>
            </w:pPr>
            <w:r>
              <w:rPr>
                <w:lang w:val="sr-Cyrl-CS"/>
              </w:rPr>
              <w:t>Домар – ложач</w:t>
            </w:r>
          </w:p>
        </w:tc>
        <w:tc>
          <w:tcPr>
            <w:tcW w:w="709" w:type="dxa"/>
            <w:vAlign w:val="center"/>
          </w:tcPr>
          <w:p w14:paraId="1F97308D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850" w:type="dxa"/>
            <w:vAlign w:val="center"/>
          </w:tcPr>
          <w:p w14:paraId="062E5AA8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709" w:type="dxa"/>
            <w:vAlign w:val="center"/>
          </w:tcPr>
          <w:p w14:paraId="3B5892CF">
            <w:pPr>
              <w:spacing w:line="300" w:lineRule="exact"/>
              <w:jc w:val="center"/>
              <w:rPr>
                <w:rFonts w:ascii="Calibri" w:hAnsi="Calibri"/>
                <w:lang w:val="sr-Cyrl-BA"/>
              </w:rPr>
            </w:pPr>
            <w:r>
              <w:rPr>
                <w:rFonts w:ascii="Calibri" w:hAnsi="Calibri"/>
                <w:lang w:val="sr-Cyrl-BA"/>
              </w:rPr>
              <w:t>1</w:t>
            </w:r>
          </w:p>
        </w:tc>
        <w:tc>
          <w:tcPr>
            <w:tcW w:w="709" w:type="dxa"/>
            <w:vAlign w:val="center"/>
          </w:tcPr>
          <w:p w14:paraId="5004D661">
            <w:pPr>
              <w:spacing w:line="300" w:lineRule="exact"/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732" w:type="dxa"/>
            <w:vAlign w:val="center"/>
          </w:tcPr>
          <w:p w14:paraId="64A13681">
            <w:pPr>
              <w:spacing w:line="300" w:lineRule="exac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17B4E8F4">
            <w:pPr>
              <w:spacing w:line="300" w:lineRule="exact"/>
              <w:jc w:val="center"/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</w:tr>
      <w:tr w14:paraId="506027A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11E81AFC">
            <w:pPr>
              <w:spacing w:line="300" w:lineRule="exact"/>
              <w:rPr>
                <w:lang w:val="sr-Cyrl-CS"/>
              </w:rPr>
            </w:pPr>
            <w:r>
              <w:rPr>
                <w:lang w:val="sr-Cyrl-CS"/>
              </w:rPr>
              <w:t>Лица са инвалидитетом</w:t>
            </w:r>
          </w:p>
        </w:tc>
        <w:tc>
          <w:tcPr>
            <w:tcW w:w="709" w:type="dxa"/>
            <w:vAlign w:val="center"/>
          </w:tcPr>
          <w:p w14:paraId="105FF790">
            <w:pPr>
              <w:spacing w:line="300" w:lineRule="exact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50" w:type="dxa"/>
            <w:vAlign w:val="center"/>
          </w:tcPr>
          <w:p w14:paraId="4CA903C3">
            <w:pPr>
              <w:spacing w:line="300" w:lineRule="exact"/>
              <w:jc w:val="center"/>
              <w:rPr>
                <w:rFonts w:ascii="Calibri" w:hAnsi="Calibri"/>
              </w:rPr>
            </w:pPr>
          </w:p>
        </w:tc>
        <w:tc>
          <w:tcPr>
            <w:tcW w:w="709" w:type="dxa"/>
            <w:vAlign w:val="center"/>
          </w:tcPr>
          <w:p w14:paraId="0B022F61">
            <w:pPr>
              <w:spacing w:line="300" w:lineRule="exac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709" w:type="dxa"/>
            <w:vAlign w:val="center"/>
          </w:tcPr>
          <w:p w14:paraId="6DE0400D">
            <w:pPr>
              <w:spacing w:line="300" w:lineRule="exac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732" w:type="dxa"/>
            <w:vAlign w:val="center"/>
          </w:tcPr>
          <w:p w14:paraId="4F062C2E">
            <w:pPr>
              <w:spacing w:line="300" w:lineRule="exact"/>
              <w:jc w:val="center"/>
              <w:rPr>
                <w:rFonts w:ascii="Times Roman Cirilica" w:hAnsi="Times Roman Cirilica"/>
              </w:rPr>
            </w:pP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3AD9CB7C">
            <w:pPr>
              <w:spacing w:line="300" w:lineRule="exact"/>
              <w:jc w:val="center"/>
            </w:pPr>
            <w:r>
              <w:t>3</w:t>
            </w:r>
          </w:p>
        </w:tc>
      </w:tr>
      <w:tr w14:paraId="2C0BA70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27" w:type="dxa"/>
          </w:tcPr>
          <w:p w14:paraId="13DE99E0">
            <w:pPr>
              <w:spacing w:line="300" w:lineRule="exact"/>
              <w:rPr>
                <w:rFonts w:ascii="Times Roman Cirilica" w:hAnsi="Times Roman Cirilica"/>
                <w:b/>
              </w:rPr>
            </w:pPr>
            <w:r>
              <w:rPr>
                <w:b/>
                <w:lang w:val="sr-Cyrl-CS"/>
              </w:rPr>
              <w:t>УКУПНО</w:t>
            </w:r>
          </w:p>
        </w:tc>
        <w:tc>
          <w:tcPr>
            <w:tcW w:w="709" w:type="dxa"/>
            <w:vAlign w:val="center"/>
          </w:tcPr>
          <w:p w14:paraId="5DC1D62E">
            <w:pPr>
              <w:spacing w:line="300" w:lineRule="exact"/>
              <w:jc w:val="center"/>
              <w:rPr>
                <w:rFonts w:ascii="Calibri" w:hAnsi="Calibri"/>
                <w:b/>
                <w:lang w:val="sr-Cyrl-RS"/>
              </w:rPr>
            </w:pPr>
            <w:r>
              <w:rPr>
                <w:rFonts w:ascii="Calibri" w:hAnsi="Calibri"/>
                <w:b/>
                <w:lang w:val="sr-Cyrl-RS"/>
              </w:rPr>
              <w:t>61</w:t>
            </w:r>
          </w:p>
        </w:tc>
        <w:tc>
          <w:tcPr>
            <w:tcW w:w="850" w:type="dxa"/>
            <w:vAlign w:val="center"/>
          </w:tcPr>
          <w:p w14:paraId="70427834">
            <w:pPr>
              <w:spacing w:line="300" w:lineRule="exact"/>
              <w:jc w:val="center"/>
              <w:rPr>
                <w:b/>
                <w:lang w:val="sr-Cyrl-RS"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5</w:t>
            </w:r>
          </w:p>
        </w:tc>
        <w:tc>
          <w:tcPr>
            <w:tcW w:w="709" w:type="dxa"/>
            <w:vAlign w:val="center"/>
          </w:tcPr>
          <w:p w14:paraId="410A4665">
            <w:pPr>
              <w:spacing w:line="300" w:lineRule="exact"/>
              <w:jc w:val="center"/>
              <w:rPr>
                <w:b/>
                <w:lang w:val="sr-Cyrl-RS"/>
              </w:rPr>
            </w:pPr>
            <w:r>
              <w:rPr>
                <w:b/>
              </w:rPr>
              <w:t>3</w:t>
            </w:r>
            <w:r>
              <w:rPr>
                <w:b/>
                <w:lang w:val="sr-Cyrl-RS"/>
              </w:rPr>
              <w:t>9</w:t>
            </w:r>
          </w:p>
        </w:tc>
        <w:tc>
          <w:tcPr>
            <w:tcW w:w="709" w:type="dxa"/>
            <w:vAlign w:val="center"/>
          </w:tcPr>
          <w:p w14:paraId="423B72EC">
            <w:pPr>
              <w:spacing w:line="300" w:lineRule="exact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8</w:t>
            </w:r>
          </w:p>
        </w:tc>
        <w:tc>
          <w:tcPr>
            <w:tcW w:w="732" w:type="dxa"/>
            <w:vAlign w:val="center"/>
          </w:tcPr>
          <w:p w14:paraId="7DB4A697">
            <w:pPr>
              <w:spacing w:line="300" w:lineRule="exact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21</w:t>
            </w:r>
          </w:p>
        </w:tc>
        <w:tc>
          <w:tcPr>
            <w:tcW w:w="1445" w:type="dxa"/>
            <w:tcBorders>
              <w:left w:val="single" w:color="auto" w:sz="4" w:space="0"/>
            </w:tcBorders>
            <w:vAlign w:val="center"/>
          </w:tcPr>
          <w:p w14:paraId="1667ED6A">
            <w:pPr>
              <w:spacing w:line="300" w:lineRule="exact"/>
              <w:rPr>
                <w:b/>
                <w:lang w:val="sr-Cyrl-RS"/>
              </w:rPr>
            </w:pPr>
            <w:r>
              <w:rPr>
                <w:b/>
              </w:rPr>
              <w:t xml:space="preserve">       1</w:t>
            </w:r>
            <w:r>
              <w:rPr>
                <w:b/>
                <w:lang w:val="sr-Cyrl-RS"/>
              </w:rPr>
              <w:t>44</w:t>
            </w:r>
          </w:p>
        </w:tc>
      </w:tr>
    </w:tbl>
    <w:p w14:paraId="561418ED">
      <w:pPr>
        <w:rPr>
          <w:rFonts w:eastAsia="Calibri"/>
          <w:b/>
          <w:lang w:val="sr-Cyrl-RS" w:eastAsia="en-US"/>
        </w:rPr>
      </w:pPr>
    </w:p>
    <w:p w14:paraId="5C0D2452">
      <w:pPr>
        <w:rPr>
          <w:b/>
          <w:bCs/>
          <w:lang w:val="sr-Cyrl-RS"/>
        </w:rPr>
      </w:pPr>
      <w:r>
        <w:rPr>
          <w:b/>
          <w:bCs/>
          <w:lang w:val="sr-Cyrl-RS"/>
        </w:rPr>
        <w:t>2.3.3. СПИСАК ВАСПИТНОГ ОСОБЉА ПО ОБЈЕКТИМА</w:t>
      </w:r>
    </w:p>
    <w:p w14:paraId="7F375106">
      <w:pPr>
        <w:rPr>
          <w:b/>
          <w:bCs/>
          <w:lang w:val="sr-Cyrl-RS"/>
        </w:rPr>
      </w:pPr>
    </w:p>
    <w:tbl>
      <w:tblPr>
        <w:tblStyle w:val="7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985"/>
        <w:gridCol w:w="2409"/>
        <w:gridCol w:w="1247"/>
        <w:gridCol w:w="1256"/>
        <w:gridCol w:w="1325"/>
      </w:tblGrid>
      <w:tr w14:paraId="1AC6A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82C6153">
            <w:pPr>
              <w:rPr>
                <w:rFonts w:eastAsia="Calibri"/>
              </w:rPr>
            </w:pPr>
            <w:r>
              <w:rPr>
                <w:rFonts w:eastAsia="Calibri"/>
              </w:rPr>
              <w:t>Ред.</w:t>
            </w:r>
            <w:r>
              <w:rPr>
                <w:rFonts w:eastAsia="Calibri"/>
                <w:lang w:val="sr-Cyrl-RS"/>
              </w:rPr>
              <w:t>б</w:t>
            </w:r>
            <w:r>
              <w:rPr>
                <w:rFonts w:eastAsia="Calibri"/>
              </w:rPr>
              <w:t>р.</w:t>
            </w:r>
          </w:p>
        </w:tc>
        <w:tc>
          <w:tcPr>
            <w:tcW w:w="1985" w:type="dxa"/>
          </w:tcPr>
          <w:p w14:paraId="299E504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Име и презиме</w:t>
            </w:r>
          </w:p>
        </w:tc>
        <w:tc>
          <w:tcPr>
            <w:tcW w:w="2409" w:type="dxa"/>
          </w:tcPr>
          <w:p w14:paraId="397B2E5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Занимање</w:t>
            </w:r>
          </w:p>
        </w:tc>
        <w:tc>
          <w:tcPr>
            <w:tcW w:w="1247" w:type="dxa"/>
          </w:tcPr>
          <w:p w14:paraId="45AE1C1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Стр</w:t>
            </w:r>
            <w:r>
              <w:rPr>
                <w:rFonts w:eastAsia="Calibri"/>
                <w:lang w:val="sr-Cyrl-RS"/>
              </w:rPr>
              <w:t>учна</w:t>
            </w:r>
            <w:r>
              <w:rPr>
                <w:rFonts w:eastAsia="Calibri"/>
              </w:rPr>
              <w:t xml:space="preserve"> Спрема</w:t>
            </w:r>
          </w:p>
        </w:tc>
        <w:tc>
          <w:tcPr>
            <w:tcW w:w="1256" w:type="dxa"/>
          </w:tcPr>
          <w:p w14:paraId="43799A8B">
            <w:pPr>
              <w:jc w:val="center"/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Лиценца</w:t>
            </w:r>
          </w:p>
          <w:p w14:paraId="2B2A92B3">
            <w:pPr>
              <w:jc w:val="center"/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Да/не</w:t>
            </w:r>
          </w:p>
        </w:tc>
        <w:tc>
          <w:tcPr>
            <w:tcW w:w="1325" w:type="dxa"/>
          </w:tcPr>
          <w:p w14:paraId="1B4AAC7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Године стажа</w:t>
            </w:r>
          </w:p>
        </w:tc>
      </w:tr>
      <w:tr w14:paraId="4B56B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1E68860">
            <w:pPr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1985" w:type="dxa"/>
          </w:tcPr>
          <w:p w14:paraId="140AB1C1">
            <w:pPr>
              <w:rPr>
                <w:rFonts w:eastAsia="Calibri"/>
              </w:rPr>
            </w:pPr>
            <w:r>
              <w:rPr>
                <w:rFonts w:eastAsia="Calibri"/>
                <w:lang w:val="sr-Cyrl-BA"/>
              </w:rPr>
              <w:t>Драгица Коматина</w:t>
            </w:r>
          </w:p>
        </w:tc>
        <w:tc>
          <w:tcPr>
            <w:tcW w:w="2409" w:type="dxa"/>
          </w:tcPr>
          <w:p w14:paraId="7951FBA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Васпитач/ директор</w:t>
            </w:r>
          </w:p>
        </w:tc>
        <w:tc>
          <w:tcPr>
            <w:tcW w:w="1247" w:type="dxa"/>
          </w:tcPr>
          <w:p w14:paraId="592FF488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В</w:t>
            </w:r>
            <w:r>
              <w:rPr>
                <w:rFonts w:eastAsia="Calibri"/>
              </w:rPr>
              <w:t>СС</w:t>
            </w:r>
          </w:p>
        </w:tc>
        <w:tc>
          <w:tcPr>
            <w:tcW w:w="1256" w:type="dxa"/>
          </w:tcPr>
          <w:p w14:paraId="1FC4EE88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325" w:type="dxa"/>
          </w:tcPr>
          <w:p w14:paraId="60FFAB2D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39</w:t>
            </w:r>
            <w:r>
              <w:rPr>
                <w:rFonts w:eastAsia="Calibri"/>
              </w:rPr>
              <w:t xml:space="preserve">г </w:t>
            </w:r>
            <w:r>
              <w:rPr>
                <w:rFonts w:eastAsia="Calibri"/>
                <w:lang w:val="sr-Cyrl-RS"/>
              </w:rPr>
              <w:t>10</w:t>
            </w:r>
            <w:r>
              <w:rPr>
                <w:rFonts w:eastAsia="Calibri"/>
              </w:rPr>
              <w:t>м</w:t>
            </w:r>
          </w:p>
        </w:tc>
      </w:tr>
      <w:tr w14:paraId="3D870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92BB932">
            <w:pPr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1985" w:type="dxa"/>
          </w:tcPr>
          <w:p w14:paraId="7D6C896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Видосава Тењовић</w:t>
            </w:r>
          </w:p>
        </w:tc>
        <w:tc>
          <w:tcPr>
            <w:tcW w:w="2409" w:type="dxa"/>
          </w:tcPr>
          <w:p w14:paraId="47E0373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Васпитач</w:t>
            </w:r>
            <w:r>
              <w:rPr>
                <w:rFonts w:eastAsia="Calibri"/>
                <w:lang w:val="sr-Cyrl-RS"/>
              </w:rPr>
              <w:t>/ помоћник директора</w:t>
            </w:r>
          </w:p>
        </w:tc>
        <w:tc>
          <w:tcPr>
            <w:tcW w:w="1247" w:type="dxa"/>
          </w:tcPr>
          <w:p w14:paraId="7FB4250E">
            <w:pPr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sr-Cyrl-RS"/>
              </w:rPr>
              <w:t>С</w:t>
            </w:r>
            <w:r>
              <w:rPr>
                <w:rFonts w:eastAsia="Calibri"/>
              </w:rPr>
              <w:t>С</w:t>
            </w:r>
          </w:p>
        </w:tc>
        <w:tc>
          <w:tcPr>
            <w:tcW w:w="1256" w:type="dxa"/>
          </w:tcPr>
          <w:p w14:paraId="3CFE7AA1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325" w:type="dxa"/>
          </w:tcPr>
          <w:p w14:paraId="09B345BD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29</w:t>
            </w:r>
            <w:r>
              <w:rPr>
                <w:rFonts w:eastAsia="Calibri"/>
              </w:rPr>
              <w:t>г 1</w:t>
            </w:r>
            <w:r>
              <w:rPr>
                <w:rFonts w:eastAsia="Calibri"/>
                <w:lang w:val="sr-Cyrl-RS"/>
              </w:rPr>
              <w:t>0</w:t>
            </w:r>
            <w:r>
              <w:rPr>
                <w:rFonts w:eastAsia="Calibri"/>
              </w:rPr>
              <w:t>м</w:t>
            </w:r>
          </w:p>
        </w:tc>
      </w:tr>
      <w:tr w14:paraId="0C5BF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16D1874">
            <w:pPr>
              <w:rPr>
                <w:rFonts w:eastAsia="Calibri"/>
              </w:rPr>
            </w:pPr>
            <w:r>
              <w:rPr>
                <w:rFonts w:eastAsia="Calibri"/>
              </w:rPr>
              <w:t>3.</w:t>
            </w:r>
          </w:p>
        </w:tc>
        <w:tc>
          <w:tcPr>
            <w:tcW w:w="1985" w:type="dxa"/>
          </w:tcPr>
          <w:p w14:paraId="514FC76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Весна Николић</w:t>
            </w:r>
          </w:p>
        </w:tc>
        <w:tc>
          <w:tcPr>
            <w:tcW w:w="2409" w:type="dxa"/>
          </w:tcPr>
          <w:p w14:paraId="7CA162C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Стручни сарадник/ педагог</w:t>
            </w:r>
          </w:p>
        </w:tc>
        <w:tc>
          <w:tcPr>
            <w:tcW w:w="1247" w:type="dxa"/>
          </w:tcPr>
          <w:p w14:paraId="56585A77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56" w:type="dxa"/>
          </w:tcPr>
          <w:p w14:paraId="16937B26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Да </w:t>
            </w:r>
          </w:p>
        </w:tc>
        <w:tc>
          <w:tcPr>
            <w:tcW w:w="1325" w:type="dxa"/>
          </w:tcPr>
          <w:p w14:paraId="32E81435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Cyrl-RS"/>
              </w:rPr>
              <w:t>2</w:t>
            </w:r>
            <w:r>
              <w:rPr>
                <w:rFonts w:eastAsia="Calibri"/>
              </w:rPr>
              <w:t>г 9м</w:t>
            </w:r>
          </w:p>
        </w:tc>
      </w:tr>
      <w:tr w14:paraId="5E0DC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40773784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4</w:t>
            </w:r>
            <w:r>
              <w:rPr>
                <w:rFonts w:eastAsia="Calibri"/>
              </w:rPr>
              <w:t>.</w:t>
            </w:r>
          </w:p>
        </w:tc>
        <w:tc>
          <w:tcPr>
            <w:tcW w:w="1985" w:type="dxa"/>
          </w:tcPr>
          <w:p w14:paraId="389990C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Ивана Коматина</w:t>
            </w:r>
          </w:p>
        </w:tc>
        <w:tc>
          <w:tcPr>
            <w:tcW w:w="2409" w:type="dxa"/>
          </w:tcPr>
          <w:p w14:paraId="7654FE1B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Стручни сарадник/  логопед</w:t>
            </w:r>
          </w:p>
        </w:tc>
        <w:tc>
          <w:tcPr>
            <w:tcW w:w="1247" w:type="dxa"/>
          </w:tcPr>
          <w:p w14:paraId="35A558C1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56" w:type="dxa"/>
          </w:tcPr>
          <w:p w14:paraId="234AC333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325" w:type="dxa"/>
          </w:tcPr>
          <w:p w14:paraId="062F4243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17</w:t>
            </w:r>
            <w:r>
              <w:rPr>
                <w:rFonts w:eastAsia="Calibri"/>
              </w:rPr>
              <w:t xml:space="preserve">г </w:t>
            </w:r>
            <w:r>
              <w:rPr>
                <w:rFonts w:eastAsia="Calibri"/>
                <w:lang w:val="sr-Cyrl-RS"/>
              </w:rPr>
              <w:t>7</w:t>
            </w:r>
            <w:r>
              <w:rPr>
                <w:rFonts w:eastAsia="Calibri"/>
              </w:rPr>
              <w:t>м</w:t>
            </w:r>
          </w:p>
        </w:tc>
      </w:tr>
    </w:tbl>
    <w:p w14:paraId="52037F8F">
      <w:pPr>
        <w:rPr>
          <w:lang w:val="sr-Cyrl-RS"/>
        </w:rPr>
      </w:pPr>
    </w:p>
    <w:p w14:paraId="6B4172BA">
      <w:pPr>
        <w:rPr>
          <w:b/>
          <w:bCs/>
          <w:lang w:val="sr-Cyrl-RS"/>
        </w:rPr>
      </w:pPr>
      <w:r>
        <w:rPr>
          <w:b/>
          <w:bCs/>
          <w:lang w:val="sr-Cyrl-RS"/>
        </w:rPr>
        <w:t>Објекат „Ђурђевак“</w:t>
      </w:r>
    </w:p>
    <w:p w14:paraId="48DB4B59">
      <w:pPr>
        <w:rPr>
          <w:b/>
          <w:bCs/>
          <w:lang w:val="sr-Cyrl-RS"/>
        </w:rPr>
      </w:pPr>
    </w:p>
    <w:tbl>
      <w:tblPr>
        <w:tblStyle w:val="7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381"/>
        <w:gridCol w:w="1985"/>
        <w:gridCol w:w="1162"/>
        <w:gridCol w:w="1134"/>
        <w:gridCol w:w="1560"/>
      </w:tblGrid>
      <w:tr w14:paraId="65A81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FE65FE3">
            <w:pPr>
              <w:rPr>
                <w:rFonts w:eastAsia="Calibri"/>
              </w:rPr>
            </w:pPr>
            <w:r>
              <w:rPr>
                <w:rFonts w:eastAsia="Calibri"/>
              </w:rPr>
              <w:t>Ред.</w:t>
            </w:r>
            <w:r>
              <w:rPr>
                <w:rFonts w:eastAsia="Calibri"/>
                <w:lang w:val="sr-Cyrl-RS"/>
              </w:rPr>
              <w:t>б</w:t>
            </w:r>
            <w:r>
              <w:rPr>
                <w:rFonts w:eastAsia="Calibri"/>
              </w:rPr>
              <w:t>р.</w:t>
            </w:r>
          </w:p>
        </w:tc>
        <w:tc>
          <w:tcPr>
            <w:tcW w:w="2381" w:type="dxa"/>
          </w:tcPr>
          <w:p w14:paraId="63F9570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Име и презиме</w:t>
            </w:r>
          </w:p>
        </w:tc>
        <w:tc>
          <w:tcPr>
            <w:tcW w:w="1985" w:type="dxa"/>
          </w:tcPr>
          <w:p w14:paraId="6F8CF0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Занимање</w:t>
            </w:r>
          </w:p>
        </w:tc>
        <w:tc>
          <w:tcPr>
            <w:tcW w:w="1162" w:type="dxa"/>
          </w:tcPr>
          <w:p w14:paraId="0CFBDE1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Стр. Спрема</w:t>
            </w:r>
          </w:p>
        </w:tc>
        <w:tc>
          <w:tcPr>
            <w:tcW w:w="1134" w:type="dxa"/>
          </w:tcPr>
          <w:p w14:paraId="35842658">
            <w:pPr>
              <w:jc w:val="center"/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Лиценца</w:t>
            </w:r>
          </w:p>
          <w:p w14:paraId="29BFDFD4">
            <w:pPr>
              <w:jc w:val="center"/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Да/не</w:t>
            </w:r>
          </w:p>
        </w:tc>
        <w:tc>
          <w:tcPr>
            <w:tcW w:w="1560" w:type="dxa"/>
          </w:tcPr>
          <w:p w14:paraId="40FA840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Године стажа</w:t>
            </w:r>
          </w:p>
        </w:tc>
      </w:tr>
      <w:tr w14:paraId="3E7F1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C08B056">
            <w:pPr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2381" w:type="dxa"/>
          </w:tcPr>
          <w:p w14:paraId="7461CC2C">
            <w:pPr>
              <w:rPr>
                <w:rFonts w:eastAsia="Calibri"/>
              </w:rPr>
            </w:pPr>
            <w:r>
              <w:rPr>
                <w:rFonts w:eastAsia="Calibri"/>
                <w:lang w:val="sr-Cyrl-BA"/>
              </w:rPr>
              <w:t>Милићевић Светлана</w:t>
            </w:r>
          </w:p>
        </w:tc>
        <w:tc>
          <w:tcPr>
            <w:tcW w:w="1985" w:type="dxa"/>
          </w:tcPr>
          <w:p w14:paraId="66E2BAC7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</w:rPr>
              <w:t>Мед. сестра васпитач -</w:t>
            </w:r>
            <w:r>
              <w:rPr>
                <w:rFonts w:eastAsia="Calibri"/>
                <w:lang w:val="sr-Cyrl-BA"/>
              </w:rPr>
              <w:t>ПЗЗ</w:t>
            </w:r>
          </w:p>
        </w:tc>
        <w:tc>
          <w:tcPr>
            <w:tcW w:w="1162" w:type="dxa"/>
          </w:tcPr>
          <w:p w14:paraId="23245BCE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134" w:type="dxa"/>
          </w:tcPr>
          <w:p w14:paraId="44E2BCCF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49723C46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39</w:t>
            </w:r>
            <w:r>
              <w:rPr>
                <w:rFonts w:eastAsia="Calibri"/>
              </w:rPr>
              <w:t xml:space="preserve">г </w:t>
            </w:r>
            <w:r>
              <w:rPr>
                <w:rFonts w:eastAsia="Calibri"/>
                <w:lang w:val="sr-Cyrl-RS"/>
              </w:rPr>
              <w:t>7</w:t>
            </w:r>
            <w:r>
              <w:rPr>
                <w:rFonts w:eastAsia="Calibri"/>
              </w:rPr>
              <w:t>м</w:t>
            </w:r>
          </w:p>
        </w:tc>
      </w:tr>
      <w:tr w14:paraId="0318B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2BF7DC94">
            <w:pPr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2381" w:type="dxa"/>
          </w:tcPr>
          <w:p w14:paraId="5ED5F16E">
            <w:pPr>
              <w:rPr>
                <w:rFonts w:eastAsia="Calibri"/>
              </w:rPr>
            </w:pPr>
            <w:r>
              <w:rPr>
                <w:rFonts w:eastAsia="Calibri"/>
              </w:rPr>
              <w:t>Бошњаковић Добрила</w:t>
            </w:r>
          </w:p>
        </w:tc>
        <w:tc>
          <w:tcPr>
            <w:tcW w:w="1985" w:type="dxa"/>
          </w:tcPr>
          <w:p w14:paraId="509BF6BB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62" w:type="dxa"/>
          </w:tcPr>
          <w:p w14:paraId="0A5541BF">
            <w:pPr>
              <w:rPr>
                <w:rFonts w:eastAsia="Calibri"/>
              </w:rPr>
            </w:pPr>
            <w:r>
              <w:rPr>
                <w:rFonts w:eastAsia="Calibri"/>
              </w:rPr>
              <w:t>ВШС</w:t>
            </w:r>
          </w:p>
        </w:tc>
        <w:tc>
          <w:tcPr>
            <w:tcW w:w="1134" w:type="dxa"/>
          </w:tcPr>
          <w:p w14:paraId="03C7FFC0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2AAB278B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sr-Cyrl-RS"/>
              </w:rPr>
              <w:t>9</w:t>
            </w:r>
            <w:r>
              <w:rPr>
                <w:rFonts w:eastAsia="Calibri"/>
              </w:rPr>
              <w:t>г 11м</w:t>
            </w:r>
          </w:p>
        </w:tc>
      </w:tr>
      <w:tr w14:paraId="4B504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6D2FDE7">
            <w:pPr>
              <w:rPr>
                <w:rFonts w:eastAsia="Calibri"/>
              </w:rPr>
            </w:pPr>
            <w:r>
              <w:rPr>
                <w:rFonts w:eastAsia="Calibri"/>
              </w:rPr>
              <w:t>3.</w:t>
            </w:r>
          </w:p>
        </w:tc>
        <w:tc>
          <w:tcPr>
            <w:tcW w:w="2381" w:type="dxa"/>
          </w:tcPr>
          <w:p w14:paraId="4763675A">
            <w:pPr>
              <w:rPr>
                <w:rFonts w:eastAsia="Calibri"/>
              </w:rPr>
            </w:pPr>
            <w:r>
              <w:rPr>
                <w:rFonts w:eastAsia="Calibri"/>
              </w:rPr>
              <w:t>Вујовић Тамара</w:t>
            </w:r>
          </w:p>
        </w:tc>
        <w:tc>
          <w:tcPr>
            <w:tcW w:w="1985" w:type="dxa"/>
          </w:tcPr>
          <w:p w14:paraId="4B80CFC5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62" w:type="dxa"/>
          </w:tcPr>
          <w:p w14:paraId="27AF9DDF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134" w:type="dxa"/>
          </w:tcPr>
          <w:p w14:paraId="17483DAB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Да </w:t>
            </w:r>
          </w:p>
        </w:tc>
        <w:tc>
          <w:tcPr>
            <w:tcW w:w="1560" w:type="dxa"/>
          </w:tcPr>
          <w:p w14:paraId="497291CD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Cyrl-RS"/>
              </w:rPr>
              <w:t>5</w:t>
            </w:r>
            <w:r>
              <w:rPr>
                <w:rFonts w:eastAsia="Calibri"/>
              </w:rPr>
              <w:t>г 9м</w:t>
            </w:r>
          </w:p>
        </w:tc>
      </w:tr>
      <w:tr w14:paraId="7F0F5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1B3650F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4</w:t>
            </w:r>
            <w:r>
              <w:rPr>
                <w:rFonts w:eastAsia="Calibri"/>
              </w:rPr>
              <w:t>.</w:t>
            </w:r>
          </w:p>
        </w:tc>
        <w:tc>
          <w:tcPr>
            <w:tcW w:w="2381" w:type="dxa"/>
          </w:tcPr>
          <w:p w14:paraId="3A38DBF9">
            <w:pPr>
              <w:rPr>
                <w:rFonts w:eastAsia="Calibri"/>
              </w:rPr>
            </w:pPr>
            <w:r>
              <w:rPr>
                <w:rFonts w:eastAsia="Calibri"/>
              </w:rPr>
              <w:t>Комадинић Весна</w:t>
            </w:r>
          </w:p>
        </w:tc>
        <w:tc>
          <w:tcPr>
            <w:tcW w:w="1985" w:type="dxa"/>
          </w:tcPr>
          <w:p w14:paraId="325BAC09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62" w:type="dxa"/>
          </w:tcPr>
          <w:p w14:paraId="01E3A12D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134" w:type="dxa"/>
          </w:tcPr>
          <w:p w14:paraId="14AAEEE7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7C9BC632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32</w:t>
            </w:r>
            <w:r>
              <w:rPr>
                <w:rFonts w:eastAsia="Calibri"/>
              </w:rPr>
              <w:t>г 3м</w:t>
            </w:r>
          </w:p>
        </w:tc>
      </w:tr>
      <w:tr w14:paraId="0AD66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AC0864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5.</w:t>
            </w:r>
          </w:p>
        </w:tc>
        <w:tc>
          <w:tcPr>
            <w:tcW w:w="2381" w:type="dxa"/>
          </w:tcPr>
          <w:p w14:paraId="16ECE1B6">
            <w:pPr>
              <w:rPr>
                <w:rFonts w:eastAsia="Calibri"/>
              </w:rPr>
            </w:pPr>
            <w:r>
              <w:rPr>
                <w:rFonts w:eastAsia="Calibri"/>
              </w:rPr>
              <w:t>Мићовић Ана</w:t>
            </w:r>
          </w:p>
        </w:tc>
        <w:tc>
          <w:tcPr>
            <w:tcW w:w="1985" w:type="dxa"/>
          </w:tcPr>
          <w:p w14:paraId="189BBD44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62" w:type="dxa"/>
          </w:tcPr>
          <w:p w14:paraId="29B88B62">
            <w:pPr>
              <w:rPr>
                <w:rFonts w:eastAsia="Calibri"/>
              </w:rPr>
            </w:pPr>
            <w:r>
              <w:rPr>
                <w:rFonts w:eastAsia="Calibri"/>
              </w:rPr>
              <w:t>ВШС</w:t>
            </w:r>
          </w:p>
        </w:tc>
        <w:tc>
          <w:tcPr>
            <w:tcW w:w="1134" w:type="dxa"/>
          </w:tcPr>
          <w:p w14:paraId="27C7F27D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3CAE6E9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г 8м</w:t>
            </w:r>
          </w:p>
        </w:tc>
      </w:tr>
      <w:tr w14:paraId="2FD78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E78E265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2381" w:type="dxa"/>
          </w:tcPr>
          <w:p w14:paraId="5E922AD6">
            <w:pPr>
              <w:rPr>
                <w:rFonts w:eastAsia="Calibri"/>
              </w:rPr>
            </w:pPr>
            <w:r>
              <w:rPr>
                <w:rFonts w:eastAsia="Calibri"/>
              </w:rPr>
              <w:t>Петровић Јелена</w:t>
            </w:r>
          </w:p>
        </w:tc>
        <w:tc>
          <w:tcPr>
            <w:tcW w:w="1985" w:type="dxa"/>
          </w:tcPr>
          <w:p w14:paraId="28822E08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62" w:type="dxa"/>
          </w:tcPr>
          <w:p w14:paraId="252CBE07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134" w:type="dxa"/>
          </w:tcPr>
          <w:p w14:paraId="4082D335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75ED68B9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Cyrl-RS"/>
              </w:rPr>
              <w:t>8</w:t>
            </w:r>
            <w:r>
              <w:rPr>
                <w:rFonts w:eastAsia="Calibri"/>
              </w:rPr>
              <w:t>г7м</w:t>
            </w:r>
          </w:p>
        </w:tc>
      </w:tr>
      <w:tr w14:paraId="18B45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A05257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7.</w:t>
            </w:r>
          </w:p>
        </w:tc>
        <w:tc>
          <w:tcPr>
            <w:tcW w:w="2381" w:type="dxa"/>
          </w:tcPr>
          <w:p w14:paraId="327AEC9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BA"/>
              </w:rPr>
              <w:t xml:space="preserve">Глинтић </w:t>
            </w:r>
            <w:r>
              <w:rPr>
                <w:rFonts w:eastAsia="Calibri"/>
              </w:rPr>
              <w:t>Миља</w:t>
            </w:r>
          </w:p>
        </w:tc>
        <w:tc>
          <w:tcPr>
            <w:tcW w:w="1985" w:type="dxa"/>
          </w:tcPr>
          <w:p w14:paraId="30D35D0F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62" w:type="dxa"/>
          </w:tcPr>
          <w:p w14:paraId="37A5DA1F">
            <w:pPr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sr-Cyrl-RS"/>
              </w:rPr>
              <w:t>Ш</w:t>
            </w:r>
            <w:r>
              <w:rPr>
                <w:rFonts w:eastAsia="Calibri"/>
              </w:rPr>
              <w:t>С</w:t>
            </w:r>
          </w:p>
        </w:tc>
        <w:tc>
          <w:tcPr>
            <w:tcW w:w="1134" w:type="dxa"/>
          </w:tcPr>
          <w:p w14:paraId="70ADB0A6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525EC4E4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6г4</w:t>
            </w:r>
            <w:r>
              <w:rPr>
                <w:rFonts w:eastAsia="Calibri"/>
              </w:rPr>
              <w:t>м</w:t>
            </w:r>
          </w:p>
        </w:tc>
      </w:tr>
      <w:tr w14:paraId="368C7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8921FE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8.</w:t>
            </w:r>
          </w:p>
        </w:tc>
        <w:tc>
          <w:tcPr>
            <w:tcW w:w="2381" w:type="dxa"/>
          </w:tcPr>
          <w:p w14:paraId="78DE4EB5">
            <w:pPr>
              <w:rPr>
                <w:rFonts w:eastAsia="Calibri"/>
              </w:rPr>
            </w:pPr>
            <w:r>
              <w:rPr>
                <w:rFonts w:eastAsia="Calibri"/>
              </w:rPr>
              <w:t>Јованчић Славица</w:t>
            </w:r>
          </w:p>
        </w:tc>
        <w:tc>
          <w:tcPr>
            <w:tcW w:w="1985" w:type="dxa"/>
          </w:tcPr>
          <w:p w14:paraId="037E70A4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62" w:type="dxa"/>
          </w:tcPr>
          <w:p w14:paraId="24B3F2DC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134" w:type="dxa"/>
          </w:tcPr>
          <w:p w14:paraId="2678AD00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7E91B2FC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sr-Cyrl-RS"/>
              </w:rPr>
              <w:t>7</w:t>
            </w:r>
            <w:r>
              <w:rPr>
                <w:rFonts w:eastAsia="Calibri"/>
              </w:rPr>
              <w:t>г 9м</w:t>
            </w:r>
          </w:p>
        </w:tc>
      </w:tr>
      <w:tr w14:paraId="5D0A7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4538867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9.</w:t>
            </w:r>
          </w:p>
        </w:tc>
        <w:tc>
          <w:tcPr>
            <w:tcW w:w="2381" w:type="dxa"/>
          </w:tcPr>
          <w:p w14:paraId="248B523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Коларевић Катарина</w:t>
            </w:r>
          </w:p>
        </w:tc>
        <w:tc>
          <w:tcPr>
            <w:tcW w:w="1985" w:type="dxa"/>
          </w:tcPr>
          <w:p w14:paraId="0FDD7FF7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62" w:type="dxa"/>
          </w:tcPr>
          <w:p w14:paraId="3F82EFDC">
            <w:pPr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sr-Cyrl-RS"/>
              </w:rPr>
              <w:t>С</w:t>
            </w:r>
            <w:r>
              <w:rPr>
                <w:rFonts w:eastAsia="Calibri"/>
              </w:rPr>
              <w:t>С</w:t>
            </w:r>
          </w:p>
        </w:tc>
        <w:tc>
          <w:tcPr>
            <w:tcW w:w="1134" w:type="dxa"/>
          </w:tcPr>
          <w:p w14:paraId="1D38AF8E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22B38BE4">
            <w:pPr>
              <w:rPr>
                <w:rFonts w:eastAsia="Calibri"/>
                <w:color w:val="C0504D" w:themeColor="accent2"/>
                <w:lang w:val="sr-Cyrl-RS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eastAsia="Calibri"/>
                <w:lang w:val="sr-Cyrl-RS"/>
              </w:rPr>
              <w:t>2г9м</w:t>
            </w:r>
          </w:p>
        </w:tc>
      </w:tr>
      <w:tr w14:paraId="587F6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4A6E89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10.</w:t>
            </w:r>
          </w:p>
        </w:tc>
        <w:tc>
          <w:tcPr>
            <w:tcW w:w="2381" w:type="dxa"/>
          </w:tcPr>
          <w:p w14:paraId="42366C08">
            <w:pPr>
              <w:rPr>
                <w:rFonts w:eastAsia="Calibri"/>
              </w:rPr>
            </w:pPr>
            <w:r>
              <w:rPr>
                <w:rFonts w:eastAsia="Calibri"/>
              </w:rPr>
              <w:t>Бешевић Бојана</w:t>
            </w:r>
          </w:p>
        </w:tc>
        <w:tc>
          <w:tcPr>
            <w:tcW w:w="1985" w:type="dxa"/>
          </w:tcPr>
          <w:p w14:paraId="3CDB5423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62" w:type="dxa"/>
          </w:tcPr>
          <w:p w14:paraId="45378567">
            <w:pPr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sr-Cyrl-RS"/>
              </w:rPr>
              <w:t>С</w:t>
            </w:r>
            <w:r>
              <w:rPr>
                <w:rFonts w:eastAsia="Calibri"/>
              </w:rPr>
              <w:t>С</w:t>
            </w:r>
          </w:p>
        </w:tc>
        <w:tc>
          <w:tcPr>
            <w:tcW w:w="1134" w:type="dxa"/>
          </w:tcPr>
          <w:p w14:paraId="7E058D37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36077E27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12</w:t>
            </w:r>
            <w:r>
              <w:rPr>
                <w:rFonts w:eastAsia="Calibri"/>
              </w:rPr>
              <w:t>г 2м</w:t>
            </w:r>
          </w:p>
        </w:tc>
      </w:tr>
      <w:tr w14:paraId="2F62D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2B544B9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11.</w:t>
            </w:r>
          </w:p>
        </w:tc>
        <w:tc>
          <w:tcPr>
            <w:tcW w:w="2381" w:type="dxa"/>
          </w:tcPr>
          <w:p w14:paraId="5BE56A60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Васовић Ивана</w:t>
            </w:r>
          </w:p>
        </w:tc>
        <w:tc>
          <w:tcPr>
            <w:tcW w:w="1985" w:type="dxa"/>
          </w:tcPr>
          <w:p w14:paraId="0B2EC26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162" w:type="dxa"/>
          </w:tcPr>
          <w:p w14:paraId="1BE41DD1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134" w:type="dxa"/>
          </w:tcPr>
          <w:p w14:paraId="1958AA3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560" w:type="dxa"/>
          </w:tcPr>
          <w:p w14:paraId="7986471B">
            <w:pPr>
              <w:rPr>
                <w:rFonts w:eastAsia="Calibri"/>
                <w:color w:val="C0504D" w:themeColor="accent2"/>
                <w:lang w:val="sr-Cyrl-RS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eastAsia="Calibri"/>
                <w:lang w:val="sr-Cyrl-RS"/>
              </w:rPr>
              <w:t>1г8м</w:t>
            </w:r>
          </w:p>
        </w:tc>
      </w:tr>
    </w:tbl>
    <w:p w14:paraId="7EA5B6D6">
      <w:pPr>
        <w:rPr>
          <w:lang w:val="sr-Cyrl-RS"/>
        </w:rPr>
      </w:pPr>
    </w:p>
    <w:p w14:paraId="36641FB0">
      <w:pPr>
        <w:rPr>
          <w:b/>
          <w:bCs/>
          <w:lang w:val="sr-Cyrl-RS"/>
        </w:rPr>
      </w:pPr>
      <w:r>
        <w:rPr>
          <w:b/>
          <w:bCs/>
          <w:lang w:val="sr-Cyrl-RS"/>
        </w:rPr>
        <w:t>Објекат „Звончица“</w:t>
      </w:r>
    </w:p>
    <w:p w14:paraId="3A2064CD">
      <w:pPr>
        <w:rPr>
          <w:b/>
          <w:bCs/>
          <w:lang w:val="sr-Cyrl-RS"/>
        </w:rPr>
      </w:pPr>
    </w:p>
    <w:tbl>
      <w:tblPr>
        <w:tblStyle w:val="7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3075"/>
        <w:gridCol w:w="1590"/>
        <w:gridCol w:w="1185"/>
        <w:gridCol w:w="830"/>
        <w:gridCol w:w="1560"/>
      </w:tblGrid>
      <w:tr w14:paraId="068FC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07C7D95A">
            <w:pPr>
              <w:rPr>
                <w:rFonts w:eastAsia="Calibri"/>
              </w:rPr>
            </w:pPr>
            <w:r>
              <w:rPr>
                <w:rFonts w:eastAsia="Calibri"/>
              </w:rPr>
              <w:t>Ред.</w:t>
            </w:r>
          </w:p>
          <w:p w14:paraId="18EA131C">
            <w:pPr>
              <w:rPr>
                <w:rFonts w:eastAsia="Calibri"/>
              </w:rPr>
            </w:pPr>
            <w:r>
              <w:rPr>
                <w:rFonts w:eastAsia="Calibri"/>
              </w:rPr>
              <w:t>Бр.</w:t>
            </w:r>
          </w:p>
        </w:tc>
        <w:tc>
          <w:tcPr>
            <w:tcW w:w="3075" w:type="dxa"/>
          </w:tcPr>
          <w:p w14:paraId="66EBE29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Име и презиме</w:t>
            </w:r>
          </w:p>
        </w:tc>
        <w:tc>
          <w:tcPr>
            <w:tcW w:w="1590" w:type="dxa"/>
          </w:tcPr>
          <w:p w14:paraId="0261081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Занимање</w:t>
            </w:r>
          </w:p>
        </w:tc>
        <w:tc>
          <w:tcPr>
            <w:tcW w:w="1185" w:type="dxa"/>
          </w:tcPr>
          <w:p w14:paraId="5F7FFB2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Стр. Спрема</w:t>
            </w:r>
          </w:p>
        </w:tc>
        <w:tc>
          <w:tcPr>
            <w:tcW w:w="830" w:type="dxa"/>
          </w:tcPr>
          <w:p w14:paraId="4BD3B64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Лиценца</w:t>
            </w:r>
          </w:p>
          <w:p w14:paraId="1403C25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</w:t>
            </w:r>
          </w:p>
        </w:tc>
        <w:tc>
          <w:tcPr>
            <w:tcW w:w="1560" w:type="dxa"/>
          </w:tcPr>
          <w:p w14:paraId="6F435E9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Године стажа</w:t>
            </w:r>
          </w:p>
        </w:tc>
      </w:tr>
      <w:tr w14:paraId="4DF5C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55E449D1">
            <w:pPr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3075" w:type="dxa"/>
          </w:tcPr>
          <w:p w14:paraId="31F0B1BD">
            <w:pPr>
              <w:rPr>
                <w:rFonts w:eastAsia="Calibri"/>
              </w:rPr>
            </w:pPr>
            <w:r>
              <w:rPr>
                <w:rFonts w:eastAsia="Calibri"/>
                <w:lang w:val="sr-Cyrl-BA"/>
              </w:rPr>
              <w:t>Аџић Горица</w:t>
            </w:r>
          </w:p>
        </w:tc>
        <w:tc>
          <w:tcPr>
            <w:tcW w:w="1590" w:type="dxa"/>
          </w:tcPr>
          <w:p w14:paraId="79DF7F31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</w:rPr>
              <w:t>Мед. сестра васпитач -</w:t>
            </w:r>
            <w:r>
              <w:rPr>
                <w:rFonts w:eastAsia="Calibri"/>
                <w:lang w:val="sr-Cyrl-BA"/>
              </w:rPr>
              <w:t>ПЗЗ</w:t>
            </w:r>
          </w:p>
        </w:tc>
        <w:tc>
          <w:tcPr>
            <w:tcW w:w="1185" w:type="dxa"/>
          </w:tcPr>
          <w:p w14:paraId="0E1F6B59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830" w:type="dxa"/>
          </w:tcPr>
          <w:p w14:paraId="6665E236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6DA42A40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39</w:t>
            </w:r>
            <w:r>
              <w:rPr>
                <w:rFonts w:eastAsia="Calibri"/>
              </w:rPr>
              <w:t>г</w:t>
            </w:r>
            <w:r>
              <w:rPr>
                <w:rFonts w:eastAsia="Calibri"/>
                <w:lang w:val="sr-Cyrl-RS"/>
              </w:rPr>
              <w:t>11</w:t>
            </w:r>
            <w:r>
              <w:rPr>
                <w:rFonts w:eastAsia="Calibri"/>
              </w:rPr>
              <w:t>м</w:t>
            </w:r>
          </w:p>
        </w:tc>
      </w:tr>
      <w:tr w14:paraId="0AC76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686DEDDF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2</w:t>
            </w:r>
            <w:r>
              <w:rPr>
                <w:rFonts w:eastAsia="Calibri"/>
              </w:rPr>
              <w:t>.</w:t>
            </w:r>
          </w:p>
        </w:tc>
        <w:tc>
          <w:tcPr>
            <w:tcW w:w="3075" w:type="dxa"/>
          </w:tcPr>
          <w:p w14:paraId="5C4B8017">
            <w:pPr>
              <w:rPr>
                <w:rFonts w:eastAsia="Calibri"/>
              </w:rPr>
            </w:pPr>
            <w:r>
              <w:rPr>
                <w:rFonts w:eastAsia="Calibri"/>
              </w:rPr>
              <w:t>Ђоковић Данка</w:t>
            </w:r>
          </w:p>
        </w:tc>
        <w:tc>
          <w:tcPr>
            <w:tcW w:w="1590" w:type="dxa"/>
          </w:tcPr>
          <w:p w14:paraId="577DEAC4">
            <w:pPr>
              <w:rPr>
                <w:rFonts w:eastAsia="Calibri"/>
              </w:rPr>
            </w:pPr>
            <w:r>
              <w:rPr>
                <w:rFonts w:eastAsia="Calibri"/>
              </w:rPr>
              <w:t>Мед. сестра васпитач</w:t>
            </w:r>
          </w:p>
        </w:tc>
        <w:tc>
          <w:tcPr>
            <w:tcW w:w="1185" w:type="dxa"/>
          </w:tcPr>
          <w:p w14:paraId="14A43713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830" w:type="dxa"/>
          </w:tcPr>
          <w:p w14:paraId="7AE18D85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39FF1B4E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31</w:t>
            </w:r>
            <w:r>
              <w:rPr>
                <w:rFonts w:eastAsia="Calibri"/>
              </w:rPr>
              <w:t xml:space="preserve">г </w:t>
            </w:r>
          </w:p>
        </w:tc>
      </w:tr>
      <w:tr w14:paraId="05F74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1DBD592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3.</w:t>
            </w:r>
          </w:p>
        </w:tc>
        <w:tc>
          <w:tcPr>
            <w:tcW w:w="3075" w:type="dxa"/>
          </w:tcPr>
          <w:p w14:paraId="0410D827">
            <w:pPr>
              <w:rPr>
                <w:rFonts w:eastAsia="Calibri"/>
              </w:rPr>
            </w:pPr>
            <w:r>
              <w:rPr>
                <w:rFonts w:eastAsia="Calibri"/>
              </w:rPr>
              <w:t>Стојковић Дана</w:t>
            </w:r>
          </w:p>
        </w:tc>
        <w:tc>
          <w:tcPr>
            <w:tcW w:w="1590" w:type="dxa"/>
          </w:tcPr>
          <w:p w14:paraId="1540F423">
            <w:pPr>
              <w:rPr>
                <w:rFonts w:eastAsia="Calibri"/>
              </w:rPr>
            </w:pPr>
            <w:r>
              <w:rPr>
                <w:rFonts w:eastAsia="Calibri"/>
              </w:rPr>
              <w:t>Мед. сестра васпитач</w:t>
            </w:r>
          </w:p>
        </w:tc>
        <w:tc>
          <w:tcPr>
            <w:tcW w:w="1185" w:type="dxa"/>
          </w:tcPr>
          <w:p w14:paraId="77E29D61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830" w:type="dxa"/>
          </w:tcPr>
          <w:p w14:paraId="4BBC9B0F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Да</w:t>
            </w:r>
          </w:p>
        </w:tc>
        <w:tc>
          <w:tcPr>
            <w:tcW w:w="1560" w:type="dxa"/>
          </w:tcPr>
          <w:p w14:paraId="1D955C01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11г</w:t>
            </w:r>
            <w:r>
              <w:rPr>
                <w:rFonts w:eastAsia="Calibri"/>
              </w:rPr>
              <w:t>11м</w:t>
            </w:r>
          </w:p>
        </w:tc>
      </w:tr>
      <w:tr w14:paraId="3882E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7A3C3AE7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4</w:t>
            </w:r>
            <w:r>
              <w:rPr>
                <w:rFonts w:eastAsia="Calibri"/>
              </w:rPr>
              <w:t>.</w:t>
            </w:r>
          </w:p>
        </w:tc>
        <w:tc>
          <w:tcPr>
            <w:tcW w:w="3075" w:type="dxa"/>
          </w:tcPr>
          <w:p w14:paraId="73ACB3C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Верица Лакићевић</w:t>
            </w:r>
          </w:p>
        </w:tc>
        <w:tc>
          <w:tcPr>
            <w:tcW w:w="1590" w:type="dxa"/>
          </w:tcPr>
          <w:p w14:paraId="437A4099">
            <w:pPr>
              <w:rPr>
                <w:rFonts w:eastAsia="Calibri"/>
              </w:rPr>
            </w:pPr>
            <w:r>
              <w:rPr>
                <w:rFonts w:eastAsia="Calibri"/>
              </w:rPr>
              <w:t>Мед. сестра васпитач</w:t>
            </w:r>
          </w:p>
        </w:tc>
        <w:tc>
          <w:tcPr>
            <w:tcW w:w="1185" w:type="dxa"/>
          </w:tcPr>
          <w:p w14:paraId="440CFCEE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830" w:type="dxa"/>
          </w:tcPr>
          <w:p w14:paraId="41501E03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Да</w:t>
            </w:r>
          </w:p>
        </w:tc>
        <w:tc>
          <w:tcPr>
            <w:tcW w:w="1560" w:type="dxa"/>
          </w:tcPr>
          <w:p w14:paraId="399C33FB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Cyrl-RS"/>
              </w:rPr>
              <w:t>7</w:t>
            </w:r>
            <w:r>
              <w:rPr>
                <w:rFonts w:eastAsia="Calibri"/>
              </w:rPr>
              <w:t>г 6м</w:t>
            </w:r>
          </w:p>
        </w:tc>
      </w:tr>
      <w:tr w14:paraId="5384A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107E0A3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5.</w:t>
            </w:r>
          </w:p>
        </w:tc>
        <w:tc>
          <w:tcPr>
            <w:tcW w:w="3075" w:type="dxa"/>
          </w:tcPr>
          <w:p w14:paraId="4E5A8D1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Николина Михаиловић</w:t>
            </w:r>
          </w:p>
        </w:tc>
        <w:tc>
          <w:tcPr>
            <w:tcW w:w="1590" w:type="dxa"/>
          </w:tcPr>
          <w:p w14:paraId="02E36C2C">
            <w:pPr>
              <w:rPr>
                <w:rFonts w:eastAsia="Calibri"/>
              </w:rPr>
            </w:pPr>
            <w:r>
              <w:rPr>
                <w:rFonts w:eastAsia="Calibri"/>
              </w:rPr>
              <w:t>Мед. сестра васпитач</w:t>
            </w:r>
          </w:p>
        </w:tc>
        <w:tc>
          <w:tcPr>
            <w:tcW w:w="1185" w:type="dxa"/>
          </w:tcPr>
          <w:p w14:paraId="69B98C07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830" w:type="dxa"/>
          </w:tcPr>
          <w:p w14:paraId="0E3DE3A8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Да</w:t>
            </w:r>
          </w:p>
        </w:tc>
        <w:tc>
          <w:tcPr>
            <w:tcW w:w="1560" w:type="dxa"/>
          </w:tcPr>
          <w:p w14:paraId="775358D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1г 6м</w:t>
            </w:r>
          </w:p>
        </w:tc>
      </w:tr>
      <w:tr w14:paraId="2C04A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22D0ADFA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3075" w:type="dxa"/>
          </w:tcPr>
          <w:p w14:paraId="3AAF24CA">
            <w:pPr>
              <w:rPr>
                <w:rFonts w:eastAsia="Calibri"/>
              </w:rPr>
            </w:pPr>
            <w:r>
              <w:rPr>
                <w:rFonts w:eastAsia="Calibri"/>
              </w:rPr>
              <w:t>Крџић Ђурђина</w:t>
            </w:r>
          </w:p>
        </w:tc>
        <w:tc>
          <w:tcPr>
            <w:tcW w:w="1590" w:type="dxa"/>
          </w:tcPr>
          <w:p w14:paraId="6C233278">
            <w:pPr>
              <w:rPr>
                <w:rFonts w:eastAsia="Calibri"/>
              </w:rPr>
            </w:pPr>
            <w:r>
              <w:rPr>
                <w:rFonts w:eastAsia="Calibri"/>
              </w:rPr>
              <w:t>Мед.сестра-васпитач</w:t>
            </w:r>
          </w:p>
        </w:tc>
        <w:tc>
          <w:tcPr>
            <w:tcW w:w="1185" w:type="dxa"/>
          </w:tcPr>
          <w:p w14:paraId="1D5424AD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830" w:type="dxa"/>
          </w:tcPr>
          <w:p w14:paraId="400FB6B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560" w:type="dxa"/>
          </w:tcPr>
          <w:p w14:paraId="35E1A1B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г</w:t>
            </w:r>
            <w:r>
              <w:rPr>
                <w:rFonts w:eastAsia="Calibri"/>
                <w:lang w:val="sr-Cyrl-RS"/>
              </w:rPr>
              <w:t xml:space="preserve"> </w:t>
            </w:r>
            <w:r>
              <w:rPr>
                <w:rFonts w:eastAsia="Calibri"/>
              </w:rPr>
              <w:t>10м</w:t>
            </w:r>
          </w:p>
        </w:tc>
      </w:tr>
      <w:tr w14:paraId="3D253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494F9FB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7.</w:t>
            </w:r>
          </w:p>
        </w:tc>
        <w:tc>
          <w:tcPr>
            <w:tcW w:w="3075" w:type="dxa"/>
          </w:tcPr>
          <w:p w14:paraId="0EAED74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Светлана Лазовић</w:t>
            </w:r>
          </w:p>
        </w:tc>
        <w:tc>
          <w:tcPr>
            <w:tcW w:w="1590" w:type="dxa"/>
          </w:tcPr>
          <w:p w14:paraId="648536D9">
            <w:pPr>
              <w:rPr>
                <w:rFonts w:eastAsia="Calibri"/>
              </w:rPr>
            </w:pPr>
            <w:r>
              <w:rPr>
                <w:rFonts w:eastAsia="Calibri"/>
              </w:rPr>
              <w:t>Мед. сестра васпитач</w:t>
            </w:r>
          </w:p>
        </w:tc>
        <w:tc>
          <w:tcPr>
            <w:tcW w:w="1185" w:type="dxa"/>
          </w:tcPr>
          <w:p w14:paraId="6596194B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830" w:type="dxa"/>
          </w:tcPr>
          <w:p w14:paraId="4A5532C1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</w:rPr>
              <w:t xml:space="preserve">Не  </w:t>
            </w:r>
          </w:p>
        </w:tc>
        <w:tc>
          <w:tcPr>
            <w:tcW w:w="1560" w:type="dxa"/>
          </w:tcPr>
          <w:p w14:paraId="4188EE2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4</w:t>
            </w:r>
            <w:r>
              <w:rPr>
                <w:rFonts w:eastAsia="Calibri"/>
              </w:rPr>
              <w:t>г</w:t>
            </w:r>
            <w:r>
              <w:rPr>
                <w:rFonts w:eastAsia="Calibri"/>
                <w:lang w:val="sr-Cyrl-RS"/>
              </w:rPr>
              <w:t xml:space="preserve"> </w:t>
            </w:r>
            <w:r>
              <w:rPr>
                <w:rFonts w:eastAsia="Calibri"/>
              </w:rPr>
              <w:t>7м</w:t>
            </w:r>
          </w:p>
        </w:tc>
      </w:tr>
      <w:tr w14:paraId="138D6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57F22A1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8.</w:t>
            </w:r>
          </w:p>
        </w:tc>
        <w:tc>
          <w:tcPr>
            <w:tcW w:w="3075" w:type="dxa"/>
          </w:tcPr>
          <w:p w14:paraId="00450681">
            <w:pPr>
              <w:rPr>
                <w:rFonts w:eastAsia="Calibri"/>
              </w:rPr>
            </w:pPr>
            <w:r>
              <w:rPr>
                <w:rFonts w:eastAsia="Calibri"/>
              </w:rPr>
              <w:t>Тодоровић Бојана</w:t>
            </w:r>
          </w:p>
        </w:tc>
        <w:tc>
          <w:tcPr>
            <w:tcW w:w="1590" w:type="dxa"/>
          </w:tcPr>
          <w:p w14:paraId="7317300B">
            <w:pPr>
              <w:rPr>
                <w:rFonts w:eastAsia="Calibri"/>
              </w:rPr>
            </w:pPr>
            <w:r>
              <w:rPr>
                <w:rFonts w:eastAsia="Calibri"/>
              </w:rPr>
              <w:t>Мед.сестра-васпитач</w:t>
            </w:r>
          </w:p>
        </w:tc>
        <w:tc>
          <w:tcPr>
            <w:tcW w:w="1185" w:type="dxa"/>
          </w:tcPr>
          <w:p w14:paraId="5B9B0424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830" w:type="dxa"/>
          </w:tcPr>
          <w:p w14:paraId="64FAC1C0">
            <w:pPr>
              <w:rPr>
                <w:rFonts w:eastAsia="Calibri"/>
              </w:rPr>
            </w:pPr>
            <w:r>
              <w:rPr>
                <w:rFonts w:eastAsia="Calibri"/>
              </w:rPr>
              <w:t>Не</w:t>
            </w:r>
          </w:p>
        </w:tc>
        <w:tc>
          <w:tcPr>
            <w:tcW w:w="1560" w:type="dxa"/>
          </w:tcPr>
          <w:p w14:paraId="02E7D971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11</w:t>
            </w:r>
            <w:r>
              <w:rPr>
                <w:rFonts w:eastAsia="Calibri"/>
              </w:rPr>
              <w:t>г11м</w:t>
            </w:r>
          </w:p>
        </w:tc>
      </w:tr>
      <w:tr w14:paraId="18BE9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33915A5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9.</w:t>
            </w:r>
          </w:p>
        </w:tc>
        <w:tc>
          <w:tcPr>
            <w:tcW w:w="3075" w:type="dxa"/>
          </w:tcPr>
          <w:p w14:paraId="6A43979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Јелена Обрадовић</w:t>
            </w:r>
          </w:p>
        </w:tc>
        <w:tc>
          <w:tcPr>
            <w:tcW w:w="1590" w:type="dxa"/>
          </w:tcPr>
          <w:p w14:paraId="3E1C6456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</w:rPr>
              <w:t>Мед.сестра-васпитач</w:t>
            </w:r>
          </w:p>
        </w:tc>
        <w:tc>
          <w:tcPr>
            <w:tcW w:w="1185" w:type="dxa"/>
          </w:tcPr>
          <w:p w14:paraId="62420C36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ССС</w:t>
            </w:r>
          </w:p>
        </w:tc>
        <w:tc>
          <w:tcPr>
            <w:tcW w:w="830" w:type="dxa"/>
          </w:tcPr>
          <w:p w14:paraId="1ADB4CB6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Не</w:t>
            </w:r>
          </w:p>
        </w:tc>
        <w:tc>
          <w:tcPr>
            <w:tcW w:w="1560" w:type="dxa"/>
          </w:tcPr>
          <w:p w14:paraId="6A1A947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2г 2м</w:t>
            </w:r>
          </w:p>
        </w:tc>
      </w:tr>
      <w:tr w14:paraId="1361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636D04DB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10</w:t>
            </w:r>
            <w:r>
              <w:rPr>
                <w:rFonts w:eastAsia="Calibri"/>
              </w:rPr>
              <w:t>.</w:t>
            </w:r>
          </w:p>
        </w:tc>
        <w:tc>
          <w:tcPr>
            <w:tcW w:w="3075" w:type="dxa"/>
          </w:tcPr>
          <w:p w14:paraId="68603486">
            <w:pPr>
              <w:rPr>
                <w:rFonts w:eastAsia="Calibri"/>
              </w:rPr>
            </w:pPr>
            <w:r>
              <w:rPr>
                <w:rFonts w:eastAsia="Calibri"/>
              </w:rPr>
              <w:t>Ивана Радовић</w:t>
            </w:r>
          </w:p>
        </w:tc>
        <w:tc>
          <w:tcPr>
            <w:tcW w:w="1590" w:type="dxa"/>
          </w:tcPr>
          <w:p w14:paraId="4DCBF942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Васпитач</w:t>
            </w:r>
          </w:p>
        </w:tc>
        <w:tc>
          <w:tcPr>
            <w:tcW w:w="1185" w:type="dxa"/>
          </w:tcPr>
          <w:p w14:paraId="25262721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ВС</w:t>
            </w:r>
            <w:r>
              <w:rPr>
                <w:rFonts w:eastAsia="Calibri"/>
              </w:rPr>
              <w:t>С</w:t>
            </w:r>
          </w:p>
        </w:tc>
        <w:tc>
          <w:tcPr>
            <w:tcW w:w="830" w:type="dxa"/>
          </w:tcPr>
          <w:p w14:paraId="43B7E1C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560" w:type="dxa"/>
          </w:tcPr>
          <w:p w14:paraId="005D3908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г 4 м</w:t>
            </w:r>
          </w:p>
        </w:tc>
      </w:tr>
      <w:tr w14:paraId="47991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2392A4C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11.</w:t>
            </w:r>
          </w:p>
        </w:tc>
        <w:tc>
          <w:tcPr>
            <w:tcW w:w="3075" w:type="dxa"/>
          </w:tcPr>
          <w:p w14:paraId="4BC7C57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Наталија Лишанин</w:t>
            </w:r>
          </w:p>
        </w:tc>
        <w:tc>
          <w:tcPr>
            <w:tcW w:w="1590" w:type="dxa"/>
          </w:tcPr>
          <w:p w14:paraId="49EEE5C8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Васпитач</w:t>
            </w:r>
          </w:p>
        </w:tc>
        <w:tc>
          <w:tcPr>
            <w:tcW w:w="1185" w:type="dxa"/>
          </w:tcPr>
          <w:p w14:paraId="6CF2000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BA"/>
              </w:rPr>
              <w:t>ВСС</w:t>
            </w:r>
          </w:p>
        </w:tc>
        <w:tc>
          <w:tcPr>
            <w:tcW w:w="830" w:type="dxa"/>
          </w:tcPr>
          <w:p w14:paraId="1AF8B6C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560" w:type="dxa"/>
          </w:tcPr>
          <w:p w14:paraId="5288079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6г 6м</w:t>
            </w:r>
          </w:p>
        </w:tc>
      </w:tr>
      <w:tr w14:paraId="16664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57CA8F6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12</w:t>
            </w:r>
          </w:p>
        </w:tc>
        <w:tc>
          <w:tcPr>
            <w:tcW w:w="3075" w:type="dxa"/>
          </w:tcPr>
          <w:p w14:paraId="10EC6F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Мирјана Мирчетић</w:t>
            </w:r>
          </w:p>
        </w:tc>
        <w:tc>
          <w:tcPr>
            <w:tcW w:w="1590" w:type="dxa"/>
          </w:tcPr>
          <w:p w14:paraId="598D088B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185" w:type="dxa"/>
          </w:tcPr>
          <w:p w14:paraId="128D955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830" w:type="dxa"/>
          </w:tcPr>
          <w:p w14:paraId="5CA7D49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560" w:type="dxa"/>
          </w:tcPr>
          <w:p w14:paraId="2D93B3D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9г 8м</w:t>
            </w:r>
          </w:p>
        </w:tc>
      </w:tr>
      <w:tr w14:paraId="247EE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6CFDB51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13.</w:t>
            </w:r>
          </w:p>
        </w:tc>
        <w:tc>
          <w:tcPr>
            <w:tcW w:w="3075" w:type="dxa"/>
          </w:tcPr>
          <w:p w14:paraId="5C19E4D6">
            <w:pPr>
              <w:rPr>
                <w:rFonts w:eastAsia="Calibri"/>
              </w:rPr>
            </w:pPr>
            <w:r>
              <w:rPr>
                <w:rFonts w:eastAsia="Calibri"/>
              </w:rPr>
              <w:t>Пешић Љиљана</w:t>
            </w:r>
          </w:p>
        </w:tc>
        <w:tc>
          <w:tcPr>
            <w:tcW w:w="1590" w:type="dxa"/>
          </w:tcPr>
          <w:p w14:paraId="686CD4B5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85" w:type="dxa"/>
          </w:tcPr>
          <w:p w14:paraId="32292455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830" w:type="dxa"/>
          </w:tcPr>
          <w:p w14:paraId="6F639F07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5BD8BAB0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sr-Cyrl-RS"/>
              </w:rPr>
              <w:t>7</w:t>
            </w:r>
            <w:r>
              <w:rPr>
                <w:rFonts w:eastAsia="Calibri"/>
              </w:rPr>
              <w:t>г 9м</w:t>
            </w:r>
          </w:p>
        </w:tc>
      </w:tr>
      <w:tr w14:paraId="533CB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33AC314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14.</w:t>
            </w:r>
          </w:p>
        </w:tc>
        <w:tc>
          <w:tcPr>
            <w:tcW w:w="3075" w:type="dxa"/>
          </w:tcPr>
          <w:p w14:paraId="6FEC4D2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Луковић Јована</w:t>
            </w:r>
          </w:p>
        </w:tc>
        <w:tc>
          <w:tcPr>
            <w:tcW w:w="1590" w:type="dxa"/>
          </w:tcPr>
          <w:p w14:paraId="5757FC5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185" w:type="dxa"/>
          </w:tcPr>
          <w:p w14:paraId="6578CAD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ВСШ</w:t>
            </w:r>
          </w:p>
        </w:tc>
        <w:tc>
          <w:tcPr>
            <w:tcW w:w="830" w:type="dxa"/>
          </w:tcPr>
          <w:p w14:paraId="660B1C4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560" w:type="dxa"/>
          </w:tcPr>
          <w:p w14:paraId="5349D9F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11 Г</w:t>
            </w:r>
          </w:p>
        </w:tc>
      </w:tr>
      <w:tr w14:paraId="4A82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5A4086F1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15.</w:t>
            </w:r>
          </w:p>
        </w:tc>
        <w:tc>
          <w:tcPr>
            <w:tcW w:w="3075" w:type="dxa"/>
          </w:tcPr>
          <w:p w14:paraId="7885B366">
            <w:pPr>
              <w:rPr>
                <w:rFonts w:eastAsia="Calibri"/>
              </w:rPr>
            </w:pPr>
            <w:r>
              <w:rPr>
                <w:rFonts w:eastAsia="Calibri"/>
              </w:rPr>
              <w:t>Танкосић Аница</w:t>
            </w:r>
          </w:p>
        </w:tc>
        <w:tc>
          <w:tcPr>
            <w:tcW w:w="1590" w:type="dxa"/>
          </w:tcPr>
          <w:p w14:paraId="3C4046D1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85" w:type="dxa"/>
          </w:tcPr>
          <w:p w14:paraId="08E99606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830" w:type="dxa"/>
          </w:tcPr>
          <w:p w14:paraId="042D0C58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4F3F4D3B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12</w:t>
            </w:r>
            <w:r>
              <w:rPr>
                <w:rFonts w:eastAsia="Calibri"/>
              </w:rPr>
              <w:t>г 8м</w:t>
            </w:r>
          </w:p>
        </w:tc>
      </w:tr>
      <w:tr w14:paraId="01C10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12FEA344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16</w:t>
            </w:r>
            <w:r>
              <w:rPr>
                <w:rFonts w:eastAsia="Calibri"/>
              </w:rPr>
              <w:t>.</w:t>
            </w:r>
          </w:p>
        </w:tc>
        <w:tc>
          <w:tcPr>
            <w:tcW w:w="3075" w:type="dxa"/>
          </w:tcPr>
          <w:p w14:paraId="4DCA2E23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Зечевић</w:t>
            </w:r>
            <w:r>
              <w:rPr>
                <w:rFonts w:eastAsia="Calibri"/>
              </w:rPr>
              <w:t xml:space="preserve"> Милица</w:t>
            </w:r>
          </w:p>
        </w:tc>
        <w:tc>
          <w:tcPr>
            <w:tcW w:w="1590" w:type="dxa"/>
          </w:tcPr>
          <w:p w14:paraId="6058C4A9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85" w:type="dxa"/>
          </w:tcPr>
          <w:p w14:paraId="487D8054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830" w:type="dxa"/>
          </w:tcPr>
          <w:p w14:paraId="11B0F6CD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4CF8D99C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RS"/>
              </w:rPr>
              <w:t>3</w:t>
            </w:r>
            <w:r>
              <w:rPr>
                <w:rFonts w:eastAsia="Calibri"/>
              </w:rPr>
              <w:t>г 7м</w:t>
            </w:r>
          </w:p>
        </w:tc>
      </w:tr>
      <w:tr w14:paraId="16A88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650CF6D0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17</w:t>
            </w:r>
            <w:r>
              <w:rPr>
                <w:rFonts w:eastAsia="Calibri"/>
              </w:rPr>
              <w:t>.</w:t>
            </w:r>
          </w:p>
        </w:tc>
        <w:tc>
          <w:tcPr>
            <w:tcW w:w="3075" w:type="dxa"/>
          </w:tcPr>
          <w:p w14:paraId="3D657FBA">
            <w:pPr>
              <w:rPr>
                <w:rFonts w:eastAsia="Calibri"/>
              </w:rPr>
            </w:pPr>
            <w:r>
              <w:rPr>
                <w:rFonts w:eastAsia="Calibri"/>
              </w:rPr>
              <w:t>Вујовић Бојана</w:t>
            </w:r>
          </w:p>
        </w:tc>
        <w:tc>
          <w:tcPr>
            <w:tcW w:w="1590" w:type="dxa"/>
          </w:tcPr>
          <w:p w14:paraId="79E1DE34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85" w:type="dxa"/>
          </w:tcPr>
          <w:p w14:paraId="691676B6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830" w:type="dxa"/>
          </w:tcPr>
          <w:p w14:paraId="1DD50DD8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1180D64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RS"/>
              </w:rPr>
              <w:t>3</w:t>
            </w:r>
            <w:r>
              <w:rPr>
                <w:rFonts w:eastAsia="Calibri"/>
              </w:rPr>
              <w:t>г 8м</w:t>
            </w:r>
          </w:p>
        </w:tc>
      </w:tr>
      <w:tr w14:paraId="56342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59DF045F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18</w:t>
            </w:r>
            <w:r>
              <w:rPr>
                <w:rFonts w:eastAsia="Calibri"/>
              </w:rPr>
              <w:t>.</w:t>
            </w:r>
          </w:p>
        </w:tc>
        <w:tc>
          <w:tcPr>
            <w:tcW w:w="3075" w:type="dxa"/>
          </w:tcPr>
          <w:p w14:paraId="5BB790F1">
            <w:pPr>
              <w:rPr>
                <w:rFonts w:eastAsia="Calibri"/>
              </w:rPr>
            </w:pPr>
            <w:r>
              <w:rPr>
                <w:rFonts w:eastAsia="Calibri"/>
              </w:rPr>
              <w:t>Богдановић Мирјана</w:t>
            </w:r>
          </w:p>
        </w:tc>
        <w:tc>
          <w:tcPr>
            <w:tcW w:w="1590" w:type="dxa"/>
          </w:tcPr>
          <w:p w14:paraId="2C4064FD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85" w:type="dxa"/>
          </w:tcPr>
          <w:p w14:paraId="3D6F05EB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830" w:type="dxa"/>
          </w:tcPr>
          <w:p w14:paraId="6742D133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096080A6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10</w:t>
            </w:r>
            <w:r>
              <w:rPr>
                <w:rFonts w:eastAsia="Calibri"/>
              </w:rPr>
              <w:t>г 3м</w:t>
            </w:r>
          </w:p>
        </w:tc>
      </w:tr>
      <w:tr w14:paraId="6B028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6" w:type="dxa"/>
          </w:tcPr>
          <w:p w14:paraId="290CB8A1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19</w:t>
            </w:r>
            <w:r>
              <w:rPr>
                <w:rFonts w:eastAsia="Calibri"/>
              </w:rPr>
              <w:t>.</w:t>
            </w:r>
          </w:p>
        </w:tc>
        <w:tc>
          <w:tcPr>
            <w:tcW w:w="3075" w:type="dxa"/>
          </w:tcPr>
          <w:p w14:paraId="6813BE05">
            <w:pPr>
              <w:rPr>
                <w:rFonts w:eastAsia="Calibri"/>
              </w:rPr>
            </w:pPr>
            <w:r>
              <w:rPr>
                <w:rFonts w:eastAsia="Calibri"/>
              </w:rPr>
              <w:t>Богдановић Танкосић Сања</w:t>
            </w:r>
          </w:p>
        </w:tc>
        <w:tc>
          <w:tcPr>
            <w:tcW w:w="1590" w:type="dxa"/>
          </w:tcPr>
          <w:p w14:paraId="586DB53C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185" w:type="dxa"/>
          </w:tcPr>
          <w:p w14:paraId="03CE9C76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830" w:type="dxa"/>
          </w:tcPr>
          <w:p w14:paraId="2855104B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560" w:type="dxa"/>
          </w:tcPr>
          <w:p w14:paraId="625ED447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г11м</w:t>
            </w:r>
          </w:p>
        </w:tc>
      </w:tr>
    </w:tbl>
    <w:p w14:paraId="5B536897">
      <w:pPr>
        <w:rPr>
          <w:b/>
          <w:bCs/>
          <w:lang w:val="sr-Cyrl-RS"/>
        </w:rPr>
      </w:pPr>
    </w:p>
    <w:p w14:paraId="29E04C49">
      <w:pPr>
        <w:rPr>
          <w:b/>
          <w:bCs/>
          <w:lang w:val="sr-Cyrl-RS"/>
        </w:rPr>
      </w:pPr>
      <w:r>
        <w:rPr>
          <w:b/>
          <w:bCs/>
          <w:lang w:val="sr-Cyrl-RS"/>
        </w:rPr>
        <w:t>Објекат „Пахуљица“</w:t>
      </w:r>
    </w:p>
    <w:p w14:paraId="1CDB67C9">
      <w:pPr>
        <w:rPr>
          <w:b/>
          <w:bCs/>
          <w:lang w:val="sr-Cyrl-RS"/>
        </w:rPr>
      </w:pPr>
    </w:p>
    <w:tbl>
      <w:tblPr>
        <w:tblStyle w:val="7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2670"/>
        <w:gridCol w:w="1819"/>
        <w:gridCol w:w="1304"/>
        <w:gridCol w:w="1276"/>
        <w:gridCol w:w="1276"/>
      </w:tblGrid>
      <w:tr w14:paraId="5DBC9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282946A3">
            <w:pPr>
              <w:rPr>
                <w:rFonts w:eastAsia="Calibri"/>
              </w:rPr>
            </w:pPr>
            <w:r>
              <w:rPr>
                <w:rFonts w:eastAsia="Calibri"/>
              </w:rPr>
              <w:t>Ред.</w:t>
            </w:r>
          </w:p>
          <w:p w14:paraId="5287B308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б</w:t>
            </w:r>
            <w:r>
              <w:rPr>
                <w:rFonts w:eastAsia="Calibri"/>
              </w:rPr>
              <w:t>р.</w:t>
            </w:r>
          </w:p>
        </w:tc>
        <w:tc>
          <w:tcPr>
            <w:tcW w:w="2670" w:type="dxa"/>
          </w:tcPr>
          <w:p w14:paraId="3AEC0F4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Име и презиме</w:t>
            </w:r>
          </w:p>
        </w:tc>
        <w:tc>
          <w:tcPr>
            <w:tcW w:w="1819" w:type="dxa"/>
          </w:tcPr>
          <w:p w14:paraId="0D11DFD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Занимање</w:t>
            </w:r>
          </w:p>
        </w:tc>
        <w:tc>
          <w:tcPr>
            <w:tcW w:w="1304" w:type="dxa"/>
          </w:tcPr>
          <w:p w14:paraId="01C43F6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Стр. Спрема</w:t>
            </w:r>
          </w:p>
        </w:tc>
        <w:tc>
          <w:tcPr>
            <w:tcW w:w="1276" w:type="dxa"/>
          </w:tcPr>
          <w:p w14:paraId="60C10A2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Лиценца</w:t>
            </w:r>
          </w:p>
          <w:p w14:paraId="68AFCC7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</w:t>
            </w:r>
          </w:p>
        </w:tc>
        <w:tc>
          <w:tcPr>
            <w:tcW w:w="1276" w:type="dxa"/>
          </w:tcPr>
          <w:p w14:paraId="3B44E97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Године стажа</w:t>
            </w:r>
          </w:p>
        </w:tc>
      </w:tr>
      <w:tr w14:paraId="69359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26AA322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1.</w:t>
            </w:r>
          </w:p>
        </w:tc>
        <w:tc>
          <w:tcPr>
            <w:tcW w:w="2670" w:type="dxa"/>
          </w:tcPr>
          <w:p w14:paraId="6A51A9EC">
            <w:pPr>
              <w:rPr>
                <w:rFonts w:eastAsia="Calibri"/>
              </w:rPr>
            </w:pPr>
            <w:r>
              <w:rPr>
                <w:rFonts w:eastAsia="Calibri"/>
              </w:rPr>
              <w:t>Кривокућа Душица</w:t>
            </w:r>
          </w:p>
        </w:tc>
        <w:tc>
          <w:tcPr>
            <w:tcW w:w="1819" w:type="dxa"/>
          </w:tcPr>
          <w:p w14:paraId="59F0BAB1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304" w:type="dxa"/>
          </w:tcPr>
          <w:p w14:paraId="03371117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76" w:type="dxa"/>
          </w:tcPr>
          <w:p w14:paraId="72974B56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276" w:type="dxa"/>
          </w:tcPr>
          <w:p w14:paraId="313213FD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Latn-RS"/>
              </w:rPr>
              <w:t>4</w:t>
            </w:r>
            <w:r>
              <w:rPr>
                <w:rFonts w:eastAsia="Calibri"/>
              </w:rPr>
              <w:t>г 5м</w:t>
            </w:r>
          </w:p>
        </w:tc>
      </w:tr>
      <w:tr w14:paraId="64176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470D45A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2.</w:t>
            </w:r>
          </w:p>
        </w:tc>
        <w:tc>
          <w:tcPr>
            <w:tcW w:w="2670" w:type="dxa"/>
          </w:tcPr>
          <w:p w14:paraId="6335E704">
            <w:pPr>
              <w:rPr>
                <w:rFonts w:eastAsia="Calibri"/>
              </w:rPr>
            </w:pPr>
            <w:r>
              <w:rPr>
                <w:rFonts w:eastAsia="Calibri"/>
              </w:rPr>
              <w:t>Луковић Ивана</w:t>
            </w:r>
          </w:p>
        </w:tc>
        <w:tc>
          <w:tcPr>
            <w:tcW w:w="1819" w:type="dxa"/>
          </w:tcPr>
          <w:p w14:paraId="25EC6C02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304" w:type="dxa"/>
          </w:tcPr>
          <w:p w14:paraId="79F83D40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76" w:type="dxa"/>
          </w:tcPr>
          <w:p w14:paraId="4352A6C1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276" w:type="dxa"/>
          </w:tcPr>
          <w:p w14:paraId="54D4002C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Latn-RS"/>
              </w:rPr>
              <w:t>3</w:t>
            </w:r>
            <w:r>
              <w:rPr>
                <w:rFonts w:eastAsia="Calibri"/>
              </w:rPr>
              <w:t>г 5м</w:t>
            </w:r>
          </w:p>
        </w:tc>
      </w:tr>
      <w:tr w14:paraId="144B1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7182285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3.</w:t>
            </w:r>
          </w:p>
        </w:tc>
        <w:tc>
          <w:tcPr>
            <w:tcW w:w="2670" w:type="dxa"/>
          </w:tcPr>
          <w:p w14:paraId="295189D6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Стефановић Драгана </w:t>
            </w:r>
          </w:p>
        </w:tc>
        <w:tc>
          <w:tcPr>
            <w:tcW w:w="1819" w:type="dxa"/>
          </w:tcPr>
          <w:p w14:paraId="3821AB7D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304" w:type="dxa"/>
          </w:tcPr>
          <w:p w14:paraId="7EBC9E97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76" w:type="dxa"/>
          </w:tcPr>
          <w:p w14:paraId="251D124D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276" w:type="dxa"/>
          </w:tcPr>
          <w:p w14:paraId="6753C8CC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</w:t>
            </w:r>
            <w:r>
              <w:rPr>
                <w:rFonts w:eastAsia="Calibri"/>
                <w:lang w:val="sr-Latn-RS"/>
              </w:rPr>
              <w:t>2</w:t>
            </w:r>
            <w:r>
              <w:rPr>
                <w:rFonts w:eastAsia="Calibri"/>
              </w:rPr>
              <w:t>г 10м</w:t>
            </w:r>
          </w:p>
        </w:tc>
      </w:tr>
      <w:tr w14:paraId="14876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1F9C7F3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4.</w:t>
            </w:r>
          </w:p>
        </w:tc>
        <w:tc>
          <w:tcPr>
            <w:tcW w:w="2670" w:type="dxa"/>
          </w:tcPr>
          <w:p w14:paraId="51C89C7F">
            <w:pPr>
              <w:rPr>
                <w:rFonts w:eastAsia="Calibri"/>
              </w:rPr>
            </w:pPr>
            <w:r>
              <w:rPr>
                <w:rFonts w:eastAsia="Calibri"/>
              </w:rPr>
              <w:t>Вучићевић Бојана</w:t>
            </w:r>
          </w:p>
        </w:tc>
        <w:tc>
          <w:tcPr>
            <w:tcW w:w="1819" w:type="dxa"/>
          </w:tcPr>
          <w:p w14:paraId="18288D3B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304" w:type="dxa"/>
          </w:tcPr>
          <w:p w14:paraId="66BEC2C9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76" w:type="dxa"/>
          </w:tcPr>
          <w:p w14:paraId="3F437542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276" w:type="dxa"/>
          </w:tcPr>
          <w:p w14:paraId="19F62F75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Latn-RS"/>
              </w:rPr>
              <w:t>3</w:t>
            </w:r>
            <w:r>
              <w:rPr>
                <w:rFonts w:eastAsia="Calibri"/>
              </w:rPr>
              <w:t>г10м</w:t>
            </w:r>
          </w:p>
        </w:tc>
      </w:tr>
      <w:tr w14:paraId="18740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2918606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5.</w:t>
            </w:r>
          </w:p>
        </w:tc>
        <w:tc>
          <w:tcPr>
            <w:tcW w:w="2670" w:type="dxa"/>
          </w:tcPr>
          <w:p w14:paraId="2736841E">
            <w:pPr>
              <w:rPr>
                <w:rFonts w:eastAsia="Calibri"/>
              </w:rPr>
            </w:pPr>
            <w:r>
              <w:rPr>
                <w:rFonts w:eastAsia="Calibri"/>
              </w:rPr>
              <w:t>Величковић Марија</w:t>
            </w:r>
          </w:p>
        </w:tc>
        <w:tc>
          <w:tcPr>
            <w:tcW w:w="1819" w:type="dxa"/>
          </w:tcPr>
          <w:p w14:paraId="717737AE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304" w:type="dxa"/>
          </w:tcPr>
          <w:p w14:paraId="05A004AD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76" w:type="dxa"/>
          </w:tcPr>
          <w:p w14:paraId="66E01B11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276" w:type="dxa"/>
          </w:tcPr>
          <w:p w14:paraId="3E7B3A2F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Latn-RS"/>
              </w:rPr>
              <w:t>8</w:t>
            </w:r>
            <w:r>
              <w:rPr>
                <w:rFonts w:eastAsia="Calibri"/>
              </w:rPr>
              <w:t xml:space="preserve"> г7м</w:t>
            </w:r>
          </w:p>
        </w:tc>
      </w:tr>
      <w:tr w14:paraId="2B683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35ABAB7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6.</w:t>
            </w:r>
          </w:p>
        </w:tc>
        <w:tc>
          <w:tcPr>
            <w:tcW w:w="2670" w:type="dxa"/>
          </w:tcPr>
          <w:p w14:paraId="15DE02AC">
            <w:pPr>
              <w:rPr>
                <w:rFonts w:eastAsia="Calibri"/>
              </w:rPr>
            </w:pPr>
            <w:r>
              <w:rPr>
                <w:rFonts w:eastAsia="Calibri"/>
              </w:rPr>
              <w:t>Пантовић Гордана</w:t>
            </w:r>
          </w:p>
        </w:tc>
        <w:tc>
          <w:tcPr>
            <w:tcW w:w="1819" w:type="dxa"/>
          </w:tcPr>
          <w:p w14:paraId="01193F6E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304" w:type="dxa"/>
          </w:tcPr>
          <w:p w14:paraId="40A30241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76" w:type="dxa"/>
          </w:tcPr>
          <w:p w14:paraId="489A404B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276" w:type="dxa"/>
          </w:tcPr>
          <w:p w14:paraId="60A169E4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2</w:t>
            </w:r>
            <w:r>
              <w:rPr>
                <w:rFonts w:eastAsia="Calibri"/>
                <w:lang w:val="sr-Latn-RS"/>
              </w:rPr>
              <w:t>1</w:t>
            </w:r>
            <w:r>
              <w:rPr>
                <w:rFonts w:eastAsia="Calibri"/>
              </w:rPr>
              <w:t>г 11м</w:t>
            </w:r>
          </w:p>
        </w:tc>
      </w:tr>
      <w:tr w14:paraId="16FED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5840FDB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7.</w:t>
            </w:r>
          </w:p>
        </w:tc>
        <w:tc>
          <w:tcPr>
            <w:tcW w:w="2670" w:type="dxa"/>
          </w:tcPr>
          <w:p w14:paraId="5051C1EC">
            <w:pPr>
              <w:rPr>
                <w:rFonts w:eastAsia="Calibri"/>
              </w:rPr>
            </w:pPr>
            <w:r>
              <w:rPr>
                <w:rFonts w:eastAsia="Calibri"/>
              </w:rPr>
              <w:t>Константиновић Ивана</w:t>
            </w:r>
          </w:p>
        </w:tc>
        <w:tc>
          <w:tcPr>
            <w:tcW w:w="1819" w:type="dxa"/>
          </w:tcPr>
          <w:p w14:paraId="6B896B46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304" w:type="dxa"/>
          </w:tcPr>
          <w:p w14:paraId="11E555E4">
            <w:pPr>
              <w:rPr>
                <w:rFonts w:eastAsia="Calibri"/>
              </w:rPr>
            </w:pPr>
            <w:r>
              <w:rPr>
                <w:rFonts w:eastAsia="Calibri"/>
              </w:rPr>
              <w:t>ВШС</w:t>
            </w:r>
          </w:p>
        </w:tc>
        <w:tc>
          <w:tcPr>
            <w:tcW w:w="1276" w:type="dxa"/>
          </w:tcPr>
          <w:p w14:paraId="261CD03D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276" w:type="dxa"/>
          </w:tcPr>
          <w:p w14:paraId="3A6D87C8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sr-Latn-RS"/>
              </w:rPr>
              <w:t>6</w:t>
            </w:r>
            <w:r>
              <w:rPr>
                <w:rFonts w:eastAsia="Calibri"/>
              </w:rPr>
              <w:t>г 10м</w:t>
            </w:r>
          </w:p>
        </w:tc>
      </w:tr>
      <w:tr w14:paraId="1817E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48DAB5F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8.</w:t>
            </w:r>
          </w:p>
        </w:tc>
        <w:tc>
          <w:tcPr>
            <w:tcW w:w="2670" w:type="dxa"/>
          </w:tcPr>
          <w:p w14:paraId="098300C6">
            <w:pPr>
              <w:rPr>
                <w:rFonts w:eastAsia="Calibri"/>
              </w:rPr>
            </w:pPr>
            <w:r>
              <w:rPr>
                <w:rFonts w:eastAsia="Calibri"/>
              </w:rPr>
              <w:t>Аничић Марија</w:t>
            </w:r>
          </w:p>
        </w:tc>
        <w:tc>
          <w:tcPr>
            <w:tcW w:w="1819" w:type="dxa"/>
          </w:tcPr>
          <w:p w14:paraId="01C16913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304" w:type="dxa"/>
          </w:tcPr>
          <w:p w14:paraId="73E8B9C4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76" w:type="dxa"/>
          </w:tcPr>
          <w:p w14:paraId="422B996E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276" w:type="dxa"/>
          </w:tcPr>
          <w:p w14:paraId="1DA9D9DE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Latn-RS"/>
              </w:rPr>
              <w:t>9</w:t>
            </w:r>
            <w:r>
              <w:rPr>
                <w:rFonts w:eastAsia="Calibri"/>
              </w:rPr>
              <w:t>г 3м</w:t>
            </w:r>
          </w:p>
        </w:tc>
      </w:tr>
      <w:tr w14:paraId="66468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6860C58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9.</w:t>
            </w:r>
          </w:p>
        </w:tc>
        <w:tc>
          <w:tcPr>
            <w:tcW w:w="2670" w:type="dxa"/>
          </w:tcPr>
          <w:p w14:paraId="63872BC7">
            <w:pPr>
              <w:rPr>
                <w:rFonts w:eastAsia="Calibri"/>
              </w:rPr>
            </w:pPr>
            <w:r>
              <w:rPr>
                <w:rFonts w:eastAsia="Calibri"/>
              </w:rPr>
              <w:t>Качамаковић Сања</w:t>
            </w:r>
          </w:p>
        </w:tc>
        <w:tc>
          <w:tcPr>
            <w:tcW w:w="1819" w:type="dxa"/>
          </w:tcPr>
          <w:p w14:paraId="53A759AB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304" w:type="dxa"/>
          </w:tcPr>
          <w:p w14:paraId="5627CFEF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76" w:type="dxa"/>
          </w:tcPr>
          <w:p w14:paraId="5060E35B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276" w:type="dxa"/>
          </w:tcPr>
          <w:p w14:paraId="2FFF0A9A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Latn-RS"/>
              </w:rPr>
              <w:t>8</w:t>
            </w:r>
            <w:r>
              <w:rPr>
                <w:rFonts w:eastAsia="Calibri"/>
              </w:rPr>
              <w:t>г 9м</w:t>
            </w:r>
          </w:p>
        </w:tc>
      </w:tr>
      <w:tr w14:paraId="36163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3B042F5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10.</w:t>
            </w:r>
          </w:p>
        </w:tc>
        <w:tc>
          <w:tcPr>
            <w:tcW w:w="2670" w:type="dxa"/>
          </w:tcPr>
          <w:p w14:paraId="2A989C88">
            <w:pPr>
              <w:rPr>
                <w:rFonts w:eastAsia="Calibri"/>
              </w:rPr>
            </w:pPr>
            <w:r>
              <w:rPr>
                <w:rFonts w:eastAsia="Calibri"/>
              </w:rPr>
              <w:t>Кривокућа Сузана</w:t>
            </w:r>
          </w:p>
        </w:tc>
        <w:tc>
          <w:tcPr>
            <w:tcW w:w="1819" w:type="dxa"/>
          </w:tcPr>
          <w:p w14:paraId="3BB9E047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304" w:type="dxa"/>
          </w:tcPr>
          <w:p w14:paraId="64DDD995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76" w:type="dxa"/>
          </w:tcPr>
          <w:p w14:paraId="2DF12882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276" w:type="dxa"/>
          </w:tcPr>
          <w:p w14:paraId="17ABD4FA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RS"/>
              </w:rPr>
              <w:t>3</w:t>
            </w:r>
            <w:r>
              <w:rPr>
                <w:rFonts w:eastAsia="Calibri"/>
              </w:rPr>
              <w:t>г 5м</w:t>
            </w:r>
          </w:p>
        </w:tc>
      </w:tr>
      <w:tr w14:paraId="765F3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0CF5000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11.</w:t>
            </w:r>
          </w:p>
        </w:tc>
        <w:tc>
          <w:tcPr>
            <w:tcW w:w="2670" w:type="dxa"/>
          </w:tcPr>
          <w:p w14:paraId="2E0EFF09">
            <w:pPr>
              <w:rPr>
                <w:rFonts w:eastAsia="Calibri"/>
              </w:rPr>
            </w:pPr>
            <w:r>
              <w:rPr>
                <w:rFonts w:eastAsia="Calibri"/>
              </w:rPr>
              <w:t>Алексић Ана</w:t>
            </w:r>
          </w:p>
        </w:tc>
        <w:tc>
          <w:tcPr>
            <w:tcW w:w="1819" w:type="dxa"/>
          </w:tcPr>
          <w:p w14:paraId="105AC4BA">
            <w:pPr>
              <w:rPr>
                <w:rFonts w:eastAsia="Calibri"/>
              </w:rPr>
            </w:pPr>
            <w:r>
              <w:rPr>
                <w:rFonts w:eastAsia="Calibri"/>
              </w:rPr>
              <w:t>Мед.сестра-васпитач</w:t>
            </w:r>
          </w:p>
        </w:tc>
        <w:tc>
          <w:tcPr>
            <w:tcW w:w="1304" w:type="dxa"/>
          </w:tcPr>
          <w:p w14:paraId="0539DFDA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276" w:type="dxa"/>
          </w:tcPr>
          <w:p w14:paraId="184D5E3A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</w:rPr>
              <w:t>Да</w:t>
            </w:r>
            <w:r>
              <w:rPr>
                <w:rFonts w:eastAsia="Calibri"/>
                <w:lang w:val="sr-Cyrl-BA"/>
              </w:rPr>
              <w:t xml:space="preserve"> </w:t>
            </w:r>
          </w:p>
        </w:tc>
        <w:tc>
          <w:tcPr>
            <w:tcW w:w="1276" w:type="dxa"/>
          </w:tcPr>
          <w:p w14:paraId="6B249B1A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11</w:t>
            </w:r>
            <w:r>
              <w:rPr>
                <w:rFonts w:eastAsia="Calibri"/>
              </w:rPr>
              <w:t>г 11м</w:t>
            </w:r>
          </w:p>
        </w:tc>
      </w:tr>
      <w:tr w14:paraId="0F456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3D0C1AB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12.</w:t>
            </w:r>
          </w:p>
        </w:tc>
        <w:tc>
          <w:tcPr>
            <w:tcW w:w="2670" w:type="dxa"/>
          </w:tcPr>
          <w:p w14:paraId="14696D18">
            <w:pPr>
              <w:rPr>
                <w:rFonts w:eastAsia="Calibri"/>
              </w:rPr>
            </w:pPr>
            <w:r>
              <w:rPr>
                <w:rFonts w:eastAsia="Calibri"/>
              </w:rPr>
              <w:t>Миловановић Мира</w:t>
            </w:r>
          </w:p>
        </w:tc>
        <w:tc>
          <w:tcPr>
            <w:tcW w:w="1819" w:type="dxa"/>
          </w:tcPr>
          <w:p w14:paraId="2B8AF54E">
            <w:pPr>
              <w:rPr>
                <w:rFonts w:eastAsia="Calibri"/>
              </w:rPr>
            </w:pPr>
            <w:r>
              <w:rPr>
                <w:rFonts w:eastAsia="Calibri"/>
              </w:rPr>
              <w:t>Мед. сестра васпитач</w:t>
            </w:r>
          </w:p>
        </w:tc>
        <w:tc>
          <w:tcPr>
            <w:tcW w:w="1304" w:type="dxa"/>
          </w:tcPr>
          <w:p w14:paraId="0CF18509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276" w:type="dxa"/>
          </w:tcPr>
          <w:p w14:paraId="288959A0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276" w:type="dxa"/>
          </w:tcPr>
          <w:p w14:paraId="3840212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RS"/>
              </w:rPr>
              <w:t>8</w:t>
            </w:r>
            <w:r>
              <w:rPr>
                <w:rFonts w:eastAsia="Calibri"/>
              </w:rPr>
              <w:t xml:space="preserve">г </w:t>
            </w:r>
          </w:p>
        </w:tc>
      </w:tr>
      <w:tr w14:paraId="0EA36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75210D2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13.</w:t>
            </w:r>
          </w:p>
        </w:tc>
        <w:tc>
          <w:tcPr>
            <w:tcW w:w="2670" w:type="dxa"/>
          </w:tcPr>
          <w:p w14:paraId="10036B57">
            <w:pPr>
              <w:rPr>
                <w:rFonts w:eastAsia="Calibri"/>
              </w:rPr>
            </w:pPr>
            <w:r>
              <w:rPr>
                <w:rFonts w:eastAsia="Calibri"/>
              </w:rPr>
              <w:t>Обрадовић Горица</w:t>
            </w:r>
          </w:p>
        </w:tc>
        <w:tc>
          <w:tcPr>
            <w:tcW w:w="1819" w:type="dxa"/>
          </w:tcPr>
          <w:p w14:paraId="6E39A2F9">
            <w:pPr>
              <w:rPr>
                <w:rFonts w:eastAsia="Calibri"/>
              </w:rPr>
            </w:pPr>
            <w:r>
              <w:rPr>
                <w:rFonts w:eastAsia="Calibri"/>
              </w:rPr>
              <w:t>Мед. сестра васпитач</w:t>
            </w:r>
          </w:p>
        </w:tc>
        <w:tc>
          <w:tcPr>
            <w:tcW w:w="1304" w:type="dxa"/>
          </w:tcPr>
          <w:p w14:paraId="342E1767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276" w:type="dxa"/>
          </w:tcPr>
          <w:p w14:paraId="6744A873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Не</w:t>
            </w:r>
          </w:p>
        </w:tc>
        <w:tc>
          <w:tcPr>
            <w:tcW w:w="1276" w:type="dxa"/>
          </w:tcPr>
          <w:p w14:paraId="4FFF426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11</w:t>
            </w:r>
            <w:r>
              <w:rPr>
                <w:rFonts w:eastAsia="Calibri"/>
              </w:rPr>
              <w:t>г 11м</w:t>
            </w:r>
          </w:p>
        </w:tc>
      </w:tr>
      <w:tr w14:paraId="26947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" w:type="dxa"/>
          </w:tcPr>
          <w:p w14:paraId="2DEF8C3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14.</w:t>
            </w:r>
          </w:p>
        </w:tc>
        <w:tc>
          <w:tcPr>
            <w:tcW w:w="2670" w:type="dxa"/>
          </w:tcPr>
          <w:p w14:paraId="59E4133E">
            <w:pPr>
              <w:rPr>
                <w:rFonts w:eastAsia="Calibri"/>
              </w:rPr>
            </w:pPr>
            <w:r>
              <w:rPr>
                <w:rFonts w:eastAsia="Calibri"/>
              </w:rPr>
              <w:t>Стефановић Радованка</w:t>
            </w:r>
          </w:p>
        </w:tc>
        <w:tc>
          <w:tcPr>
            <w:tcW w:w="1819" w:type="dxa"/>
          </w:tcPr>
          <w:p w14:paraId="1DC320DF">
            <w:pPr>
              <w:rPr>
                <w:rFonts w:eastAsia="Calibri"/>
              </w:rPr>
            </w:pPr>
            <w:r>
              <w:rPr>
                <w:rFonts w:eastAsia="Calibri"/>
              </w:rPr>
              <w:t>Мед.сестра-васпитач</w:t>
            </w:r>
          </w:p>
        </w:tc>
        <w:tc>
          <w:tcPr>
            <w:tcW w:w="1304" w:type="dxa"/>
          </w:tcPr>
          <w:p w14:paraId="61D0BB57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276" w:type="dxa"/>
          </w:tcPr>
          <w:p w14:paraId="1FAFD884">
            <w:pPr>
              <w:rPr>
                <w:rFonts w:eastAsia="Calibri"/>
              </w:rPr>
            </w:pPr>
            <w:r>
              <w:rPr>
                <w:rFonts w:eastAsia="Calibri"/>
              </w:rPr>
              <w:t>Не</w:t>
            </w:r>
          </w:p>
        </w:tc>
        <w:tc>
          <w:tcPr>
            <w:tcW w:w="1276" w:type="dxa"/>
          </w:tcPr>
          <w:p w14:paraId="3812069C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22</w:t>
            </w:r>
            <w:r>
              <w:rPr>
                <w:rFonts w:eastAsia="Calibri"/>
              </w:rPr>
              <w:t>г</w:t>
            </w:r>
          </w:p>
        </w:tc>
      </w:tr>
      <w:tr w14:paraId="26DD7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581" w:type="dxa"/>
          </w:tcPr>
          <w:p w14:paraId="2820C841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15.</w:t>
            </w:r>
          </w:p>
        </w:tc>
        <w:tc>
          <w:tcPr>
            <w:tcW w:w="2670" w:type="dxa"/>
          </w:tcPr>
          <w:p w14:paraId="0CAF20A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Драгана Грујовић</w:t>
            </w:r>
          </w:p>
        </w:tc>
        <w:tc>
          <w:tcPr>
            <w:tcW w:w="1819" w:type="dxa"/>
          </w:tcPr>
          <w:p w14:paraId="3584ABF7">
            <w:pPr>
              <w:rPr>
                <w:rFonts w:eastAsia="Calibri"/>
              </w:rPr>
            </w:pPr>
            <w:r>
              <w:rPr>
                <w:rFonts w:eastAsia="Calibri"/>
              </w:rPr>
              <w:t>Мед.сестра-васпитач</w:t>
            </w:r>
          </w:p>
        </w:tc>
        <w:tc>
          <w:tcPr>
            <w:tcW w:w="1304" w:type="dxa"/>
          </w:tcPr>
          <w:p w14:paraId="3DC601E4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276" w:type="dxa"/>
          </w:tcPr>
          <w:p w14:paraId="70435587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</w:rPr>
              <w:t>Не</w:t>
            </w:r>
          </w:p>
        </w:tc>
        <w:tc>
          <w:tcPr>
            <w:tcW w:w="1276" w:type="dxa"/>
          </w:tcPr>
          <w:p w14:paraId="623503BE">
            <w:pPr>
              <w:rPr>
                <w:rFonts w:eastAsia="Calibri"/>
                <w:lang w:val="sr-Cyrl-RS"/>
              </w:rPr>
            </w:pPr>
          </w:p>
        </w:tc>
      </w:tr>
      <w:tr w14:paraId="55843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581" w:type="dxa"/>
          </w:tcPr>
          <w:p w14:paraId="1971FB1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16.</w:t>
            </w:r>
          </w:p>
        </w:tc>
        <w:tc>
          <w:tcPr>
            <w:tcW w:w="2670" w:type="dxa"/>
          </w:tcPr>
          <w:p w14:paraId="44BA8E8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Ивана Томанић</w:t>
            </w:r>
          </w:p>
        </w:tc>
        <w:tc>
          <w:tcPr>
            <w:tcW w:w="1819" w:type="dxa"/>
          </w:tcPr>
          <w:p w14:paraId="43FA9D7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Медицинска сестра - ппз</w:t>
            </w:r>
          </w:p>
        </w:tc>
        <w:tc>
          <w:tcPr>
            <w:tcW w:w="1304" w:type="dxa"/>
          </w:tcPr>
          <w:p w14:paraId="0077E8ED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276" w:type="dxa"/>
          </w:tcPr>
          <w:p w14:paraId="132F87E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276" w:type="dxa"/>
          </w:tcPr>
          <w:p w14:paraId="217D0DB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2г3м</w:t>
            </w:r>
          </w:p>
        </w:tc>
      </w:tr>
    </w:tbl>
    <w:p w14:paraId="4BBE9420">
      <w:pPr>
        <w:rPr>
          <w:lang w:val="sr-Cyrl-RS"/>
        </w:rPr>
      </w:pPr>
    </w:p>
    <w:p w14:paraId="69457AEC">
      <w:pPr>
        <w:rPr>
          <w:b/>
          <w:bCs/>
          <w:lang w:val="sr-Cyrl-RS"/>
        </w:rPr>
      </w:pPr>
      <w:r>
        <w:rPr>
          <w:b/>
          <w:bCs/>
          <w:lang w:val="sr-Cyrl-RS"/>
        </w:rPr>
        <w:t>Објекат „Бамби“</w:t>
      </w:r>
    </w:p>
    <w:p w14:paraId="29898DC5">
      <w:pPr>
        <w:rPr>
          <w:b/>
          <w:bCs/>
          <w:lang w:val="sr-Cyrl-RS"/>
        </w:rPr>
      </w:pPr>
    </w:p>
    <w:tbl>
      <w:tblPr>
        <w:tblStyle w:val="7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757"/>
        <w:gridCol w:w="2415"/>
        <w:gridCol w:w="840"/>
        <w:gridCol w:w="1065"/>
        <w:gridCol w:w="1145"/>
      </w:tblGrid>
      <w:tr w14:paraId="38E1E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096D6">
            <w:pPr>
              <w:rPr>
                <w:rFonts w:eastAsia="Calibri"/>
              </w:rPr>
            </w:pPr>
            <w:r>
              <w:rPr>
                <w:rFonts w:eastAsia="Calibri"/>
              </w:rPr>
              <w:t>Ред.</w:t>
            </w:r>
          </w:p>
          <w:p w14:paraId="2077422C">
            <w:pPr>
              <w:rPr>
                <w:rFonts w:eastAsia="Calibri"/>
              </w:rPr>
            </w:pPr>
            <w:r>
              <w:rPr>
                <w:rFonts w:eastAsia="Calibri"/>
              </w:rPr>
              <w:t>Бр.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24E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Име и презиме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6E16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Занимање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0E8D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Стр. Спрема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1F04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Лиценца</w:t>
            </w:r>
          </w:p>
          <w:p w14:paraId="739AA7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E766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Године стажа</w:t>
            </w:r>
          </w:p>
        </w:tc>
      </w:tr>
      <w:tr w14:paraId="372F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7309AD">
            <w:pPr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70FBC">
            <w:pPr>
              <w:rPr>
                <w:rFonts w:eastAsia="Calibri"/>
              </w:rPr>
            </w:pPr>
            <w:r>
              <w:rPr>
                <w:rFonts w:eastAsia="Calibri"/>
                <w:lang w:val="sr-Cyrl-BA"/>
              </w:rPr>
              <w:t>Павловић</w:t>
            </w:r>
            <w:r>
              <w:rPr>
                <w:rFonts w:eastAsia="Calibri"/>
              </w:rPr>
              <w:t xml:space="preserve"> Славица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3699F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</w:rPr>
              <w:t>Мед. сестра васпитач -</w:t>
            </w:r>
            <w:r>
              <w:rPr>
                <w:rFonts w:eastAsia="Calibri"/>
                <w:lang w:val="sr-Cyrl-BA"/>
              </w:rPr>
              <w:t>ПЗЗ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80029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AE110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8F72F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Cyrl-RS"/>
              </w:rPr>
              <w:t>8</w:t>
            </w:r>
            <w:r>
              <w:rPr>
                <w:rFonts w:eastAsia="Calibri"/>
              </w:rPr>
              <w:t>г 3м</w:t>
            </w:r>
          </w:p>
        </w:tc>
      </w:tr>
      <w:tr w14:paraId="13FE6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F04FA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2</w:t>
            </w:r>
            <w:r>
              <w:rPr>
                <w:rFonts w:eastAsia="Calibri"/>
              </w:rPr>
              <w:t>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4EC40F">
            <w:pPr>
              <w:rPr>
                <w:rFonts w:eastAsia="Calibri"/>
              </w:rPr>
            </w:pPr>
            <w:r>
              <w:rPr>
                <w:rFonts w:eastAsia="Calibri"/>
              </w:rPr>
              <w:t>Сандра Ђокић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45A1A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16B96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ВСС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95906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Да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8F4A6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5г</w:t>
            </w:r>
            <w:r>
              <w:rPr>
                <w:rFonts w:eastAsia="Calibri"/>
              </w:rPr>
              <w:t>7м</w:t>
            </w:r>
          </w:p>
        </w:tc>
      </w:tr>
      <w:tr w14:paraId="2F6BB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30E0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E351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Ана Тодоровић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80B5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92F0D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ВСС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EEE79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Да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F6F4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11м</w:t>
            </w:r>
          </w:p>
        </w:tc>
      </w:tr>
      <w:tr w14:paraId="609AF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271C3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4</w:t>
            </w:r>
            <w:r>
              <w:rPr>
                <w:rFonts w:eastAsia="Calibri"/>
              </w:rPr>
              <w:t>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32DB1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Анђела Ћурчић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CAFB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D3C0C">
            <w:pPr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sr-Cyrl-RS"/>
              </w:rPr>
              <w:t>С</w:t>
            </w:r>
            <w:r>
              <w:rPr>
                <w:rFonts w:eastAsia="Calibri"/>
              </w:rPr>
              <w:t>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55FE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D7FC1">
            <w:pPr>
              <w:rPr>
                <w:rFonts w:eastAsia="Calibri"/>
              </w:rPr>
            </w:pPr>
          </w:p>
        </w:tc>
      </w:tr>
      <w:tr w14:paraId="0C822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CDD1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5.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BC94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Мирјана Цветковић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65D0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C798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sr-Cyrl-RS"/>
              </w:rPr>
              <w:t>С</w:t>
            </w:r>
            <w:r>
              <w:rPr>
                <w:rFonts w:eastAsia="Calibri"/>
              </w:rPr>
              <w:t>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F775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2A35D">
            <w:pPr>
              <w:rPr>
                <w:rFonts w:eastAsia="Calibri"/>
                <w:lang w:val="sr-Cyrl-RS"/>
              </w:rPr>
            </w:pPr>
          </w:p>
        </w:tc>
      </w:tr>
      <w:tr w14:paraId="3EF43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8686A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AAB89">
            <w:pPr>
              <w:rPr>
                <w:rFonts w:eastAsia="Calibri"/>
              </w:rPr>
            </w:pPr>
            <w:r>
              <w:rPr>
                <w:rFonts w:eastAsia="Calibri"/>
              </w:rPr>
              <w:t>Вуловић Тања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37884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34051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7072B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AC8BF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Cyrl-RS"/>
              </w:rPr>
              <w:t>8</w:t>
            </w:r>
            <w:r>
              <w:rPr>
                <w:rFonts w:eastAsia="Calibri"/>
              </w:rPr>
              <w:t>г 7м</w:t>
            </w:r>
          </w:p>
        </w:tc>
      </w:tr>
      <w:tr w14:paraId="5C162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D05B8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7.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446CD">
            <w:pPr>
              <w:jc w:val="both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Самарџић Јелена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CEA8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D545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A7D81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D9DA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9м</w:t>
            </w:r>
          </w:p>
        </w:tc>
      </w:tr>
      <w:tr w14:paraId="060BE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EBF50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8</w:t>
            </w:r>
            <w:r>
              <w:rPr>
                <w:rFonts w:eastAsia="Calibri"/>
              </w:rPr>
              <w:t>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E5913">
            <w:pPr>
              <w:rPr>
                <w:rFonts w:eastAsia="Calibri"/>
              </w:rPr>
            </w:pPr>
            <w:r>
              <w:rPr>
                <w:rFonts w:eastAsia="Calibri"/>
              </w:rPr>
              <w:t>Луковић Бојана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BEECA">
            <w:pPr>
              <w:rPr>
                <w:rFonts w:eastAsia="Calibri"/>
              </w:rPr>
            </w:pPr>
            <w:r>
              <w:rPr>
                <w:rFonts w:eastAsia="Calibri"/>
              </w:rPr>
              <w:t>Мед. Сестра-васпитач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4A0C3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682976">
            <w:pPr>
              <w:rPr>
                <w:rFonts w:eastAsia="Calibri"/>
              </w:rPr>
            </w:pPr>
            <w:r>
              <w:rPr>
                <w:rFonts w:eastAsia="Calibri"/>
              </w:rPr>
              <w:t>Не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B7ECA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RS"/>
              </w:rPr>
              <w:t>8</w:t>
            </w:r>
            <w:r>
              <w:rPr>
                <w:rFonts w:eastAsia="Calibri"/>
              </w:rPr>
              <w:t>г 11 м</w:t>
            </w:r>
          </w:p>
        </w:tc>
      </w:tr>
      <w:tr w14:paraId="4084D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07FEF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9</w:t>
            </w:r>
            <w:r>
              <w:rPr>
                <w:rFonts w:eastAsia="Calibri"/>
              </w:rPr>
              <w:t>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8A042">
            <w:pPr>
              <w:rPr>
                <w:rFonts w:eastAsia="Calibri"/>
              </w:rPr>
            </w:pPr>
            <w:r>
              <w:rPr>
                <w:rFonts w:eastAsia="Calibri"/>
              </w:rPr>
              <w:t>Гавриловић Драгана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8D2CD">
            <w:pPr>
              <w:rPr>
                <w:rFonts w:eastAsia="Calibri"/>
              </w:rPr>
            </w:pPr>
            <w:r>
              <w:rPr>
                <w:rFonts w:eastAsia="Calibri"/>
              </w:rPr>
              <w:t>Мед. сестра 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BDF9C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E350B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5CADF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RS"/>
              </w:rPr>
              <w:t>8</w:t>
            </w:r>
            <w:r>
              <w:rPr>
                <w:rFonts w:eastAsia="Calibri"/>
              </w:rPr>
              <w:t>г 10м</w:t>
            </w:r>
          </w:p>
        </w:tc>
      </w:tr>
      <w:tr w14:paraId="19A3E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C603F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10</w:t>
            </w:r>
            <w:r>
              <w:rPr>
                <w:rFonts w:eastAsia="Calibri"/>
              </w:rPr>
              <w:t>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852AF4">
            <w:pPr>
              <w:rPr>
                <w:rFonts w:eastAsia="Calibri"/>
              </w:rPr>
            </w:pPr>
            <w:r>
              <w:rPr>
                <w:rFonts w:eastAsia="Calibri"/>
              </w:rPr>
              <w:t>Јелић Гордана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D92DA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7A895">
            <w:pPr>
              <w:rPr>
                <w:rFonts w:eastAsia="Calibri"/>
              </w:rPr>
            </w:pPr>
            <w:r>
              <w:rPr>
                <w:rFonts w:eastAsia="Calibri"/>
              </w:rPr>
              <w:t>ВШС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B51D7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F8CA9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sr-Cyrl-RS"/>
              </w:rPr>
              <w:t>9</w:t>
            </w:r>
            <w:r>
              <w:rPr>
                <w:rFonts w:eastAsia="Calibri"/>
              </w:rPr>
              <w:t>г 10м</w:t>
            </w:r>
          </w:p>
        </w:tc>
      </w:tr>
      <w:tr w14:paraId="5EDF6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1549D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11</w:t>
            </w:r>
            <w:r>
              <w:rPr>
                <w:rFonts w:eastAsia="Calibri"/>
              </w:rPr>
              <w:t>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7EF36">
            <w:pPr>
              <w:rPr>
                <w:rFonts w:eastAsia="Calibri"/>
              </w:rPr>
            </w:pPr>
            <w:r>
              <w:rPr>
                <w:rFonts w:eastAsia="Calibri"/>
              </w:rPr>
              <w:t>Марковић Марина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0E534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5B5AA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6EFF5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0627F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7</w:t>
            </w:r>
            <w:r>
              <w:rPr>
                <w:rFonts w:eastAsia="Calibri"/>
              </w:rPr>
              <w:t>г8м</w:t>
            </w:r>
          </w:p>
        </w:tc>
      </w:tr>
      <w:tr w14:paraId="37D9C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DF770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12</w:t>
            </w:r>
            <w:r>
              <w:rPr>
                <w:rFonts w:eastAsia="Calibri"/>
              </w:rPr>
              <w:t>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A4B2B">
            <w:pPr>
              <w:rPr>
                <w:rFonts w:eastAsia="Calibri"/>
              </w:rPr>
            </w:pPr>
            <w:r>
              <w:rPr>
                <w:rFonts w:eastAsia="Calibri"/>
              </w:rPr>
              <w:t>Лепосавић Љиљана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29567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A4FA9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EC590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 xml:space="preserve">Да 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DF48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10г 9 м</w:t>
            </w:r>
          </w:p>
        </w:tc>
      </w:tr>
      <w:tr w14:paraId="49ABD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37FC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13.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AE5B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Марија Милорадовић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7B7C3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82E0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BA928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Да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5146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12г</w:t>
            </w:r>
          </w:p>
        </w:tc>
      </w:tr>
    </w:tbl>
    <w:p w14:paraId="616D9D45">
      <w:pPr>
        <w:rPr>
          <w:b/>
          <w:bCs/>
          <w:lang w:val="sr-Cyrl-RS"/>
        </w:rPr>
      </w:pPr>
    </w:p>
    <w:p w14:paraId="4537478B">
      <w:pPr>
        <w:rPr>
          <w:b/>
          <w:bCs/>
          <w:lang w:val="sr-Cyrl-RS"/>
        </w:rPr>
      </w:pPr>
      <w:r>
        <w:rPr>
          <w:b/>
          <w:bCs/>
          <w:lang w:val="sr-Cyrl-RS"/>
        </w:rPr>
        <w:t>Објекат „Зрачак“</w:t>
      </w:r>
    </w:p>
    <w:p w14:paraId="74C0736A">
      <w:pPr>
        <w:rPr>
          <w:b/>
          <w:bCs/>
          <w:lang w:val="sr-Cyrl-RS"/>
        </w:rPr>
      </w:pPr>
    </w:p>
    <w:tbl>
      <w:tblPr>
        <w:tblStyle w:val="7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382"/>
        <w:gridCol w:w="1986"/>
        <w:gridCol w:w="1302"/>
        <w:gridCol w:w="1559"/>
        <w:gridCol w:w="993"/>
      </w:tblGrid>
      <w:tr w14:paraId="04166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89422">
            <w:pPr>
              <w:rPr>
                <w:rFonts w:eastAsia="Calibri"/>
              </w:rPr>
            </w:pPr>
            <w:r>
              <w:rPr>
                <w:rFonts w:eastAsia="Calibri"/>
              </w:rPr>
              <w:t>Ред.</w:t>
            </w:r>
          </w:p>
          <w:p w14:paraId="47F7A21C">
            <w:pPr>
              <w:rPr>
                <w:rFonts w:eastAsia="Calibri"/>
              </w:rPr>
            </w:pPr>
            <w:r>
              <w:rPr>
                <w:rFonts w:eastAsia="Calibri"/>
              </w:rPr>
              <w:t>Бр.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2EA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Име и презиме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CEB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Занимање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91C3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Стр. Спрема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C63D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Лиценца</w:t>
            </w:r>
          </w:p>
          <w:p w14:paraId="662E09B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8761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Године стажа</w:t>
            </w:r>
          </w:p>
        </w:tc>
      </w:tr>
      <w:tr w14:paraId="63F0E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865B4">
            <w:pPr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28F7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Томанић Ивана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6C9B5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</w:rPr>
              <w:t>Мед. сестра васпитач -</w:t>
            </w:r>
            <w:r>
              <w:rPr>
                <w:rFonts w:eastAsia="Calibri"/>
                <w:lang w:val="sr-Cyrl-BA"/>
              </w:rPr>
              <w:t>ПЗЗ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4F9CC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FE72B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43138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2г3м</w:t>
            </w:r>
          </w:p>
        </w:tc>
      </w:tr>
      <w:tr w14:paraId="4793B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1792D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2</w:t>
            </w:r>
            <w:r>
              <w:rPr>
                <w:rFonts w:eastAsia="Calibri"/>
              </w:rPr>
              <w:t>.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28DB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Ивана Милић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35B34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EBCCC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ВСС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DAEF6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Да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DC678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6г</w:t>
            </w:r>
            <w:r>
              <w:rPr>
                <w:rFonts w:eastAsia="Calibri"/>
              </w:rPr>
              <w:t>7м</w:t>
            </w:r>
          </w:p>
        </w:tc>
      </w:tr>
      <w:tr w14:paraId="23129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B130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3.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54CC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Невенка Чекеревац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0583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45C70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ВШС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B3292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Да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FC48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39г 10м</w:t>
            </w:r>
          </w:p>
        </w:tc>
      </w:tr>
      <w:tr w14:paraId="7F3CC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5ADC5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4</w:t>
            </w:r>
            <w:r>
              <w:rPr>
                <w:rFonts w:eastAsia="Calibri"/>
              </w:rPr>
              <w:t>.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8246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Александра Милосављевић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941F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52DB9">
            <w:pPr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sr-Cyrl-RS"/>
              </w:rPr>
              <w:t>С</w:t>
            </w:r>
            <w:r>
              <w:rPr>
                <w:rFonts w:eastAsia="Calibri"/>
              </w:rPr>
              <w:t>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7EF7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B941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1г8м</w:t>
            </w:r>
          </w:p>
        </w:tc>
      </w:tr>
      <w:tr w14:paraId="1882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8A12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5.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FB8B9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Јована Јовановић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8118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6304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sr-Cyrl-RS"/>
              </w:rPr>
              <w:t>С</w:t>
            </w:r>
            <w:r>
              <w:rPr>
                <w:rFonts w:eastAsia="Calibri"/>
              </w:rPr>
              <w:t>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7F14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F5169">
            <w:pPr>
              <w:rPr>
                <w:rFonts w:eastAsia="Calibri"/>
                <w:color w:val="FF0000"/>
                <w:lang w:val="sr-Cyrl-RS"/>
              </w:rPr>
            </w:pPr>
          </w:p>
        </w:tc>
      </w:tr>
      <w:tr w14:paraId="19B46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8DE38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1F56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Оливера Бешевић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0D313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Медицинска сестра- в</w:t>
            </w:r>
            <w:r>
              <w:rPr>
                <w:rFonts w:eastAsia="Calibri"/>
              </w:rPr>
              <w:t>аспитач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E6B93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1C0F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59AE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21г</w:t>
            </w:r>
          </w:p>
        </w:tc>
      </w:tr>
      <w:tr w14:paraId="1CF46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B8ED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7.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39D01">
            <w:pPr>
              <w:jc w:val="both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Јасмина Лазовић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B137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 за рад у јаслицама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6AFD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54D5C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AD54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7г 1м</w:t>
            </w:r>
          </w:p>
        </w:tc>
      </w:tr>
    </w:tbl>
    <w:p w14:paraId="6783C887">
      <w:pPr>
        <w:rPr>
          <w:b/>
          <w:bCs/>
          <w:lang w:val="sr-Cyrl-RS"/>
        </w:rPr>
      </w:pPr>
    </w:p>
    <w:p w14:paraId="45B0DADA">
      <w:pPr>
        <w:rPr>
          <w:b/>
          <w:bCs/>
          <w:lang w:val="sr-Cyrl-RS"/>
        </w:rPr>
      </w:pPr>
      <w:r>
        <w:rPr>
          <w:b/>
          <w:bCs/>
          <w:lang w:val="sr-Cyrl-RS"/>
        </w:rPr>
        <w:t>Групе на терену</w:t>
      </w:r>
    </w:p>
    <w:p w14:paraId="2CC8C80B">
      <w:pPr>
        <w:rPr>
          <w:b/>
          <w:bCs/>
          <w:lang w:val="sr-Cyrl-RS"/>
        </w:rPr>
      </w:pPr>
    </w:p>
    <w:tbl>
      <w:tblPr>
        <w:tblStyle w:val="7"/>
        <w:tblW w:w="90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2398"/>
        <w:gridCol w:w="2551"/>
        <w:gridCol w:w="1186"/>
        <w:gridCol w:w="1155"/>
        <w:gridCol w:w="1050"/>
      </w:tblGrid>
      <w:tr w14:paraId="29D65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F2896">
            <w:pPr>
              <w:rPr>
                <w:rFonts w:eastAsia="Calibri"/>
              </w:rPr>
            </w:pPr>
            <w:r>
              <w:rPr>
                <w:rFonts w:eastAsia="Calibri"/>
              </w:rPr>
              <w:t>Ред.</w:t>
            </w:r>
          </w:p>
          <w:p w14:paraId="33B4CD1F">
            <w:pPr>
              <w:rPr>
                <w:rFonts w:eastAsia="Calibri"/>
              </w:rPr>
            </w:pPr>
            <w:r>
              <w:rPr>
                <w:rFonts w:eastAsia="Calibri"/>
              </w:rPr>
              <w:t>Бр.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DF4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Име и презиме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554D0">
            <w:pPr>
              <w:jc w:val="center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 xml:space="preserve">Објекат 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3581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Стр</w:t>
            </w:r>
            <w:r>
              <w:rPr>
                <w:rFonts w:eastAsia="Calibri"/>
                <w:lang w:val="sr-Cyrl-RS"/>
              </w:rPr>
              <w:t>учна</w:t>
            </w:r>
            <w:r>
              <w:rPr>
                <w:rFonts w:eastAsia="Calibri"/>
              </w:rPr>
              <w:t>Спрема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79B3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Лиценца</w:t>
            </w:r>
          </w:p>
          <w:p w14:paraId="7B494DA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63D3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Године стажа</w:t>
            </w:r>
          </w:p>
        </w:tc>
      </w:tr>
      <w:tr w14:paraId="61B7B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9994AA">
            <w:pPr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9117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Катарина Мирковић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F64DC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„Ђурђевак“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D1DF9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ВШ</w:t>
            </w:r>
            <w:r>
              <w:rPr>
                <w:rFonts w:eastAsia="Calibri"/>
              </w:rPr>
              <w:t>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388F6">
            <w:pPr>
              <w:rPr>
                <w:rFonts w:eastAsia="Calibri"/>
              </w:rPr>
            </w:pPr>
            <w:r>
              <w:rPr>
                <w:rFonts w:eastAsia="Calibri"/>
              </w:rPr>
              <w:t>Да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A255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33</w:t>
            </w:r>
            <w:r>
              <w:rPr>
                <w:rFonts w:eastAsia="Calibri"/>
              </w:rPr>
              <w:t xml:space="preserve">г </w:t>
            </w:r>
          </w:p>
        </w:tc>
      </w:tr>
      <w:tr w14:paraId="6963E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CF964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2</w:t>
            </w:r>
            <w:r>
              <w:rPr>
                <w:rFonts w:eastAsia="Calibri"/>
              </w:rPr>
              <w:t>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85A2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Милица Ћирић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7686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„Ђурђевак“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E0AC5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ВСС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FFF7E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Да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977BF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30г 2</w:t>
            </w:r>
            <w:r>
              <w:rPr>
                <w:rFonts w:eastAsia="Calibri"/>
              </w:rPr>
              <w:t>м</w:t>
            </w:r>
          </w:p>
        </w:tc>
      </w:tr>
      <w:tr w14:paraId="603AA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5F56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40DA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Миљана Масларевић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C204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ОШ „К. Савић“</w:t>
            </w:r>
          </w:p>
          <w:p w14:paraId="25AEF32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Црњево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2CADA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ВШС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CE310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Да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FBCC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40г 11м</w:t>
            </w:r>
          </w:p>
        </w:tc>
      </w:tr>
      <w:tr w14:paraId="5B822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B2C07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4</w:t>
            </w:r>
            <w:r>
              <w:rPr>
                <w:rFonts w:eastAsia="Calibri"/>
              </w:rPr>
              <w:t>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4F57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Александра Шлапек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A9A4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ОШ „К. Савић“</w:t>
            </w:r>
          </w:p>
          <w:p w14:paraId="57BE1FF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Црњево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C1B39">
            <w:pPr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sr-Cyrl-RS"/>
              </w:rPr>
              <w:t>Ш</w:t>
            </w:r>
            <w:r>
              <w:rPr>
                <w:rFonts w:eastAsia="Calibri"/>
              </w:rPr>
              <w:t>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D15C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A26D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40г 2м</w:t>
            </w:r>
          </w:p>
        </w:tc>
      </w:tr>
      <w:tr w14:paraId="1C7A4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03CD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5.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ABA8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Ивана Вратоњић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1BBC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ОШ „С. Лазаревић“</w:t>
            </w:r>
          </w:p>
          <w:p w14:paraId="4D8CD39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Прилике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E716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1F1B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3874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20г 5м</w:t>
            </w:r>
          </w:p>
        </w:tc>
      </w:tr>
      <w:tr w14:paraId="42950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B8FA2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1F34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Споменка Поповић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D96F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ОШ „М. Кушић“ Буковица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59530">
            <w:pPr>
              <w:rPr>
                <w:rFonts w:eastAsia="Calibri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93E4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6526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8г 2м</w:t>
            </w:r>
          </w:p>
        </w:tc>
      </w:tr>
      <w:tr w14:paraId="059FC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2C1A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7.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BEE3A">
            <w:pPr>
              <w:jc w:val="both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Аница Петровић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ED04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ОШ „М. Кушић“  Рашчићи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93041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CD5C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1F48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6г 1м</w:t>
            </w:r>
          </w:p>
        </w:tc>
      </w:tr>
      <w:tr w14:paraId="05921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94A6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8.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94AC2">
            <w:pPr>
              <w:jc w:val="both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Милица Симовић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45C46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ОШ „Мајор Илић“Кушићи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D5C2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5BE0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8F02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10м</w:t>
            </w:r>
          </w:p>
        </w:tc>
      </w:tr>
      <w:tr w14:paraId="23672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B92B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9.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E99882">
            <w:pPr>
              <w:jc w:val="both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Весна Видић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C750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ОШ „В.  Величковић“</w:t>
            </w:r>
          </w:p>
          <w:p w14:paraId="2971E05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Међуречје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9155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3B3D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7432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10м</w:t>
            </w:r>
          </w:p>
        </w:tc>
      </w:tr>
      <w:tr w14:paraId="786DE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AAD5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10.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D82A7D">
            <w:pPr>
              <w:jc w:val="both"/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Нешовановић Душица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2AF0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 xml:space="preserve">ОШ „К. Савић“ </w:t>
            </w:r>
          </w:p>
          <w:p w14:paraId="5760E95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Осоница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5AED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 xml:space="preserve"> ВСС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132F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D04C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26Г</w:t>
            </w:r>
          </w:p>
        </w:tc>
      </w:tr>
      <w:tr w14:paraId="14D6C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CBA4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11.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3ADE1">
            <w:pPr>
              <w:jc w:val="both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Јована Јевђовић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27A6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ОШ  „Проф. Др Н. Кошанин“ Девићи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E062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EC61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1EB2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2г11м</w:t>
            </w:r>
          </w:p>
        </w:tc>
      </w:tr>
      <w:tr w14:paraId="77068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AC57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12.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6E8A9">
            <w:pPr>
              <w:jc w:val="both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Марија Лишанин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8613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ОШ „М. Матовић“ Мочиоци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6D301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9742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ABFA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10м</w:t>
            </w:r>
          </w:p>
        </w:tc>
      </w:tr>
      <w:tr w14:paraId="017B2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8C58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13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ED1F1">
            <w:pPr>
              <w:jc w:val="both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Јована Радоњић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8D4B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ОШ „К. Савић“Луке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5DD0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D403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6572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3г2м</w:t>
            </w:r>
          </w:p>
        </w:tc>
      </w:tr>
    </w:tbl>
    <w:p w14:paraId="6D5F1601">
      <w:pPr>
        <w:rPr>
          <w:b/>
          <w:bCs/>
          <w:lang w:val="sr-Cyrl-RS"/>
        </w:rPr>
      </w:pPr>
    </w:p>
    <w:p w14:paraId="73DC1F9E">
      <w:pPr>
        <w:rPr>
          <w:b/>
          <w:bCs/>
          <w:lang w:val="sr-Cyrl-RS"/>
        </w:rPr>
      </w:pPr>
      <w:r>
        <w:rPr>
          <w:b/>
          <w:bCs/>
          <w:lang w:val="sr-Cyrl-RS"/>
        </w:rPr>
        <w:t>Боловање</w:t>
      </w:r>
    </w:p>
    <w:tbl>
      <w:tblPr>
        <w:tblStyle w:val="7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2550"/>
        <w:gridCol w:w="1590"/>
        <w:gridCol w:w="1698"/>
        <w:gridCol w:w="1227"/>
        <w:gridCol w:w="1325"/>
      </w:tblGrid>
      <w:tr w14:paraId="14DE8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5F47F">
            <w:pPr>
              <w:rPr>
                <w:rFonts w:eastAsia="Calibri"/>
              </w:rPr>
            </w:pPr>
            <w:r>
              <w:rPr>
                <w:rFonts w:eastAsia="Calibri"/>
              </w:rPr>
              <w:t>Ред.</w:t>
            </w:r>
          </w:p>
          <w:p w14:paraId="05718EF9">
            <w:pPr>
              <w:rPr>
                <w:rFonts w:eastAsia="Calibri"/>
              </w:rPr>
            </w:pPr>
            <w:r>
              <w:rPr>
                <w:rFonts w:eastAsia="Calibri"/>
              </w:rPr>
              <w:t>Бр.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689F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Име и презиме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7F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Занимање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3C1E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Стр. Спрема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21A0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Лиценца</w:t>
            </w:r>
          </w:p>
          <w:p w14:paraId="2DFD3BF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30A4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Године стажа</w:t>
            </w:r>
          </w:p>
        </w:tc>
      </w:tr>
      <w:tr w14:paraId="609AF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7C8AB">
            <w:pPr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A0BDB">
            <w:pPr>
              <w:rPr>
                <w:rFonts w:eastAsia="Calibri"/>
              </w:rPr>
            </w:pPr>
            <w:r>
              <w:rPr>
                <w:rFonts w:eastAsia="Calibri"/>
                <w:lang w:val="sr-Cyrl-BA"/>
              </w:rPr>
              <w:t>Невена Ћурчић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5B231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</w:rPr>
              <w:t xml:space="preserve">Мед. сестра васпитач 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1CF47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9A99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BD4A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4г 10м</w:t>
            </w:r>
          </w:p>
        </w:tc>
      </w:tr>
      <w:tr w14:paraId="193AA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CCBB5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2</w:t>
            </w:r>
            <w:r>
              <w:rPr>
                <w:rFonts w:eastAsia="Calibri"/>
              </w:rPr>
              <w:t>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F9C4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Јована Цвијановић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AE1C7">
            <w:pPr>
              <w:rPr>
                <w:rFonts w:eastAsia="Calibri"/>
              </w:rPr>
            </w:pPr>
            <w:r>
              <w:rPr>
                <w:rFonts w:eastAsia="Calibri"/>
              </w:rPr>
              <w:t>Мед. сестра 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4598C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ССС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C29ED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Не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1295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4г 5м</w:t>
            </w:r>
          </w:p>
        </w:tc>
      </w:tr>
      <w:tr w14:paraId="68070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BD4B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BE4F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Поповић Маријана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ACC97">
            <w:pPr>
              <w:rPr>
                <w:rFonts w:eastAsia="Calibri"/>
              </w:rPr>
            </w:pPr>
            <w:r>
              <w:rPr>
                <w:rFonts w:eastAsia="Calibri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78AEF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9B0A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A57C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6г</w:t>
            </w:r>
          </w:p>
        </w:tc>
      </w:tr>
      <w:tr w14:paraId="19EE5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3DF1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4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2277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BA"/>
              </w:rPr>
              <w:t>МилицаЋурчић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18775">
            <w:pPr>
              <w:rPr>
                <w:rFonts w:eastAsia="Calibri"/>
              </w:rPr>
            </w:pPr>
            <w:r>
              <w:rPr>
                <w:rFonts w:eastAsia="Calibri"/>
              </w:rPr>
              <w:t>Мед. сестра 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64AF4">
            <w:pPr>
              <w:rPr>
                <w:rFonts w:eastAsia="Calibri"/>
              </w:rPr>
            </w:pPr>
            <w:r>
              <w:rPr>
                <w:rFonts w:eastAsia="Calibri"/>
              </w:rPr>
              <w:t>ССС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63600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Не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2832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2г11м</w:t>
            </w:r>
          </w:p>
        </w:tc>
      </w:tr>
      <w:tr w14:paraId="2CDF6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B594E9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5</w:t>
            </w:r>
            <w:r>
              <w:rPr>
                <w:rFonts w:eastAsia="Calibri"/>
              </w:rPr>
              <w:t>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EAD3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Александра Бугарчић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74F5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BF0A8">
            <w:pPr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>
              <w:rPr>
                <w:rFonts w:eastAsia="Calibri"/>
                <w:lang w:val="sr-Cyrl-RS"/>
              </w:rPr>
              <w:t>С</w:t>
            </w:r>
            <w:r>
              <w:rPr>
                <w:rFonts w:eastAsia="Calibri"/>
              </w:rPr>
              <w:t>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C4961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7DAB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5г 10м</w:t>
            </w:r>
          </w:p>
        </w:tc>
      </w:tr>
      <w:tr w14:paraId="07B0D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6E80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6.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09FE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Бранка Бошњаковић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3135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9FA2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F56B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E26BC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3г 10м</w:t>
            </w:r>
          </w:p>
        </w:tc>
      </w:tr>
      <w:tr w14:paraId="68D60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E59D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7.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893F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Милица Мијаиловић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08FC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83EC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D135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BA92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8г 9м</w:t>
            </w:r>
          </w:p>
        </w:tc>
      </w:tr>
      <w:tr w14:paraId="61B78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B02E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8.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C314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Данијела Пантовић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AB83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A373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581B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E148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3г 9м</w:t>
            </w:r>
          </w:p>
        </w:tc>
      </w:tr>
      <w:tr w14:paraId="57415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055C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9.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8444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Тијана Вратоњић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F66F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D635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93CD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6F4F4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2г10м</w:t>
            </w:r>
          </w:p>
        </w:tc>
      </w:tr>
      <w:tr w14:paraId="462A3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2C9E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10.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9892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Бојана Павловић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F60E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56DF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758DF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91DD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8г 7м</w:t>
            </w:r>
          </w:p>
        </w:tc>
      </w:tr>
      <w:tr w14:paraId="5FA05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9074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11.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8A07E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Јелена Маринковић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E67E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52F9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E599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FCB2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 xml:space="preserve">5г </w:t>
            </w:r>
          </w:p>
        </w:tc>
      </w:tr>
      <w:tr w14:paraId="7548D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BCE4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12.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63DB4">
            <w:pPr>
              <w:jc w:val="both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Љуба Обреновић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A2B8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 xml:space="preserve">Васпитач 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403A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CE706">
            <w:pPr>
              <w:rPr>
                <w:rFonts w:eastAsia="Calibri"/>
                <w:lang w:val="sr-Latn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7A45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3г1м</w:t>
            </w:r>
          </w:p>
        </w:tc>
      </w:tr>
      <w:tr w14:paraId="4CEAA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CB489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13.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698A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Душица Шолајић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B10F0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5B1F6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8FDF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F4A1A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1г 6м</w:t>
            </w:r>
          </w:p>
        </w:tc>
      </w:tr>
      <w:tr w14:paraId="6FB88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4B7C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14.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C3D58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Ана Радишић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A14D7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E349B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4D02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1A08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6г</w:t>
            </w:r>
          </w:p>
        </w:tc>
      </w:tr>
      <w:tr w14:paraId="15E40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67811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15.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8F0D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Весна Митровић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BC7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0254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22DFD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B3B05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8г11м</w:t>
            </w:r>
          </w:p>
        </w:tc>
      </w:tr>
      <w:tr w14:paraId="0DB42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9DB52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16.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FC72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Деса Басарић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838BA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Васпитач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50054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ВСС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A584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Не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A6E3E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5м</w:t>
            </w:r>
          </w:p>
        </w:tc>
      </w:tr>
    </w:tbl>
    <w:p w14:paraId="5418F44A">
      <w:pPr>
        <w:pStyle w:val="26"/>
        <w:suppressAutoHyphens w:val="0"/>
        <w:ind w:left="0"/>
        <w:rPr>
          <w:lang w:val="sr-Cyrl-RS"/>
        </w:rPr>
      </w:pPr>
    </w:p>
    <w:p w14:paraId="5C60988B">
      <w:pPr>
        <w:pStyle w:val="26"/>
        <w:suppressAutoHyphens w:val="0"/>
        <w:ind w:left="0"/>
      </w:pPr>
      <w:r>
        <w:t>Табела исказана на дан   1</w:t>
      </w:r>
      <w:r>
        <w:rPr>
          <w:lang w:val="sr-Cyrl-RS"/>
        </w:rPr>
        <w:t>0</w:t>
      </w:r>
      <w:r>
        <w:t>.09.202</w:t>
      </w:r>
      <w:r>
        <w:rPr>
          <w:lang w:val="sr-Cyrl-RS"/>
        </w:rPr>
        <w:t>5</w:t>
      </w:r>
      <w:r>
        <w:t>. године.</w:t>
      </w:r>
    </w:p>
    <w:p w14:paraId="00C8E84A">
      <w:pPr>
        <w:pStyle w:val="26"/>
        <w:suppressAutoHyphens w:val="0"/>
        <w:ind w:left="0"/>
        <w:jc w:val="both"/>
        <w:rPr>
          <w:b/>
          <w:lang w:val="sr-Cyrl-CS"/>
        </w:rPr>
      </w:pPr>
    </w:p>
    <w:p w14:paraId="3683FF8D">
      <w:pPr>
        <w:pStyle w:val="26"/>
        <w:suppressAutoHyphens w:val="0"/>
        <w:ind w:left="0"/>
        <w:jc w:val="both"/>
        <w:rPr>
          <w:b/>
          <w:lang w:val="sr-Cyrl-CS"/>
        </w:rPr>
      </w:pPr>
      <w:r>
        <w:rPr>
          <w:b/>
          <w:lang w:val="sr-Cyrl-CS"/>
        </w:rPr>
        <w:t>2.3.4.  СТРУКТУРА   И  РАСПОРЕД  ОБАВЕЗА  ВАСПИТАЧА, МЕДИЦИНСКИХ СЕСТАРА-ВАСПИТАЧА И СТРУЧНИХ САРАДНИКА У ОКВИРУ РАДНЕ НЕДЕЉЕ</w:t>
      </w:r>
    </w:p>
    <w:p w14:paraId="00EFA58F">
      <w:pPr>
        <w:pStyle w:val="26"/>
        <w:suppressAutoHyphens w:val="0"/>
        <w:ind w:left="0"/>
        <w:rPr>
          <w:sz w:val="28"/>
          <w:szCs w:val="28"/>
          <w:lang w:val="sr-Cyrl-CS"/>
        </w:rPr>
      </w:pPr>
    </w:p>
    <w:p w14:paraId="04AF1C05">
      <w:pPr>
        <w:suppressAutoHyphens w:val="0"/>
        <w:ind w:firstLine="720"/>
        <w:jc w:val="both"/>
        <w:rPr>
          <w:lang w:val="sr-Cyrl-CS" w:eastAsia="sr-Latn-CS"/>
        </w:rPr>
      </w:pPr>
      <w:r>
        <w:rPr>
          <w:lang w:val="sr-Cyrl-CS" w:eastAsia="sr-Latn-CS"/>
        </w:rPr>
        <w:t xml:space="preserve">Запосленој  која је  распоређена на радно </w:t>
      </w:r>
      <w:r>
        <w:rPr>
          <w:b/>
          <w:lang w:val="sr-Cyrl-CS" w:eastAsia="sr-Latn-CS"/>
        </w:rPr>
        <w:t>место  васпитача  у целодневном  боравку</w:t>
      </w:r>
      <w:r>
        <w:rPr>
          <w:lang w:val="sr-Cyrl-CS" w:eastAsia="sr-Latn-CS"/>
        </w:rPr>
        <w:t xml:space="preserve"> у утврђује се рад са </w:t>
      </w:r>
      <w:r>
        <w:rPr>
          <w:b/>
          <w:lang w:val="sr-Cyrl-CS" w:eastAsia="sr-Latn-CS"/>
        </w:rPr>
        <w:t>пуним</w:t>
      </w:r>
      <w:r>
        <w:rPr>
          <w:lang w:val="sr-Cyrl-CS" w:eastAsia="sr-Latn-CS"/>
        </w:rPr>
        <w:t xml:space="preserve"> радним временом у радној 202</w:t>
      </w:r>
      <w:r>
        <w:rPr>
          <w:lang w:val="sr-Cyrl-RS" w:eastAsia="sr-Latn-CS"/>
        </w:rPr>
        <w:t>5</w:t>
      </w:r>
      <w:r>
        <w:rPr>
          <w:lang w:val="sr-Cyrl-CS" w:eastAsia="sr-Latn-CS"/>
        </w:rPr>
        <w:t>/</w:t>
      </w:r>
      <w:r>
        <w:rPr>
          <w:lang w:val="sr-Cyrl-BA" w:eastAsia="sr-Latn-CS"/>
        </w:rPr>
        <w:t xml:space="preserve"> </w:t>
      </w:r>
      <w:r>
        <w:rPr>
          <w:lang w:val="sr-Cyrl-CS" w:eastAsia="sr-Latn-CS"/>
        </w:rPr>
        <w:t>202</w:t>
      </w:r>
      <w:r>
        <w:rPr>
          <w:lang w:val="sr-Cyrl-RS" w:eastAsia="sr-Latn-CS"/>
        </w:rPr>
        <w:t>6</w:t>
      </w:r>
      <w:r>
        <w:rPr>
          <w:lang w:val="sr-Cyrl-CS" w:eastAsia="sr-Latn-CS"/>
        </w:rPr>
        <w:t>.</w:t>
      </w:r>
      <w:r>
        <w:rPr>
          <w:lang w:val="sr-Cyrl-BA" w:eastAsia="sr-Latn-CS"/>
        </w:rPr>
        <w:t xml:space="preserve"> </w:t>
      </w:r>
      <w:r>
        <w:rPr>
          <w:lang w:val="sr-Cyrl-CS" w:eastAsia="sr-Latn-CS"/>
        </w:rPr>
        <w:t>години и то:</w:t>
      </w:r>
    </w:p>
    <w:p w14:paraId="4CD2A0B7">
      <w:pPr>
        <w:suppressAutoHyphens w:val="0"/>
        <w:ind w:firstLine="720"/>
        <w:jc w:val="both"/>
        <w:rPr>
          <w:lang w:val="sr-Cyrl-CS" w:eastAsia="sr-Latn-CS"/>
        </w:rPr>
      </w:pPr>
      <w:bookmarkStart w:id="2" w:name="_Hlk176780177"/>
    </w:p>
    <w:tbl>
      <w:tblPr>
        <w:tblStyle w:val="7"/>
        <w:tblW w:w="0" w:type="auto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229"/>
        <w:gridCol w:w="1156"/>
      </w:tblGrid>
      <w:tr w14:paraId="7D2F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C7AF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Ред.</w:t>
            </w:r>
          </w:p>
          <w:p w14:paraId="27B5E7D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CE17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Назив посла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2D72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Недељни</w:t>
            </w:r>
          </w:p>
          <w:p w14:paraId="2AF4676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фонд сати</w:t>
            </w:r>
          </w:p>
        </w:tc>
      </w:tr>
      <w:tr w14:paraId="6FB92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919B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BF9C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Непосредни рад са децом</w:t>
            </w:r>
          </w:p>
          <w:p w14:paraId="65F992D7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(реализација планираних активности, тема и пројеката)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33C9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30</w:t>
            </w:r>
          </w:p>
        </w:tc>
      </w:tr>
      <w:tr w14:paraId="20B2F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1803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06FC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Сарадња са породицом </w:t>
            </w:r>
          </w:p>
          <w:p w14:paraId="0ECE2A06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(организовање различитих облика и видова сарадње:родитељски састанци, индивидуални разговори, трибине)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EE925">
            <w:pPr>
              <w:jc w:val="center"/>
            </w:pPr>
            <w:r>
              <w:t>1</w:t>
            </w:r>
          </w:p>
        </w:tc>
      </w:tr>
      <w:tr w14:paraId="71BE1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4801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3.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32A62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Рад на креирању подстицајног окружења за учење</w:t>
            </w:r>
          </w:p>
          <w:p w14:paraId="490DA946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(уређење физичке средине, тимски рад на планирању простора вртића, уређење заједничких простора, простора радне собе...)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3BAB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</w:tr>
      <w:tr w14:paraId="376DB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6A05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4.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23CB1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Вођење педагошке документације</w:t>
            </w:r>
          </w:p>
          <w:p w14:paraId="222F1B48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(евидентирање и документовање ВОР-а,дечји портфолији, ....)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66FD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1,5</w:t>
            </w:r>
          </w:p>
        </w:tc>
      </w:tr>
      <w:tr w14:paraId="05D1E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EBAA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C8A11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Планирање и праћење развоја и учења детета</w:t>
            </w:r>
          </w:p>
          <w:p w14:paraId="2A097463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(белешке о деци, запажања, чек листе...., израда и евалуација индивидуализованих планова рада, педагошких профила и /или ИОП-а, )</w:t>
            </w:r>
          </w:p>
          <w:p w14:paraId="47C2B502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Израда плана онлајн подршке деци која су на овај начин укључена у реализацију ППП-а, праћење учешћа, реализације и напредовања детета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6ECA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14:paraId="3F1D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98B4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6.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15739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Професионални развој и напредовање</w:t>
            </w:r>
          </w:p>
          <w:p w14:paraId="681BE82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(праћење остваривања активности из планова стручног усавршавања; учешће седницама ВО већа, актива, похађање акредитованих програма стручног усавршавања, стручне посете, креирање базе примера добре праксе у Установи, праћење и коришћење платформи за размену искустава међу колегама, самопроцена компетенција васпитача...)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697E2">
            <w:pPr>
              <w:jc w:val="center"/>
            </w:pPr>
            <w:r>
              <w:t>1.5</w:t>
            </w:r>
          </w:p>
        </w:tc>
      </w:tr>
      <w:tr w14:paraId="68A28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0DA1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7.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AC8DF">
            <w:pPr>
              <w:rPr>
                <w:lang w:val="sr-Cyrl-CS"/>
              </w:rPr>
            </w:pPr>
            <w:r>
              <w:rPr>
                <w:lang w:val="sr-Cyrl-CS"/>
              </w:rPr>
              <w:t>Сарадња са локалном средином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8CECE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0,5</w:t>
            </w:r>
          </w:p>
        </w:tc>
      </w:tr>
      <w:tr w14:paraId="2C3C8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D97E2">
            <w:pPr>
              <w:jc w:val="center"/>
            </w:pPr>
            <w:r>
              <w:t>8.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88A8D">
            <w:pPr>
              <w:rPr>
                <w:lang w:val="sr-Cyrl-RS"/>
              </w:rPr>
            </w:pPr>
            <w:r>
              <w:rPr>
                <w:lang w:val="sr-Cyrl-RS"/>
              </w:rPr>
              <w:t>Одмор у току рада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807B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2,5</w:t>
            </w:r>
          </w:p>
        </w:tc>
      </w:tr>
      <w:tr w14:paraId="785E2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44B99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   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5031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У   К   У   П   Н   О: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5B49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40</w:t>
            </w:r>
          </w:p>
        </w:tc>
      </w:tr>
      <w:bookmarkEnd w:id="2"/>
    </w:tbl>
    <w:p w14:paraId="4E16B287">
      <w:pPr>
        <w:suppressAutoHyphens w:val="0"/>
        <w:jc w:val="both"/>
        <w:rPr>
          <w:lang w:val="sr-Cyrl-CS" w:eastAsia="sr-Latn-CS"/>
        </w:rPr>
      </w:pPr>
    </w:p>
    <w:p w14:paraId="57CBD090">
      <w:pPr>
        <w:suppressAutoHyphens w:val="0"/>
        <w:ind w:firstLine="720"/>
        <w:jc w:val="both"/>
        <w:rPr>
          <w:lang w:val="sr-Cyrl-CS" w:eastAsia="sr-Latn-CS"/>
        </w:rPr>
      </w:pPr>
      <w:r>
        <w:rPr>
          <w:lang w:val="sr-Cyrl-CS" w:eastAsia="sr-Latn-CS"/>
        </w:rPr>
        <w:t xml:space="preserve">Запосленој  која је  распоређена на радно место  </w:t>
      </w:r>
      <w:r>
        <w:rPr>
          <w:b/>
          <w:lang w:val="sr-Cyrl-CS" w:eastAsia="sr-Latn-CS"/>
        </w:rPr>
        <w:t>васпитача у полудневном трајању</w:t>
      </w:r>
      <w:r>
        <w:rPr>
          <w:lang w:val="sr-Cyrl-CS" w:eastAsia="sr-Latn-CS"/>
        </w:rPr>
        <w:t xml:space="preserve"> (група </w:t>
      </w:r>
      <w:r>
        <w:rPr>
          <w:lang w:val="sr-Cyrl-BA" w:eastAsia="sr-Latn-CS"/>
        </w:rPr>
        <w:t>у годни пред полазак у школу</w:t>
      </w:r>
      <w:r>
        <w:rPr>
          <w:lang w:val="sr-Cyrl-CS" w:eastAsia="sr-Latn-CS"/>
        </w:rPr>
        <w:t xml:space="preserve">) утврђује се рад са </w:t>
      </w:r>
      <w:r>
        <w:rPr>
          <w:b/>
          <w:lang w:val="sr-Cyrl-CS" w:eastAsia="sr-Latn-CS"/>
        </w:rPr>
        <w:t>пуним</w:t>
      </w:r>
      <w:r>
        <w:rPr>
          <w:lang w:val="sr-Cyrl-CS" w:eastAsia="sr-Latn-CS"/>
        </w:rPr>
        <w:t xml:space="preserve"> радним временом у радној 202</w:t>
      </w:r>
      <w:r>
        <w:rPr>
          <w:lang w:val="sr-Cyrl-RS" w:eastAsia="sr-Latn-CS"/>
        </w:rPr>
        <w:t>5</w:t>
      </w:r>
      <w:r>
        <w:rPr>
          <w:lang w:val="sr-Cyrl-CS" w:eastAsia="sr-Latn-CS"/>
        </w:rPr>
        <w:t>/</w:t>
      </w:r>
      <w:r>
        <w:rPr>
          <w:lang w:val="sr-Cyrl-BA" w:eastAsia="sr-Latn-CS"/>
        </w:rPr>
        <w:t xml:space="preserve"> </w:t>
      </w:r>
      <w:r>
        <w:rPr>
          <w:lang w:val="sr-Cyrl-CS" w:eastAsia="sr-Latn-CS"/>
        </w:rPr>
        <w:t>202</w:t>
      </w:r>
      <w:r>
        <w:rPr>
          <w:lang w:val="sr-Cyrl-RS" w:eastAsia="sr-Latn-CS"/>
        </w:rPr>
        <w:t>6.</w:t>
      </w:r>
      <w:r>
        <w:rPr>
          <w:lang w:val="sr-Cyrl-CS" w:eastAsia="sr-Latn-CS"/>
        </w:rPr>
        <w:t xml:space="preserve"> години и то:</w:t>
      </w:r>
    </w:p>
    <w:p w14:paraId="410D1741">
      <w:pPr>
        <w:suppressAutoHyphens w:val="0"/>
        <w:ind w:firstLine="720"/>
        <w:jc w:val="both"/>
        <w:rPr>
          <w:lang w:val="sr-Cyrl-CS" w:eastAsia="sr-Latn-CS"/>
        </w:rPr>
      </w:pPr>
    </w:p>
    <w:tbl>
      <w:tblPr>
        <w:tblStyle w:val="7"/>
        <w:tblW w:w="0" w:type="auto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7049"/>
        <w:gridCol w:w="1156"/>
      </w:tblGrid>
      <w:tr w14:paraId="4301F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1E48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Ред.</w:t>
            </w:r>
          </w:p>
          <w:p w14:paraId="30E875D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</w:t>
            </w:r>
          </w:p>
        </w:tc>
        <w:tc>
          <w:tcPr>
            <w:tcW w:w="7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FE9E4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Назив посла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B522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Недељни</w:t>
            </w:r>
          </w:p>
          <w:p w14:paraId="045B70C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фонд сати</w:t>
            </w:r>
          </w:p>
        </w:tc>
      </w:tr>
      <w:tr w14:paraId="54652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258D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</w:tc>
        <w:tc>
          <w:tcPr>
            <w:tcW w:w="7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73939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Непосредни рад са децом</w:t>
            </w:r>
          </w:p>
          <w:p w14:paraId="4CEB28F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(реализација планираних активности, тема и пројеката)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006E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20</w:t>
            </w:r>
          </w:p>
        </w:tc>
      </w:tr>
      <w:tr w14:paraId="555C5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6A52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7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BABE0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Сарадња са породицом </w:t>
            </w:r>
          </w:p>
          <w:p w14:paraId="537DAC3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(организовање различитих облика и видова сарадње:родитељски састанци, индивидуални разговори, трибине)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5370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14:paraId="7444E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D8C9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3.</w:t>
            </w:r>
          </w:p>
        </w:tc>
        <w:tc>
          <w:tcPr>
            <w:tcW w:w="7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8885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Рад на креирању подстицајног окружења за учење</w:t>
            </w:r>
          </w:p>
          <w:p w14:paraId="2E72CCD1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(уређење физичке средине, тимски рад на планирању простора вртића, уређење заједничких простора, простора радне собе...)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840A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2,5</w:t>
            </w:r>
          </w:p>
        </w:tc>
      </w:tr>
      <w:tr w14:paraId="39CA9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B4E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4.</w:t>
            </w:r>
          </w:p>
        </w:tc>
        <w:tc>
          <w:tcPr>
            <w:tcW w:w="7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1FF52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Вођење педагошке документације</w:t>
            </w:r>
          </w:p>
          <w:p w14:paraId="4FEC9566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(евидентирање и документовање ВОР-а,дечји портфолији, ....)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C552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</w:t>
            </w:r>
          </w:p>
        </w:tc>
      </w:tr>
      <w:tr w14:paraId="001AC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40F8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</w:t>
            </w:r>
          </w:p>
        </w:tc>
        <w:tc>
          <w:tcPr>
            <w:tcW w:w="7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485B5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Планирање и праћење развоја и учења детета</w:t>
            </w:r>
          </w:p>
          <w:p w14:paraId="516A5E86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(белешке о деци, запажања, чек листе...., израда и евалуација индивидуализованих планова рада, педагошких профила и /или ИОП-а, )</w:t>
            </w:r>
          </w:p>
          <w:p w14:paraId="78B9187D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Израда плана онлајн подршке деци која су на овај начин укључена у реализацију ППП-а, праћење учешћа, реализације и напредовања детета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D5D2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</w:t>
            </w:r>
          </w:p>
        </w:tc>
      </w:tr>
      <w:tr w14:paraId="7C093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104E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6.</w:t>
            </w:r>
          </w:p>
        </w:tc>
        <w:tc>
          <w:tcPr>
            <w:tcW w:w="7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5729A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Професионални развој и напредовање</w:t>
            </w:r>
          </w:p>
          <w:p w14:paraId="31EA42A8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(праћење остваривања активности из планова стручног усавршавања; учешће седницама ВО већа, актива, похађање акредитованих програма стручног усавршавања, стручне посете, креирање базе примера добре праксе у Установи, праћење и коришћење платформи за размену искустава међу колегама, самопроцена компетенција васпитача...)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BF02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</w:tr>
      <w:tr w14:paraId="5251A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0A15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7.</w:t>
            </w:r>
          </w:p>
        </w:tc>
        <w:tc>
          <w:tcPr>
            <w:tcW w:w="7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AB1D2">
            <w:pPr>
              <w:rPr>
                <w:lang w:val="sr-Cyrl-CS"/>
              </w:rPr>
            </w:pPr>
            <w:r>
              <w:rPr>
                <w:lang w:val="sr-Cyrl-CS"/>
              </w:rPr>
              <w:t>Сарадња са локалном средином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47AA4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0,5</w:t>
            </w:r>
          </w:p>
        </w:tc>
      </w:tr>
      <w:tr w14:paraId="7BD43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C6A09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   </w:t>
            </w:r>
          </w:p>
        </w:tc>
        <w:tc>
          <w:tcPr>
            <w:tcW w:w="7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C8C8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У   К   У   П   Н   О: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6CAF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40</w:t>
            </w:r>
          </w:p>
        </w:tc>
      </w:tr>
    </w:tbl>
    <w:p w14:paraId="17ECD740">
      <w:pPr>
        <w:suppressAutoHyphens w:val="0"/>
        <w:rPr>
          <w:lang w:val="sr-Cyrl-CS" w:eastAsia="sr-Latn-CS"/>
        </w:rPr>
      </w:pPr>
    </w:p>
    <w:p w14:paraId="740A74B5">
      <w:pPr>
        <w:suppressAutoHyphens w:val="0"/>
        <w:jc w:val="both"/>
        <w:rPr>
          <w:lang w:eastAsia="sr-Latn-CS"/>
        </w:rPr>
      </w:pPr>
    </w:p>
    <w:p w14:paraId="502C4860">
      <w:pPr>
        <w:suppressAutoHyphens w:val="0"/>
        <w:jc w:val="both"/>
        <w:rPr>
          <w:lang w:eastAsia="sr-Latn-CS"/>
        </w:rPr>
      </w:pPr>
    </w:p>
    <w:p w14:paraId="4DE17832">
      <w:pPr>
        <w:suppressAutoHyphens w:val="0"/>
        <w:jc w:val="both"/>
        <w:rPr>
          <w:lang w:eastAsia="sr-Latn-CS"/>
        </w:rPr>
      </w:pPr>
    </w:p>
    <w:p w14:paraId="5DCCF087">
      <w:pPr>
        <w:suppressAutoHyphens w:val="0"/>
        <w:ind w:firstLine="720"/>
        <w:jc w:val="both"/>
        <w:rPr>
          <w:lang w:val="sr-Cyrl-CS" w:eastAsia="sr-Latn-CS"/>
        </w:rPr>
      </w:pPr>
      <w:r>
        <w:rPr>
          <w:lang w:val="sr-Cyrl-CS" w:eastAsia="sr-Latn-CS"/>
        </w:rPr>
        <w:t xml:space="preserve">Запосленој  која је  распоређена на радно место </w:t>
      </w:r>
      <w:r>
        <w:rPr>
          <w:b/>
          <w:lang w:val="sr-Cyrl-CS" w:eastAsia="sr-Latn-CS"/>
        </w:rPr>
        <w:t>медицинске сестре – васпитача</w:t>
      </w:r>
      <w:r>
        <w:rPr>
          <w:lang w:val="sr-Cyrl-CS" w:eastAsia="sr-Latn-CS"/>
        </w:rPr>
        <w:t xml:space="preserve"> у целодневном трајању утврђује се рад са </w:t>
      </w:r>
      <w:r>
        <w:rPr>
          <w:b/>
          <w:lang w:val="sr-Cyrl-CS" w:eastAsia="sr-Latn-CS"/>
        </w:rPr>
        <w:t>пуним</w:t>
      </w:r>
      <w:r>
        <w:rPr>
          <w:lang w:val="sr-Cyrl-CS" w:eastAsia="sr-Latn-CS"/>
        </w:rPr>
        <w:t xml:space="preserve"> радним временом у радној 202</w:t>
      </w:r>
      <w:r>
        <w:rPr>
          <w:lang w:val="sr-Cyrl-RS" w:eastAsia="sr-Latn-CS"/>
        </w:rPr>
        <w:t>5</w:t>
      </w:r>
      <w:r>
        <w:rPr>
          <w:lang w:val="sr-Cyrl-CS" w:eastAsia="sr-Latn-CS"/>
        </w:rPr>
        <w:t>/</w:t>
      </w:r>
      <w:r>
        <w:rPr>
          <w:lang w:val="sr-Cyrl-BA" w:eastAsia="sr-Latn-CS"/>
        </w:rPr>
        <w:t xml:space="preserve"> </w:t>
      </w:r>
      <w:r>
        <w:rPr>
          <w:lang w:val="sr-Cyrl-CS" w:eastAsia="sr-Latn-CS"/>
        </w:rPr>
        <w:t>202</w:t>
      </w:r>
      <w:r>
        <w:rPr>
          <w:lang w:val="sr-Cyrl-RS" w:eastAsia="sr-Latn-CS"/>
        </w:rPr>
        <w:t>6</w:t>
      </w:r>
      <w:r>
        <w:rPr>
          <w:lang w:val="sr-Cyrl-BA" w:eastAsia="sr-Latn-CS"/>
        </w:rPr>
        <w:t>.</w:t>
      </w:r>
      <w:r>
        <w:rPr>
          <w:lang w:val="sr-Cyrl-CS" w:eastAsia="sr-Latn-CS"/>
        </w:rPr>
        <w:t xml:space="preserve"> години и то:</w:t>
      </w:r>
    </w:p>
    <w:p w14:paraId="1A344722">
      <w:pPr>
        <w:suppressAutoHyphens w:val="0"/>
        <w:ind w:firstLine="720"/>
        <w:jc w:val="both"/>
        <w:rPr>
          <w:lang w:val="sr-Latn-CS" w:eastAsia="sr-Latn-CS"/>
        </w:rPr>
      </w:pPr>
    </w:p>
    <w:tbl>
      <w:tblPr>
        <w:tblStyle w:val="7"/>
        <w:tblW w:w="9577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7240"/>
        <w:gridCol w:w="1409"/>
      </w:tblGrid>
      <w:tr w14:paraId="00C0C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99FE4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Ред.</w:t>
            </w:r>
          </w:p>
          <w:p w14:paraId="3A97E50A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</w:t>
            </w:r>
          </w:p>
        </w:tc>
        <w:tc>
          <w:tcPr>
            <w:tcW w:w="7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A8A18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Назив посла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0B647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Недељни</w:t>
            </w:r>
          </w:p>
          <w:p w14:paraId="31ED8980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фонд сати</w:t>
            </w:r>
          </w:p>
        </w:tc>
      </w:tr>
      <w:tr w14:paraId="0A62E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83F86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</w:tc>
        <w:tc>
          <w:tcPr>
            <w:tcW w:w="7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A04B2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Непосредни рад са децом</w:t>
            </w:r>
          </w:p>
          <w:p w14:paraId="2E230033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(реализација планираних активности, тема и пројеката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B6EB6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30</w:t>
            </w:r>
          </w:p>
        </w:tc>
      </w:tr>
      <w:tr w14:paraId="20499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BB788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7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CA90E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Сарадња са породицом </w:t>
            </w:r>
          </w:p>
          <w:p w14:paraId="46BE7752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(организовање различитих облика и видова сарадње:родитељски састанци, индивидуални разговори, трибине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45ABC">
            <w:pPr>
              <w:spacing w:line="276" w:lineRule="auto"/>
              <w:jc w:val="center"/>
            </w:pPr>
            <w:r>
              <w:t>1</w:t>
            </w:r>
          </w:p>
        </w:tc>
      </w:tr>
      <w:tr w14:paraId="21012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133F8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3.</w:t>
            </w:r>
          </w:p>
        </w:tc>
        <w:tc>
          <w:tcPr>
            <w:tcW w:w="7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139234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Рад на креирању подстицајног окружења за учење</w:t>
            </w:r>
          </w:p>
          <w:p w14:paraId="20DC97F4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(уређење физичке средине, тимски рад на планирању простора вртића, уређење заједничких простора, простора радне собе...)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E34EC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</w:tr>
      <w:tr w14:paraId="267B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2F7E9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4.</w:t>
            </w:r>
          </w:p>
        </w:tc>
        <w:tc>
          <w:tcPr>
            <w:tcW w:w="7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D6EA0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Вођење педагошке документације</w:t>
            </w:r>
          </w:p>
          <w:p w14:paraId="1329C6D2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(евидентирање и документовање ВОР-а,дечји портфолији, ....)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D1FD6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1,5</w:t>
            </w:r>
          </w:p>
        </w:tc>
      </w:tr>
      <w:tr w14:paraId="5E5C7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6FCE8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5.</w:t>
            </w:r>
          </w:p>
        </w:tc>
        <w:tc>
          <w:tcPr>
            <w:tcW w:w="7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13CDA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Планирање и праћење развоја и учења детета</w:t>
            </w:r>
          </w:p>
          <w:p w14:paraId="6778589A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(белешке о деци, запажања, чек листе...., израда и евалуација индивидуализованих планова рада,)</w:t>
            </w:r>
          </w:p>
          <w:p w14:paraId="0EEBEAE2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Израда плана онлајн подршке деци , праћење учешћа, реализације и напредовања детета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E98E7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14:paraId="64E2B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6" w:hRule="atLeast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3E0E51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6.</w:t>
            </w:r>
          </w:p>
        </w:tc>
        <w:tc>
          <w:tcPr>
            <w:tcW w:w="7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7FBE2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Професионални развој и напредовање</w:t>
            </w:r>
          </w:p>
          <w:p w14:paraId="5D4711B9">
            <w:pPr>
              <w:spacing w:line="276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(праћење остваривања активности из планова стручног усавршавања; учешће седницама ВО већа, актива, похађање акредитованих програма стручног усавршавања, стручне посете, креирање базе примера добре праксе у Установи, праћење и коришћење платформи за размену искустава међу колегама, самопроцена компетенција васпитача...)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FD388">
            <w:pPr>
              <w:spacing w:line="276" w:lineRule="auto"/>
              <w:jc w:val="center"/>
            </w:pPr>
            <w:r>
              <w:t>1.5</w:t>
            </w:r>
          </w:p>
        </w:tc>
      </w:tr>
      <w:tr w14:paraId="02AD8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2BDDE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7.</w:t>
            </w:r>
          </w:p>
        </w:tc>
        <w:tc>
          <w:tcPr>
            <w:tcW w:w="7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AD08F">
            <w:pPr>
              <w:spacing w:line="276" w:lineRule="auto"/>
              <w:rPr>
                <w:lang w:val="sr-Cyrl-CS"/>
              </w:rPr>
            </w:pPr>
            <w:r>
              <w:rPr>
                <w:lang w:val="sr-Cyrl-CS"/>
              </w:rPr>
              <w:t>Сарадња са локалном средином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FA86E">
            <w:pPr>
              <w:spacing w:line="276" w:lineRule="auto"/>
              <w:jc w:val="center"/>
              <w:rPr>
                <w:lang w:val="sr-Latn-RS"/>
              </w:rPr>
            </w:pPr>
            <w:r>
              <w:rPr>
                <w:lang w:val="sr-Cyrl-CS"/>
              </w:rPr>
              <w:t>0,5</w:t>
            </w:r>
          </w:p>
        </w:tc>
      </w:tr>
      <w:tr w14:paraId="1350F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5B1BA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8.</w:t>
            </w:r>
          </w:p>
        </w:tc>
        <w:tc>
          <w:tcPr>
            <w:tcW w:w="7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00224">
            <w:pPr>
              <w:spacing w:line="276" w:lineRule="auto"/>
              <w:rPr>
                <w:lang w:val="sr-Cyrl-CS"/>
              </w:rPr>
            </w:pPr>
            <w:r>
              <w:rPr>
                <w:lang w:val="sr-Cyrl-CS"/>
              </w:rPr>
              <w:t>Одмор у току рада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EFA31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2,5</w:t>
            </w:r>
          </w:p>
        </w:tc>
      </w:tr>
      <w:tr w14:paraId="7C396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D8487">
            <w:pPr>
              <w:spacing w:line="276" w:lineRule="auto"/>
              <w:rPr>
                <w:lang w:val="sr-Cyrl-CS"/>
              </w:rPr>
            </w:pPr>
            <w:r>
              <w:rPr>
                <w:lang w:val="sr-Cyrl-CS"/>
              </w:rPr>
              <w:t xml:space="preserve">     </w:t>
            </w:r>
          </w:p>
        </w:tc>
        <w:tc>
          <w:tcPr>
            <w:tcW w:w="7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203A4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У   К   У   П   Н   О: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260D3">
            <w:pPr>
              <w:spacing w:line="276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40</w:t>
            </w:r>
          </w:p>
        </w:tc>
      </w:tr>
    </w:tbl>
    <w:p w14:paraId="41F009D2">
      <w:pPr>
        <w:suppressAutoHyphens w:val="0"/>
        <w:jc w:val="both"/>
        <w:rPr>
          <w:lang w:val="ru-RU"/>
        </w:rPr>
      </w:pPr>
    </w:p>
    <w:p w14:paraId="30B59987">
      <w:pPr>
        <w:suppressAutoHyphens w:val="0"/>
        <w:jc w:val="both"/>
        <w:rPr>
          <w:lang w:val="ru-RU"/>
        </w:rPr>
      </w:pPr>
      <w:r>
        <w:rPr>
          <w:lang w:val="ru-RU"/>
        </w:rPr>
        <w:t xml:space="preserve">     </w:t>
      </w:r>
    </w:p>
    <w:p w14:paraId="41CF9A86">
      <w:pPr>
        <w:jc w:val="both"/>
        <w:rPr>
          <w:lang w:val="sr-Cyrl-CS"/>
        </w:rPr>
      </w:pPr>
    </w:p>
    <w:p w14:paraId="5467CF49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Запосленој </w:t>
      </w:r>
      <w:r>
        <w:rPr>
          <w:lang w:val="sr-Latn-RS"/>
        </w:rPr>
        <w:t xml:space="preserve">koja je </w:t>
      </w:r>
      <w:r>
        <w:rPr>
          <w:lang w:val="sr-Cyrl-CS"/>
        </w:rPr>
        <w:t>распоређен</w:t>
      </w:r>
      <w:r>
        <w:rPr>
          <w:lang w:val="sr-Cyrl-RS"/>
        </w:rPr>
        <w:t>а</w:t>
      </w:r>
      <w:r>
        <w:rPr>
          <w:lang w:val="sr-Cyrl-CS"/>
        </w:rPr>
        <w:t xml:space="preserve"> на радно место </w:t>
      </w:r>
      <w:r>
        <w:rPr>
          <w:b/>
          <w:bCs/>
          <w:lang w:val="sr-Cyrl-CS"/>
        </w:rPr>
        <w:t>медицинске сестра</w:t>
      </w:r>
      <w:r>
        <w:rPr>
          <w:b/>
          <w:lang w:val="sr-Cyrl-CS"/>
        </w:rPr>
        <w:t xml:space="preserve"> за превентивну здравствену заштиту</w:t>
      </w:r>
      <w:r>
        <w:rPr>
          <w:lang w:val="sr-Cyrl-CS"/>
        </w:rPr>
        <w:t xml:space="preserve">, утврђује се рад са пуним радним временом у току радне недеље у радној </w:t>
      </w:r>
      <w:r>
        <w:rPr>
          <w:b/>
          <w:bCs/>
          <w:lang w:val="sr-Cyrl-CS"/>
        </w:rPr>
        <w:t>202</w:t>
      </w:r>
      <w:r>
        <w:rPr>
          <w:b/>
          <w:bCs/>
          <w:lang w:val="sr-Latn-RS"/>
        </w:rPr>
        <w:t>5</w:t>
      </w:r>
      <w:r>
        <w:rPr>
          <w:b/>
          <w:bCs/>
          <w:lang w:val="sr-Cyrl-CS"/>
        </w:rPr>
        <w:t>/</w:t>
      </w:r>
      <w:r>
        <w:rPr>
          <w:b/>
          <w:bCs/>
          <w:lang w:val="sr-Latn-RS"/>
        </w:rPr>
        <w:t>20</w:t>
      </w:r>
      <w:r>
        <w:rPr>
          <w:b/>
          <w:bCs/>
          <w:lang w:val="sr-Cyrl-CS"/>
        </w:rPr>
        <w:t>2</w:t>
      </w:r>
      <w:r>
        <w:rPr>
          <w:b/>
          <w:bCs/>
          <w:lang w:val="sr-Latn-RS"/>
        </w:rPr>
        <w:t>6.</w:t>
      </w:r>
      <w:r>
        <w:rPr>
          <w:lang w:val="sr-Cyrl-CS"/>
        </w:rPr>
        <w:t xml:space="preserve"> години, и то:</w:t>
      </w:r>
    </w:p>
    <w:p w14:paraId="2D87FDBC">
      <w:pPr>
        <w:rPr>
          <w:lang w:val="sr-Cyrl-CS"/>
        </w:rPr>
      </w:pPr>
    </w:p>
    <w:p w14:paraId="551DE372">
      <w:pPr>
        <w:jc w:val="both"/>
        <w:rPr>
          <w:lang w:val="sr-Cyrl-CS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211"/>
        <w:gridCol w:w="1530"/>
      </w:tblGrid>
      <w:tr w14:paraId="71E20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B778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Ред.</w:t>
            </w:r>
          </w:p>
          <w:p w14:paraId="2B169F6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</w:t>
            </w:r>
          </w:p>
        </w:tc>
        <w:tc>
          <w:tcPr>
            <w:tcW w:w="7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E5F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Назив посла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B419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Недељни</w:t>
            </w:r>
          </w:p>
          <w:p w14:paraId="626FB0E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фонд сати</w:t>
            </w:r>
          </w:p>
        </w:tc>
      </w:tr>
      <w:tr w14:paraId="07BC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40FA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</w:tc>
        <w:tc>
          <w:tcPr>
            <w:tcW w:w="7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8EBF6">
            <w:pPr>
              <w:rPr>
                <w:lang w:val="sr-Cyrl-RS"/>
              </w:rPr>
            </w:pPr>
            <w:r>
              <w:rPr>
                <w:lang w:val="sr-Cyrl-CS"/>
              </w:rPr>
              <w:t>Непосредан превентивни и здравствено-васпитни рад са децом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0E6A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35</w:t>
            </w:r>
          </w:p>
        </w:tc>
      </w:tr>
      <w:tr w14:paraId="062A7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674E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7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021E2">
            <w:pPr>
              <w:rPr>
                <w:lang w:val="sr-Cyrl-CS"/>
              </w:rPr>
            </w:pPr>
            <w:r>
              <w:rPr>
                <w:lang w:val="sr-Cyrl-CS"/>
              </w:rPr>
              <w:t>Вођење документације и евиденције,у складу са прописима којима се уређује област здравствене документације и евиденције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08BA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</w:tr>
      <w:tr w14:paraId="7384C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9A16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3.</w:t>
            </w:r>
          </w:p>
        </w:tc>
        <w:tc>
          <w:tcPr>
            <w:tcW w:w="7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24C74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Сарадња са породицом </w:t>
            </w:r>
          </w:p>
          <w:p w14:paraId="715BDC06">
            <w:pPr>
              <w:rPr>
                <w:lang w:val="sr-Cyrl-CS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4C2D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</w:tr>
      <w:tr w14:paraId="0DDAF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E768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4.</w:t>
            </w:r>
          </w:p>
        </w:tc>
        <w:tc>
          <w:tcPr>
            <w:tcW w:w="7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5ED7E">
            <w:pPr>
              <w:rPr>
                <w:lang w:val="sr-Cyrl-CS"/>
              </w:rPr>
            </w:pPr>
            <w:r>
              <w:rPr>
                <w:lang w:val="sr-Cyrl-CS"/>
              </w:rPr>
              <w:t>Сарадња са друштвеном заједницом</w:t>
            </w:r>
          </w:p>
          <w:p w14:paraId="7D74A315">
            <w:pPr>
              <w:rPr>
                <w:lang w:val="sr-Cyrl-CS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1523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</w:tr>
      <w:tr w14:paraId="27E55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ED49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</w:t>
            </w:r>
          </w:p>
        </w:tc>
        <w:tc>
          <w:tcPr>
            <w:tcW w:w="7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E40BA">
            <w:pPr>
              <w:rPr>
                <w:lang w:val="sr-Cyrl-CS"/>
              </w:rPr>
            </w:pPr>
            <w:r>
              <w:rPr>
                <w:lang w:val="sr-Cyrl-CS"/>
              </w:rPr>
              <w:t>Стручно усавршавање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60F4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</w:tr>
      <w:tr w14:paraId="62101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328D43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   </w:t>
            </w:r>
          </w:p>
        </w:tc>
        <w:tc>
          <w:tcPr>
            <w:tcW w:w="7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207C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У   К   У   П   Н   О: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0246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40</w:t>
            </w:r>
          </w:p>
        </w:tc>
      </w:tr>
    </w:tbl>
    <w:p w14:paraId="1F8C2382">
      <w:pPr>
        <w:suppressAutoHyphens w:val="0"/>
        <w:jc w:val="both"/>
        <w:rPr>
          <w:lang w:val="ru-RU"/>
        </w:rPr>
      </w:pPr>
    </w:p>
    <w:p w14:paraId="5E3B07B8">
      <w:pPr>
        <w:suppressAutoHyphens w:val="0"/>
        <w:jc w:val="both"/>
        <w:rPr>
          <w:lang w:val="sr-Latn-CS" w:eastAsia="sr-Latn-CS"/>
        </w:rPr>
      </w:pPr>
      <w:r>
        <w:rPr>
          <w:lang w:val="ru-RU"/>
        </w:rPr>
        <w:t xml:space="preserve"> </w:t>
      </w:r>
      <w:r>
        <w:rPr>
          <w:lang w:val="sr-Cyrl-CS" w:eastAsia="sr-Latn-CS"/>
        </w:rPr>
        <w:t xml:space="preserve">Запосленом  који је распоређен на радно место </w:t>
      </w:r>
      <w:r>
        <w:rPr>
          <w:b/>
          <w:lang w:val="ru-RU"/>
        </w:rPr>
        <w:t>стручних сарадника</w:t>
      </w:r>
      <w:r>
        <w:rPr>
          <w:lang w:val="ru-RU"/>
        </w:rPr>
        <w:t xml:space="preserve"> </w:t>
      </w:r>
      <w:r>
        <w:rPr>
          <w:lang w:val="sr-Cyrl-CS" w:eastAsia="sr-Latn-CS"/>
        </w:rPr>
        <w:t xml:space="preserve">утврђује се рад са </w:t>
      </w:r>
      <w:r>
        <w:rPr>
          <w:b/>
          <w:lang w:val="sr-Cyrl-CS" w:eastAsia="sr-Latn-CS"/>
        </w:rPr>
        <w:t>пуним</w:t>
      </w:r>
      <w:r>
        <w:rPr>
          <w:lang w:val="sr-Cyrl-CS" w:eastAsia="sr-Latn-CS"/>
        </w:rPr>
        <w:t xml:space="preserve"> радним временом у радној 202</w:t>
      </w:r>
      <w:r>
        <w:rPr>
          <w:lang w:val="sr-Cyrl-RS" w:eastAsia="sr-Latn-CS"/>
        </w:rPr>
        <w:t>5</w:t>
      </w:r>
      <w:r>
        <w:rPr>
          <w:lang w:val="sr-Cyrl-CS" w:eastAsia="sr-Latn-CS"/>
        </w:rPr>
        <w:t>/202</w:t>
      </w:r>
      <w:r>
        <w:rPr>
          <w:lang w:val="sr-Cyrl-RS" w:eastAsia="sr-Latn-CS"/>
        </w:rPr>
        <w:t>6</w:t>
      </w:r>
      <w:r>
        <w:rPr>
          <w:lang w:val="sr-Cyrl-BA" w:eastAsia="sr-Latn-CS"/>
        </w:rPr>
        <w:t>.</w:t>
      </w:r>
      <w:r>
        <w:rPr>
          <w:lang w:val="sr-Cyrl-CS" w:eastAsia="sr-Latn-CS"/>
        </w:rPr>
        <w:t xml:space="preserve"> години и то:</w:t>
      </w:r>
    </w:p>
    <w:p w14:paraId="19A4015A">
      <w:pPr>
        <w:jc w:val="both"/>
        <w:rPr>
          <w:lang w:val="ru-RU"/>
        </w:rPr>
      </w:pP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6804"/>
        <w:gridCol w:w="1985"/>
      </w:tblGrid>
      <w:tr w14:paraId="47867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49590">
            <w:pPr>
              <w:jc w:val="center"/>
              <w:rPr>
                <w:lang w:val="sr-Cyrl-CS" w:eastAsia="en-US"/>
              </w:rPr>
            </w:pPr>
            <w:r>
              <w:t>Ред</w:t>
            </w:r>
            <w:r>
              <w:rPr>
                <w:lang w:val="sr-Cyrl-CS"/>
              </w:rPr>
              <w:t>.</w:t>
            </w:r>
          </w:p>
          <w:p w14:paraId="4D7A942C">
            <w:pPr>
              <w:jc w:val="center"/>
              <w:rPr>
                <w:lang w:eastAsia="en-US"/>
              </w:rPr>
            </w:pPr>
            <w:r>
              <w:t>Број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3342C">
            <w:pPr>
              <w:jc w:val="center"/>
              <w:rPr>
                <w:lang w:eastAsia="en-US"/>
              </w:rPr>
            </w:pPr>
            <w:r>
              <w:t>Послови и задаци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5742C">
            <w:pPr>
              <w:jc w:val="center"/>
              <w:rPr>
                <w:lang w:eastAsia="en-US"/>
              </w:rPr>
            </w:pPr>
            <w:r>
              <w:t>Број часова недељно</w:t>
            </w:r>
          </w:p>
        </w:tc>
      </w:tr>
      <w:tr w14:paraId="7EC53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43C44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8A2D8">
            <w:pPr>
              <w:jc w:val="both"/>
              <w:rPr>
                <w:lang w:val="ru-RU" w:eastAsia="en-US"/>
              </w:rPr>
            </w:pPr>
            <w:r>
              <w:rPr>
                <w:lang w:val="ru-RU"/>
              </w:rPr>
              <w:t xml:space="preserve">Рад са васпитачима на пружању подршке креирању реалних програма за рад са децом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BFD66">
            <w:pPr>
              <w:jc w:val="center"/>
              <w:rPr>
                <w:lang w:val="sr-Cyrl-CS" w:eastAsia="en-US"/>
              </w:rPr>
            </w:pPr>
            <w:r>
              <w:rPr>
                <w:lang w:val="sr-Cyrl-CS" w:eastAsia="en-US"/>
              </w:rPr>
              <w:t>28</w:t>
            </w:r>
          </w:p>
        </w:tc>
      </w:tr>
      <w:tr w14:paraId="748F9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6D87B">
            <w:pPr>
              <w:jc w:val="center"/>
              <w:rPr>
                <w:lang w:val="sr-Cyrl-CS" w:eastAsia="en-US"/>
              </w:rPr>
            </w:pPr>
            <w:r>
              <w:rPr>
                <w:lang w:val="sr-Cyrl-CS"/>
              </w:rPr>
              <w:t>3.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BC684">
            <w:pPr>
              <w:jc w:val="both"/>
              <w:rPr>
                <w:lang w:val="ru-RU" w:eastAsia="en-US"/>
              </w:rPr>
            </w:pPr>
            <w:r>
              <w:rPr>
                <w:lang w:val="ru-RU"/>
              </w:rPr>
              <w:t>Пружање подршке родитељима деце ( сарадња са породицом)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B9C15">
            <w:pPr>
              <w:jc w:val="center"/>
              <w:rPr>
                <w:lang w:val="sr-Cyrl-CS" w:eastAsia="en-US"/>
              </w:rPr>
            </w:pPr>
            <w:r>
              <w:rPr>
                <w:lang w:val="sr-Cyrl-CS"/>
              </w:rPr>
              <w:t>2,5</w:t>
            </w:r>
          </w:p>
        </w:tc>
      </w:tr>
      <w:tr w14:paraId="528C6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22854">
            <w:pPr>
              <w:jc w:val="center"/>
              <w:rPr>
                <w:lang w:val="ru-RU" w:eastAsia="en-US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203E5">
            <w:pPr>
              <w:jc w:val="both"/>
              <w:rPr>
                <w:lang w:val="ru-RU" w:eastAsia="en-US"/>
              </w:rPr>
            </w:pPr>
            <w:r>
              <w:rPr>
                <w:lang w:val="ru-RU"/>
              </w:rPr>
              <w:t>Вођење педагошке документације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C38D1">
            <w:pPr>
              <w:jc w:val="center"/>
              <w:rPr>
                <w:lang w:eastAsia="en-US"/>
              </w:rPr>
            </w:pPr>
            <w:r>
              <w:rPr>
                <w:lang w:val="sr-Cyrl-CS"/>
              </w:rPr>
              <w:t>2,5</w:t>
            </w:r>
          </w:p>
        </w:tc>
      </w:tr>
      <w:tr w14:paraId="2C91C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76C9A">
            <w:pPr>
              <w:jc w:val="center"/>
              <w:rPr>
                <w:lang w:val="ru-RU" w:eastAsia="en-US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E53D2">
            <w:pPr>
              <w:jc w:val="both"/>
              <w:rPr>
                <w:lang w:val="ru-RU" w:eastAsia="en-US"/>
              </w:rPr>
            </w:pPr>
            <w:r>
              <w:rPr>
                <w:lang w:val="ru-RU"/>
              </w:rPr>
              <w:t>Стручно усавршавање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26D23">
            <w:pPr>
              <w:jc w:val="center"/>
              <w:rPr>
                <w:lang w:val="sr-Cyrl-CS" w:eastAsia="en-US"/>
              </w:rPr>
            </w:pPr>
            <w:r>
              <w:rPr>
                <w:lang w:val="sr-Cyrl-CS"/>
              </w:rPr>
              <w:t>2,5</w:t>
            </w:r>
          </w:p>
        </w:tc>
      </w:tr>
      <w:tr w14:paraId="058E8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FD646">
            <w:pPr>
              <w:jc w:val="center"/>
              <w:rPr>
                <w:lang w:val="ru-RU" w:eastAsia="en-US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C40CD">
            <w:pPr>
              <w:jc w:val="both"/>
              <w:rPr>
                <w:lang w:val="ru-RU" w:eastAsia="en-US"/>
              </w:rPr>
            </w:pPr>
            <w:r>
              <w:rPr>
                <w:lang w:val="sr-Cyrl-CS" w:eastAsia="sr-Latn-CS"/>
              </w:rPr>
              <w:t>Сарадња са локалном  заједницом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EDE99">
            <w:pPr>
              <w:jc w:val="center"/>
              <w:rPr>
                <w:lang w:val="sr-Cyrl-CS" w:eastAsia="en-US"/>
              </w:rPr>
            </w:pPr>
            <w:r>
              <w:rPr>
                <w:lang w:val="sr-Cyrl-CS" w:eastAsia="en-US"/>
              </w:rPr>
              <w:t>2,0</w:t>
            </w:r>
          </w:p>
        </w:tc>
      </w:tr>
      <w:tr w14:paraId="251B1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B73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FA24F">
            <w:pPr>
              <w:jc w:val="both"/>
              <w:rPr>
                <w:lang w:val="sr-Cyrl-CS" w:eastAsia="sr-Latn-CS"/>
              </w:rPr>
            </w:pPr>
            <w:r>
              <w:rPr>
                <w:lang w:val="sr-Cyrl-CS" w:eastAsia="sr-Latn-CS"/>
              </w:rPr>
              <w:t>Одмор  у току рада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27ABA">
            <w:pPr>
              <w:jc w:val="center"/>
              <w:rPr>
                <w:lang w:val="sr-Cyrl-CS" w:eastAsia="en-US"/>
              </w:rPr>
            </w:pPr>
            <w:r>
              <w:rPr>
                <w:lang w:val="sr-Cyrl-CS" w:eastAsia="en-US"/>
              </w:rPr>
              <w:t>2,5</w:t>
            </w:r>
          </w:p>
        </w:tc>
      </w:tr>
      <w:tr w14:paraId="62E66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7EE4C">
            <w:pPr>
              <w:jc w:val="both"/>
              <w:rPr>
                <w:lang w:val="ru-RU" w:eastAsia="en-US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DA583">
            <w:pPr>
              <w:jc w:val="both"/>
              <w:rPr>
                <w:lang w:val="ru-RU" w:eastAsia="en-US"/>
              </w:rPr>
            </w:pPr>
            <w:r>
              <w:rPr>
                <w:lang w:val="ru-RU"/>
              </w:rPr>
              <w:t>Укупно: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36C82">
            <w:pPr>
              <w:jc w:val="center"/>
              <w:rPr>
                <w:lang w:val="sr-Cyrl-CS" w:eastAsia="en-US"/>
              </w:rPr>
            </w:pPr>
            <w:r>
              <w:rPr>
                <w:lang w:val="sr-Cyrl-CS"/>
              </w:rPr>
              <w:t>40</w:t>
            </w:r>
          </w:p>
        </w:tc>
      </w:tr>
    </w:tbl>
    <w:p w14:paraId="3C6A4F22">
      <w:pPr>
        <w:suppressAutoHyphens w:val="0"/>
        <w:spacing w:after="200" w:line="276" w:lineRule="auto"/>
        <w:rPr>
          <w:rFonts w:eastAsia="Calibri"/>
          <w:b/>
          <w:lang w:val="sr-Cyrl-RS" w:eastAsia="en-US"/>
        </w:rPr>
      </w:pPr>
    </w:p>
    <w:p w14:paraId="556A99F3">
      <w:pPr>
        <w:suppressAutoHyphens w:val="0"/>
        <w:spacing w:after="200" w:line="276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2.3.5.</w:t>
      </w:r>
      <w:r>
        <w:rPr>
          <w:rFonts w:eastAsia="Calibri"/>
          <w:b/>
          <w:lang w:val="sr-Cyrl-BA" w:eastAsia="en-US"/>
        </w:rPr>
        <w:t xml:space="preserve"> </w:t>
      </w:r>
      <w:r>
        <w:rPr>
          <w:rFonts w:eastAsia="Calibri"/>
          <w:b/>
          <w:lang w:eastAsia="en-US"/>
        </w:rPr>
        <w:t>СПИСАК  НЕВАСПИТНОГ ОСОБЉА</w:t>
      </w:r>
    </w:p>
    <w:tbl>
      <w:tblPr>
        <w:tblStyle w:val="7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636"/>
        <w:gridCol w:w="1425"/>
        <w:gridCol w:w="1935"/>
        <w:gridCol w:w="1245"/>
        <w:gridCol w:w="1548"/>
      </w:tblGrid>
      <w:tr w14:paraId="419B5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5" w:type="dxa"/>
          </w:tcPr>
          <w:p w14:paraId="75A0EDDE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Ред. Број</w:t>
            </w:r>
          </w:p>
        </w:tc>
        <w:tc>
          <w:tcPr>
            <w:tcW w:w="2636" w:type="dxa"/>
          </w:tcPr>
          <w:p w14:paraId="39D261B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Име и презиме</w:t>
            </w:r>
          </w:p>
        </w:tc>
        <w:tc>
          <w:tcPr>
            <w:tcW w:w="1425" w:type="dxa"/>
          </w:tcPr>
          <w:p w14:paraId="56FCBF3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Стручна спрема</w:t>
            </w:r>
          </w:p>
        </w:tc>
        <w:tc>
          <w:tcPr>
            <w:tcW w:w="1935" w:type="dxa"/>
          </w:tcPr>
          <w:p w14:paraId="3940913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Радно место</w:t>
            </w:r>
          </w:p>
        </w:tc>
        <w:tc>
          <w:tcPr>
            <w:tcW w:w="1245" w:type="dxa"/>
          </w:tcPr>
          <w:p w14:paraId="7D10154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Године стажа</w:t>
            </w:r>
          </w:p>
        </w:tc>
        <w:tc>
          <w:tcPr>
            <w:tcW w:w="1548" w:type="dxa"/>
          </w:tcPr>
          <w:p w14:paraId="6D0DB31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Објекат</w:t>
            </w:r>
          </w:p>
        </w:tc>
      </w:tr>
      <w:tr w14:paraId="4CCE0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07E9D8D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1.</w:t>
            </w:r>
          </w:p>
        </w:tc>
        <w:tc>
          <w:tcPr>
            <w:tcW w:w="2636" w:type="dxa"/>
          </w:tcPr>
          <w:p w14:paraId="146EE65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Драмићанин Гордана</w:t>
            </w:r>
          </w:p>
        </w:tc>
        <w:tc>
          <w:tcPr>
            <w:tcW w:w="1425" w:type="dxa"/>
          </w:tcPr>
          <w:p w14:paraId="7D867ED3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ВШС</w:t>
            </w:r>
          </w:p>
        </w:tc>
        <w:tc>
          <w:tcPr>
            <w:tcW w:w="1935" w:type="dxa"/>
          </w:tcPr>
          <w:p w14:paraId="2BBC625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>Е</w:t>
            </w:r>
            <w:r>
              <w:rPr>
                <w:rFonts w:eastAsia="Calibri"/>
                <w:lang w:eastAsia="en-US"/>
              </w:rPr>
              <w:t>кономиста</w:t>
            </w:r>
          </w:p>
        </w:tc>
        <w:tc>
          <w:tcPr>
            <w:tcW w:w="1245" w:type="dxa"/>
          </w:tcPr>
          <w:p w14:paraId="7515AB9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>3 г</w:t>
            </w:r>
            <w:r>
              <w:rPr>
                <w:rFonts w:eastAsia="Calibri"/>
                <w:lang w:eastAsia="en-US"/>
              </w:rPr>
              <w:t>8м</w:t>
            </w:r>
          </w:p>
        </w:tc>
        <w:tc>
          <w:tcPr>
            <w:tcW w:w="1548" w:type="dxa"/>
          </w:tcPr>
          <w:p w14:paraId="5B65006B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44C80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6367B7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636" w:type="dxa"/>
          </w:tcPr>
          <w:p w14:paraId="432BA5D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Василијевић Славомир</w:t>
            </w:r>
          </w:p>
        </w:tc>
        <w:tc>
          <w:tcPr>
            <w:tcW w:w="1425" w:type="dxa"/>
          </w:tcPr>
          <w:p w14:paraId="7C866E5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КВ радник</w:t>
            </w:r>
          </w:p>
        </w:tc>
        <w:tc>
          <w:tcPr>
            <w:tcW w:w="1935" w:type="dxa"/>
          </w:tcPr>
          <w:p w14:paraId="4C42F64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Возач</w:t>
            </w:r>
          </w:p>
        </w:tc>
        <w:tc>
          <w:tcPr>
            <w:tcW w:w="1245" w:type="dxa"/>
          </w:tcPr>
          <w:p w14:paraId="3FEE444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>41</w:t>
            </w:r>
            <w:r>
              <w:rPr>
                <w:rFonts w:eastAsia="Calibri"/>
                <w:lang w:eastAsia="en-US"/>
              </w:rPr>
              <w:t>г 9 м</w:t>
            </w:r>
          </w:p>
        </w:tc>
        <w:tc>
          <w:tcPr>
            <w:tcW w:w="1548" w:type="dxa"/>
          </w:tcPr>
          <w:p w14:paraId="32BE2CC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0144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9CB3C2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2636" w:type="dxa"/>
          </w:tcPr>
          <w:p w14:paraId="14D0669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Ћериман</w:t>
            </w:r>
            <w:r>
              <w:rPr>
                <w:rFonts w:eastAsia="Calibri"/>
                <w:lang w:val="sr-Cyrl-RS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Марица</w:t>
            </w:r>
          </w:p>
        </w:tc>
        <w:tc>
          <w:tcPr>
            <w:tcW w:w="1425" w:type="dxa"/>
          </w:tcPr>
          <w:p w14:paraId="19FC52F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ОШ</w:t>
            </w:r>
          </w:p>
        </w:tc>
        <w:tc>
          <w:tcPr>
            <w:tcW w:w="1935" w:type="dxa"/>
          </w:tcPr>
          <w:p w14:paraId="0007E31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Сервирка</w:t>
            </w:r>
          </w:p>
        </w:tc>
        <w:tc>
          <w:tcPr>
            <w:tcW w:w="1245" w:type="dxa"/>
          </w:tcPr>
          <w:p w14:paraId="499EB70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>10</w:t>
            </w:r>
            <w:r>
              <w:rPr>
                <w:rFonts w:eastAsia="Calibri"/>
                <w:lang w:eastAsia="en-US"/>
              </w:rPr>
              <w:t>г 5м</w:t>
            </w:r>
          </w:p>
        </w:tc>
        <w:tc>
          <w:tcPr>
            <w:tcW w:w="1548" w:type="dxa"/>
          </w:tcPr>
          <w:p w14:paraId="68E055B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Бамби</w:t>
            </w:r>
          </w:p>
        </w:tc>
      </w:tr>
      <w:tr w14:paraId="6FA6F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3726FE5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2636" w:type="dxa"/>
          </w:tcPr>
          <w:p w14:paraId="6DF81AFB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Петровић Јелена</w:t>
            </w:r>
          </w:p>
        </w:tc>
        <w:tc>
          <w:tcPr>
            <w:tcW w:w="1425" w:type="dxa"/>
          </w:tcPr>
          <w:p w14:paraId="6230108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ОШ</w:t>
            </w:r>
          </w:p>
        </w:tc>
        <w:tc>
          <w:tcPr>
            <w:tcW w:w="1935" w:type="dxa"/>
          </w:tcPr>
          <w:p w14:paraId="68F638D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Сервирка</w:t>
            </w:r>
          </w:p>
        </w:tc>
        <w:tc>
          <w:tcPr>
            <w:tcW w:w="1245" w:type="dxa"/>
          </w:tcPr>
          <w:p w14:paraId="48EFACB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sr-Cyrl-RS" w:eastAsia="en-US"/>
              </w:rPr>
              <w:t xml:space="preserve">9 </w:t>
            </w:r>
            <w:r>
              <w:rPr>
                <w:rFonts w:eastAsia="Calibri"/>
                <w:lang w:eastAsia="en-US"/>
              </w:rPr>
              <w:t xml:space="preserve">г </w:t>
            </w:r>
          </w:p>
        </w:tc>
        <w:tc>
          <w:tcPr>
            <w:tcW w:w="1548" w:type="dxa"/>
          </w:tcPr>
          <w:p w14:paraId="2DC1675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7726D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2B081F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</w:p>
        </w:tc>
        <w:tc>
          <w:tcPr>
            <w:tcW w:w="2636" w:type="dxa"/>
          </w:tcPr>
          <w:p w14:paraId="7877C11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Поледица Станимирка</w:t>
            </w:r>
          </w:p>
        </w:tc>
        <w:tc>
          <w:tcPr>
            <w:tcW w:w="1425" w:type="dxa"/>
          </w:tcPr>
          <w:p w14:paraId="25387FA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ОШ</w:t>
            </w:r>
          </w:p>
        </w:tc>
        <w:tc>
          <w:tcPr>
            <w:tcW w:w="1935" w:type="dxa"/>
          </w:tcPr>
          <w:p w14:paraId="0385145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236A00B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sr-Cyrl-RS" w:eastAsia="en-US"/>
              </w:rPr>
              <w:t xml:space="preserve">8 </w:t>
            </w:r>
            <w:r>
              <w:rPr>
                <w:rFonts w:eastAsia="Calibri"/>
                <w:lang w:eastAsia="en-US"/>
              </w:rPr>
              <w:t>г</w:t>
            </w:r>
            <w:r>
              <w:rPr>
                <w:rFonts w:eastAsia="Calibri"/>
                <w:lang w:val="sr-Cyrl-RS" w:eastAsia="en-US"/>
              </w:rPr>
              <w:t>1</w:t>
            </w:r>
            <w:r>
              <w:rPr>
                <w:rFonts w:eastAsia="Calibri"/>
                <w:lang w:eastAsia="en-US"/>
              </w:rPr>
              <w:t>0м</w:t>
            </w:r>
          </w:p>
        </w:tc>
        <w:tc>
          <w:tcPr>
            <w:tcW w:w="1548" w:type="dxa"/>
          </w:tcPr>
          <w:p w14:paraId="34A9F4F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07479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7E9180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2636" w:type="dxa"/>
          </w:tcPr>
          <w:p w14:paraId="344A6F1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Калајановић Весна</w:t>
            </w:r>
          </w:p>
        </w:tc>
        <w:tc>
          <w:tcPr>
            <w:tcW w:w="1425" w:type="dxa"/>
          </w:tcPr>
          <w:p w14:paraId="2693F2C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ОШ</w:t>
            </w:r>
          </w:p>
        </w:tc>
        <w:tc>
          <w:tcPr>
            <w:tcW w:w="1935" w:type="dxa"/>
          </w:tcPr>
          <w:p w14:paraId="14D5DC6B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6B75AEB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sr-Cyrl-RS" w:eastAsia="en-US"/>
              </w:rPr>
              <w:t xml:space="preserve">8 </w:t>
            </w:r>
            <w:r>
              <w:rPr>
                <w:rFonts w:eastAsia="Calibri"/>
                <w:lang w:eastAsia="en-US"/>
              </w:rPr>
              <w:t>г 5м</w:t>
            </w:r>
          </w:p>
        </w:tc>
        <w:tc>
          <w:tcPr>
            <w:tcW w:w="1548" w:type="dxa"/>
          </w:tcPr>
          <w:p w14:paraId="1CBC850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0523F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0B38E7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7.</w:t>
            </w:r>
          </w:p>
        </w:tc>
        <w:tc>
          <w:tcPr>
            <w:tcW w:w="2636" w:type="dxa"/>
          </w:tcPr>
          <w:p w14:paraId="636C7A9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Лазић Снежана</w:t>
            </w:r>
          </w:p>
        </w:tc>
        <w:tc>
          <w:tcPr>
            <w:tcW w:w="1425" w:type="dxa"/>
          </w:tcPr>
          <w:p w14:paraId="53A8B2A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ОШ</w:t>
            </w:r>
          </w:p>
        </w:tc>
        <w:tc>
          <w:tcPr>
            <w:tcW w:w="1935" w:type="dxa"/>
          </w:tcPr>
          <w:p w14:paraId="09DA6D7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Вешерка</w:t>
            </w:r>
          </w:p>
        </w:tc>
        <w:tc>
          <w:tcPr>
            <w:tcW w:w="1245" w:type="dxa"/>
          </w:tcPr>
          <w:p w14:paraId="1BA5211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val="sr-Cyrl-RS" w:eastAsia="en-US"/>
              </w:rPr>
              <w:t xml:space="preserve">8 </w:t>
            </w:r>
            <w:r>
              <w:rPr>
                <w:rFonts w:eastAsia="Calibri"/>
                <w:lang w:eastAsia="en-US"/>
              </w:rPr>
              <w:t>г 3м</w:t>
            </w:r>
          </w:p>
        </w:tc>
        <w:tc>
          <w:tcPr>
            <w:tcW w:w="1548" w:type="dxa"/>
          </w:tcPr>
          <w:p w14:paraId="28F2C95E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1A1C9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EF345A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8.</w:t>
            </w:r>
          </w:p>
        </w:tc>
        <w:tc>
          <w:tcPr>
            <w:tcW w:w="2636" w:type="dxa"/>
          </w:tcPr>
          <w:p w14:paraId="65C43FA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Милутиновић Мићко</w:t>
            </w:r>
          </w:p>
        </w:tc>
        <w:tc>
          <w:tcPr>
            <w:tcW w:w="1425" w:type="dxa"/>
          </w:tcPr>
          <w:p w14:paraId="34CAF30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68D991E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Магационер</w:t>
            </w:r>
          </w:p>
        </w:tc>
        <w:tc>
          <w:tcPr>
            <w:tcW w:w="1245" w:type="dxa"/>
          </w:tcPr>
          <w:p w14:paraId="7DBF469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sr-Cyrl-RS" w:eastAsia="en-US"/>
              </w:rPr>
              <w:t>8 г</w:t>
            </w:r>
            <w:r>
              <w:rPr>
                <w:rFonts w:eastAsia="Calibri"/>
                <w:lang w:eastAsia="en-US"/>
              </w:rPr>
              <w:t>10м</w:t>
            </w:r>
          </w:p>
        </w:tc>
        <w:tc>
          <w:tcPr>
            <w:tcW w:w="1548" w:type="dxa"/>
          </w:tcPr>
          <w:p w14:paraId="2E053DB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5050D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5649DEC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</w:t>
            </w:r>
          </w:p>
        </w:tc>
        <w:tc>
          <w:tcPr>
            <w:tcW w:w="2636" w:type="dxa"/>
          </w:tcPr>
          <w:p w14:paraId="6AF475A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Марић Душица</w:t>
            </w:r>
          </w:p>
        </w:tc>
        <w:tc>
          <w:tcPr>
            <w:tcW w:w="1425" w:type="dxa"/>
          </w:tcPr>
          <w:p w14:paraId="3F5236B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ВШС</w:t>
            </w:r>
          </w:p>
        </w:tc>
        <w:tc>
          <w:tcPr>
            <w:tcW w:w="1935" w:type="dxa"/>
          </w:tcPr>
          <w:p w14:paraId="500A33BE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Нутрициониста</w:t>
            </w:r>
          </w:p>
        </w:tc>
        <w:tc>
          <w:tcPr>
            <w:tcW w:w="1245" w:type="dxa"/>
          </w:tcPr>
          <w:p w14:paraId="326FE66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sr-Cyrl-RS" w:eastAsia="en-US"/>
              </w:rPr>
              <w:t>9</w:t>
            </w:r>
            <w:r>
              <w:rPr>
                <w:rFonts w:eastAsia="Calibri"/>
                <w:lang w:eastAsia="en-US"/>
              </w:rPr>
              <w:t xml:space="preserve">г </w:t>
            </w:r>
          </w:p>
        </w:tc>
        <w:tc>
          <w:tcPr>
            <w:tcW w:w="1548" w:type="dxa"/>
          </w:tcPr>
          <w:p w14:paraId="09E5CF5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13B85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88076C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2636" w:type="dxa"/>
          </w:tcPr>
          <w:p w14:paraId="035995C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Кушић Невена</w:t>
            </w:r>
          </w:p>
        </w:tc>
        <w:tc>
          <w:tcPr>
            <w:tcW w:w="1425" w:type="dxa"/>
          </w:tcPr>
          <w:p w14:paraId="1ED297FB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ВСС</w:t>
            </w:r>
          </w:p>
        </w:tc>
        <w:tc>
          <w:tcPr>
            <w:tcW w:w="1935" w:type="dxa"/>
          </w:tcPr>
          <w:p w14:paraId="101D38A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</w:t>
            </w:r>
          </w:p>
        </w:tc>
        <w:tc>
          <w:tcPr>
            <w:tcW w:w="1245" w:type="dxa"/>
          </w:tcPr>
          <w:p w14:paraId="4C120DB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sr-Cyrl-RS" w:eastAsia="en-US"/>
              </w:rPr>
              <w:t xml:space="preserve">7 </w:t>
            </w:r>
            <w:r>
              <w:rPr>
                <w:rFonts w:eastAsia="Calibri"/>
                <w:lang w:eastAsia="en-US"/>
              </w:rPr>
              <w:t xml:space="preserve">г1м </w:t>
            </w:r>
          </w:p>
        </w:tc>
        <w:tc>
          <w:tcPr>
            <w:tcW w:w="1548" w:type="dxa"/>
          </w:tcPr>
          <w:p w14:paraId="6BA428A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5D2B8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1077D9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2636" w:type="dxa"/>
          </w:tcPr>
          <w:p w14:paraId="3769932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Ивковић Иван</w:t>
            </w:r>
          </w:p>
        </w:tc>
        <w:tc>
          <w:tcPr>
            <w:tcW w:w="1425" w:type="dxa"/>
          </w:tcPr>
          <w:p w14:paraId="683EE05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ВШС</w:t>
            </w:r>
          </w:p>
        </w:tc>
        <w:tc>
          <w:tcPr>
            <w:tcW w:w="1935" w:type="dxa"/>
          </w:tcPr>
          <w:p w14:paraId="4F32152B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Самост.правни сарадник</w:t>
            </w:r>
          </w:p>
        </w:tc>
        <w:tc>
          <w:tcPr>
            <w:tcW w:w="1245" w:type="dxa"/>
          </w:tcPr>
          <w:p w14:paraId="4F62F41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>11 г</w:t>
            </w:r>
            <w:r>
              <w:rPr>
                <w:rFonts w:eastAsia="Calibri"/>
                <w:lang w:eastAsia="en-US"/>
              </w:rPr>
              <w:t xml:space="preserve"> 9м</w:t>
            </w:r>
          </w:p>
        </w:tc>
        <w:tc>
          <w:tcPr>
            <w:tcW w:w="1548" w:type="dxa"/>
          </w:tcPr>
          <w:p w14:paraId="223B6F5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3EF75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981FE9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2636" w:type="dxa"/>
          </w:tcPr>
          <w:p w14:paraId="3B10A4A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Миловановић Саша</w:t>
            </w:r>
          </w:p>
        </w:tc>
        <w:tc>
          <w:tcPr>
            <w:tcW w:w="1425" w:type="dxa"/>
          </w:tcPr>
          <w:p w14:paraId="088A2EB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382E8F8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Кувар</w:t>
            </w:r>
          </w:p>
        </w:tc>
        <w:tc>
          <w:tcPr>
            <w:tcW w:w="1245" w:type="dxa"/>
          </w:tcPr>
          <w:p w14:paraId="6D44E33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sr-Cyrl-RS" w:eastAsia="en-US"/>
              </w:rPr>
              <w:t>6</w:t>
            </w:r>
            <w:r>
              <w:rPr>
                <w:rFonts w:eastAsia="Calibri"/>
                <w:lang w:eastAsia="en-US"/>
              </w:rPr>
              <w:t xml:space="preserve"> г </w:t>
            </w:r>
          </w:p>
        </w:tc>
        <w:tc>
          <w:tcPr>
            <w:tcW w:w="1548" w:type="dxa"/>
          </w:tcPr>
          <w:p w14:paraId="06CE9A0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6A861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31329FB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2636" w:type="dxa"/>
          </w:tcPr>
          <w:p w14:paraId="7E26B2A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Топаловић Бојана</w:t>
            </w:r>
          </w:p>
        </w:tc>
        <w:tc>
          <w:tcPr>
            <w:tcW w:w="1425" w:type="dxa"/>
          </w:tcPr>
          <w:p w14:paraId="2DA0BC3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0A60394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Кувар</w:t>
            </w:r>
          </w:p>
        </w:tc>
        <w:tc>
          <w:tcPr>
            <w:tcW w:w="1245" w:type="dxa"/>
          </w:tcPr>
          <w:p w14:paraId="28834432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12 г</w:t>
            </w:r>
          </w:p>
        </w:tc>
        <w:tc>
          <w:tcPr>
            <w:tcW w:w="1548" w:type="dxa"/>
          </w:tcPr>
          <w:p w14:paraId="4EDC0A5B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6738B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35289D1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2636" w:type="dxa"/>
          </w:tcPr>
          <w:p w14:paraId="721E5B2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Вукашиновић Ацо</w:t>
            </w:r>
          </w:p>
        </w:tc>
        <w:tc>
          <w:tcPr>
            <w:tcW w:w="1425" w:type="dxa"/>
          </w:tcPr>
          <w:p w14:paraId="119C006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28C80E1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Дактилограф</w:t>
            </w:r>
          </w:p>
        </w:tc>
        <w:tc>
          <w:tcPr>
            <w:tcW w:w="1245" w:type="dxa"/>
          </w:tcPr>
          <w:p w14:paraId="1DD060D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>10</w:t>
            </w:r>
            <w:r>
              <w:rPr>
                <w:rFonts w:eastAsia="Calibri"/>
                <w:lang w:eastAsia="en-US"/>
              </w:rPr>
              <w:t>г</w:t>
            </w:r>
          </w:p>
        </w:tc>
        <w:tc>
          <w:tcPr>
            <w:tcW w:w="1548" w:type="dxa"/>
          </w:tcPr>
          <w:p w14:paraId="5E1F061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690E5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6390E1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2636" w:type="dxa"/>
          </w:tcPr>
          <w:p w14:paraId="55DDC70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Симончевић Невена</w:t>
            </w:r>
          </w:p>
        </w:tc>
        <w:tc>
          <w:tcPr>
            <w:tcW w:w="1425" w:type="dxa"/>
          </w:tcPr>
          <w:p w14:paraId="3828D5AC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ВШС</w:t>
            </w:r>
          </w:p>
        </w:tc>
        <w:tc>
          <w:tcPr>
            <w:tcW w:w="1935" w:type="dxa"/>
          </w:tcPr>
          <w:p w14:paraId="1199EC9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Адм. </w:t>
            </w:r>
            <w:r>
              <w:rPr>
                <w:rFonts w:eastAsia="Calibri"/>
                <w:lang w:val="sr-Cyrl-RS" w:eastAsia="en-US"/>
              </w:rPr>
              <w:t>р</w:t>
            </w:r>
            <w:r>
              <w:rPr>
                <w:rFonts w:eastAsia="Calibri"/>
                <w:lang w:eastAsia="en-US"/>
              </w:rPr>
              <w:t>адник</w:t>
            </w:r>
          </w:p>
        </w:tc>
        <w:tc>
          <w:tcPr>
            <w:tcW w:w="1245" w:type="dxa"/>
          </w:tcPr>
          <w:p w14:paraId="591562A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12 </w:t>
            </w:r>
            <w:r>
              <w:rPr>
                <w:rFonts w:eastAsia="Calibri"/>
                <w:lang w:eastAsia="en-US"/>
              </w:rPr>
              <w:t>г10м</w:t>
            </w:r>
          </w:p>
        </w:tc>
        <w:tc>
          <w:tcPr>
            <w:tcW w:w="1548" w:type="dxa"/>
          </w:tcPr>
          <w:p w14:paraId="24764A5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77C85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56EBF3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16.</w:t>
            </w:r>
          </w:p>
        </w:tc>
        <w:tc>
          <w:tcPr>
            <w:tcW w:w="2636" w:type="dxa"/>
          </w:tcPr>
          <w:p w14:paraId="64ABBDC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Буројевић Невенка</w:t>
            </w:r>
          </w:p>
        </w:tc>
        <w:tc>
          <w:tcPr>
            <w:tcW w:w="1425" w:type="dxa"/>
          </w:tcPr>
          <w:p w14:paraId="2B9BAE9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0E84CA8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1759FBA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12 </w:t>
            </w:r>
            <w:r>
              <w:rPr>
                <w:rFonts w:eastAsia="Calibri"/>
                <w:lang w:eastAsia="en-US"/>
              </w:rPr>
              <w:t xml:space="preserve">г </w:t>
            </w:r>
          </w:p>
        </w:tc>
        <w:tc>
          <w:tcPr>
            <w:tcW w:w="1548" w:type="dxa"/>
          </w:tcPr>
          <w:p w14:paraId="7217028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Звончица</w:t>
            </w:r>
          </w:p>
        </w:tc>
      </w:tr>
      <w:tr w14:paraId="46B48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5AB8C07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en-GB" w:eastAsia="en-US"/>
              </w:rPr>
              <w:t>7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7CBC6148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Симоновић Миодраг</w:t>
            </w:r>
          </w:p>
        </w:tc>
        <w:tc>
          <w:tcPr>
            <w:tcW w:w="1425" w:type="dxa"/>
          </w:tcPr>
          <w:p w14:paraId="61ECEF0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ОШ</w:t>
            </w:r>
          </w:p>
        </w:tc>
        <w:tc>
          <w:tcPr>
            <w:tcW w:w="1935" w:type="dxa"/>
          </w:tcPr>
          <w:p w14:paraId="5999F04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Чувар</w:t>
            </w:r>
          </w:p>
        </w:tc>
        <w:tc>
          <w:tcPr>
            <w:tcW w:w="1245" w:type="dxa"/>
          </w:tcPr>
          <w:p w14:paraId="01A39163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sr-Cyrl-RS" w:eastAsia="en-US"/>
              </w:rPr>
              <w:t xml:space="preserve">8 </w:t>
            </w:r>
            <w:r>
              <w:rPr>
                <w:rFonts w:eastAsia="Calibri"/>
                <w:lang w:eastAsia="en-US"/>
              </w:rPr>
              <w:t>г</w:t>
            </w:r>
          </w:p>
        </w:tc>
        <w:tc>
          <w:tcPr>
            <w:tcW w:w="1548" w:type="dxa"/>
          </w:tcPr>
          <w:p w14:paraId="7B0D424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Звончица</w:t>
            </w:r>
          </w:p>
        </w:tc>
      </w:tr>
      <w:tr w14:paraId="03F09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72A1ED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GB" w:eastAsia="en-US"/>
              </w:rPr>
              <w:t>18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45EEBFEE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Николић Снежана</w:t>
            </w:r>
          </w:p>
        </w:tc>
        <w:tc>
          <w:tcPr>
            <w:tcW w:w="1425" w:type="dxa"/>
          </w:tcPr>
          <w:p w14:paraId="7345D76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5965E20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Сервирка</w:t>
            </w:r>
          </w:p>
        </w:tc>
        <w:tc>
          <w:tcPr>
            <w:tcW w:w="1245" w:type="dxa"/>
          </w:tcPr>
          <w:p w14:paraId="349E50A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31 </w:t>
            </w:r>
            <w:r>
              <w:rPr>
                <w:rFonts w:eastAsia="Calibri"/>
                <w:lang w:eastAsia="en-US"/>
              </w:rPr>
              <w:t>г 2м</w:t>
            </w:r>
          </w:p>
        </w:tc>
        <w:tc>
          <w:tcPr>
            <w:tcW w:w="1548" w:type="dxa"/>
          </w:tcPr>
          <w:p w14:paraId="38893CD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Звончица</w:t>
            </w:r>
          </w:p>
        </w:tc>
      </w:tr>
      <w:tr w14:paraId="5C106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02EDB8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GB" w:eastAsia="en-US"/>
              </w:rPr>
              <w:t>19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60A8BCC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Тешић Снежана</w:t>
            </w:r>
          </w:p>
        </w:tc>
        <w:tc>
          <w:tcPr>
            <w:tcW w:w="1425" w:type="dxa"/>
          </w:tcPr>
          <w:p w14:paraId="445E3BD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6E2A670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6BBF025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sr-Cyrl-RS" w:eastAsia="en-US"/>
              </w:rPr>
              <w:t xml:space="preserve">5 </w:t>
            </w:r>
            <w:r>
              <w:rPr>
                <w:rFonts w:eastAsia="Calibri"/>
                <w:lang w:eastAsia="en-US"/>
              </w:rPr>
              <w:t>г 3м</w:t>
            </w:r>
          </w:p>
        </w:tc>
        <w:tc>
          <w:tcPr>
            <w:tcW w:w="1548" w:type="dxa"/>
          </w:tcPr>
          <w:p w14:paraId="19C956B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Звончица</w:t>
            </w:r>
          </w:p>
        </w:tc>
      </w:tr>
      <w:tr w14:paraId="48721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CC8BC7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en-GB" w:eastAsia="en-US"/>
              </w:rPr>
              <w:t>0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3BF3094E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Вратоњић Мирјана</w:t>
            </w:r>
          </w:p>
        </w:tc>
        <w:tc>
          <w:tcPr>
            <w:tcW w:w="1425" w:type="dxa"/>
          </w:tcPr>
          <w:p w14:paraId="75B8DAB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4FAB6F1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7ED2235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sr-Cyrl-RS" w:eastAsia="en-US"/>
              </w:rPr>
              <w:t xml:space="preserve">6 </w:t>
            </w:r>
            <w:r>
              <w:rPr>
                <w:rFonts w:eastAsia="Calibri"/>
                <w:lang w:eastAsia="en-US"/>
              </w:rPr>
              <w:t>г 2м</w:t>
            </w:r>
          </w:p>
        </w:tc>
        <w:tc>
          <w:tcPr>
            <w:tcW w:w="1548" w:type="dxa"/>
          </w:tcPr>
          <w:p w14:paraId="5EA3AEB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Звончица</w:t>
            </w:r>
          </w:p>
        </w:tc>
      </w:tr>
      <w:tr w14:paraId="1C511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5CB8CCF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en-GB" w:eastAsia="en-US"/>
              </w:rPr>
              <w:t>1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389D3F3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Миленковић Гордана</w:t>
            </w:r>
          </w:p>
        </w:tc>
        <w:tc>
          <w:tcPr>
            <w:tcW w:w="1425" w:type="dxa"/>
          </w:tcPr>
          <w:p w14:paraId="038EB5A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14DBF35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5512BCA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sr-Cyrl-RS" w:eastAsia="en-US"/>
              </w:rPr>
              <w:t xml:space="preserve">7 </w:t>
            </w:r>
            <w:r>
              <w:rPr>
                <w:rFonts w:eastAsia="Calibri"/>
                <w:lang w:eastAsia="en-US"/>
              </w:rPr>
              <w:t>г 6м</w:t>
            </w:r>
          </w:p>
        </w:tc>
        <w:tc>
          <w:tcPr>
            <w:tcW w:w="1548" w:type="dxa"/>
          </w:tcPr>
          <w:p w14:paraId="4ADD068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Пахуљица</w:t>
            </w:r>
          </w:p>
        </w:tc>
      </w:tr>
      <w:tr w14:paraId="7C804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CF526C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en-GB" w:eastAsia="en-US"/>
              </w:rPr>
              <w:t>2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13DD583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Вратоњић Зорица</w:t>
            </w:r>
          </w:p>
        </w:tc>
        <w:tc>
          <w:tcPr>
            <w:tcW w:w="1425" w:type="dxa"/>
          </w:tcPr>
          <w:p w14:paraId="2D8D16C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18AEEAD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Сервирка</w:t>
            </w:r>
          </w:p>
        </w:tc>
        <w:tc>
          <w:tcPr>
            <w:tcW w:w="1245" w:type="dxa"/>
          </w:tcPr>
          <w:p w14:paraId="0974163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sr-Cyrl-RS" w:eastAsia="en-US"/>
              </w:rPr>
              <w:t xml:space="preserve">8 </w:t>
            </w:r>
            <w:r>
              <w:rPr>
                <w:rFonts w:eastAsia="Calibri"/>
                <w:lang w:eastAsia="en-US"/>
              </w:rPr>
              <w:t>г 1м</w:t>
            </w:r>
          </w:p>
        </w:tc>
        <w:tc>
          <w:tcPr>
            <w:tcW w:w="1548" w:type="dxa"/>
          </w:tcPr>
          <w:p w14:paraId="458438B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Пахуљица</w:t>
            </w:r>
          </w:p>
        </w:tc>
      </w:tr>
      <w:tr w14:paraId="35B0D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06E156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en-GB" w:eastAsia="en-US"/>
              </w:rPr>
              <w:t>4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7A38327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Миловановић Марко</w:t>
            </w:r>
          </w:p>
        </w:tc>
        <w:tc>
          <w:tcPr>
            <w:tcW w:w="1425" w:type="dxa"/>
          </w:tcPr>
          <w:p w14:paraId="58F5BAF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6612F37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Кувар</w:t>
            </w:r>
          </w:p>
        </w:tc>
        <w:tc>
          <w:tcPr>
            <w:tcW w:w="1245" w:type="dxa"/>
          </w:tcPr>
          <w:p w14:paraId="0012221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sr-Cyrl-RS" w:eastAsia="en-US"/>
              </w:rPr>
              <w:t xml:space="preserve">3 </w:t>
            </w:r>
            <w:r>
              <w:rPr>
                <w:rFonts w:eastAsia="Calibri"/>
                <w:lang w:eastAsia="en-US"/>
              </w:rPr>
              <w:t>г 9м</w:t>
            </w:r>
          </w:p>
        </w:tc>
        <w:tc>
          <w:tcPr>
            <w:tcW w:w="1548" w:type="dxa"/>
          </w:tcPr>
          <w:p w14:paraId="52B2F013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Бамби</w:t>
            </w:r>
          </w:p>
        </w:tc>
      </w:tr>
      <w:tr w14:paraId="5C01A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5D4DD9F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en-GB" w:eastAsia="en-US"/>
              </w:rPr>
              <w:t>5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0EAF9AF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Ћурчић Рашко</w:t>
            </w:r>
          </w:p>
        </w:tc>
        <w:tc>
          <w:tcPr>
            <w:tcW w:w="1425" w:type="dxa"/>
          </w:tcPr>
          <w:p w14:paraId="01D8E57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78E73FF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Кувар</w:t>
            </w:r>
          </w:p>
        </w:tc>
        <w:tc>
          <w:tcPr>
            <w:tcW w:w="1245" w:type="dxa"/>
          </w:tcPr>
          <w:p w14:paraId="5A8D189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sr-Cyrl-RS" w:eastAsia="en-US"/>
              </w:rPr>
              <w:t xml:space="preserve">5 </w:t>
            </w:r>
            <w:r>
              <w:rPr>
                <w:rFonts w:eastAsia="Calibri"/>
                <w:lang w:eastAsia="en-US"/>
              </w:rPr>
              <w:t>г</w:t>
            </w:r>
          </w:p>
        </w:tc>
        <w:tc>
          <w:tcPr>
            <w:tcW w:w="1548" w:type="dxa"/>
          </w:tcPr>
          <w:p w14:paraId="71F4EBA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Пахуљица</w:t>
            </w:r>
          </w:p>
        </w:tc>
      </w:tr>
      <w:tr w14:paraId="69C78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5D4A46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en-GB" w:eastAsia="en-US"/>
              </w:rPr>
              <w:t>6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09B50899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Мојсиловић Владан</w:t>
            </w:r>
          </w:p>
        </w:tc>
        <w:tc>
          <w:tcPr>
            <w:tcW w:w="1425" w:type="dxa"/>
          </w:tcPr>
          <w:p w14:paraId="011799F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017B78E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Ложач</w:t>
            </w:r>
          </w:p>
        </w:tc>
        <w:tc>
          <w:tcPr>
            <w:tcW w:w="1245" w:type="dxa"/>
          </w:tcPr>
          <w:p w14:paraId="78D9B7F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5 </w:t>
            </w:r>
            <w:r>
              <w:rPr>
                <w:rFonts w:eastAsia="Calibri"/>
                <w:lang w:eastAsia="en-US"/>
              </w:rPr>
              <w:t>г</w:t>
            </w:r>
            <w:r>
              <w:rPr>
                <w:rFonts w:eastAsia="Calibri"/>
                <w:lang w:val="sr-Cyrl-RS" w:eastAsia="en-US"/>
              </w:rPr>
              <w:t xml:space="preserve"> 9</w:t>
            </w:r>
            <w:r>
              <w:rPr>
                <w:rFonts w:eastAsia="Calibri"/>
                <w:lang w:eastAsia="en-US"/>
              </w:rPr>
              <w:t>м</w:t>
            </w:r>
          </w:p>
        </w:tc>
        <w:tc>
          <w:tcPr>
            <w:tcW w:w="1548" w:type="dxa"/>
          </w:tcPr>
          <w:p w14:paraId="53727A3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Пахуљица</w:t>
            </w:r>
          </w:p>
        </w:tc>
      </w:tr>
      <w:tr w14:paraId="7909C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610427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en-GB" w:eastAsia="en-US"/>
              </w:rPr>
              <w:t>7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58D2F72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Драговић Данијела</w:t>
            </w:r>
          </w:p>
        </w:tc>
        <w:tc>
          <w:tcPr>
            <w:tcW w:w="1425" w:type="dxa"/>
          </w:tcPr>
          <w:p w14:paraId="3060227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7316981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Вешерка</w:t>
            </w:r>
          </w:p>
        </w:tc>
        <w:tc>
          <w:tcPr>
            <w:tcW w:w="1245" w:type="dxa"/>
          </w:tcPr>
          <w:p w14:paraId="44D50C3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val="sr-Cyrl-RS" w:eastAsia="en-US"/>
              </w:rPr>
              <w:t xml:space="preserve">7 </w:t>
            </w:r>
            <w:r>
              <w:rPr>
                <w:rFonts w:eastAsia="Calibri"/>
                <w:lang w:eastAsia="en-US"/>
              </w:rPr>
              <w:t>г 4м</w:t>
            </w:r>
          </w:p>
        </w:tc>
        <w:tc>
          <w:tcPr>
            <w:tcW w:w="1548" w:type="dxa"/>
          </w:tcPr>
          <w:p w14:paraId="3C43330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Бамби</w:t>
            </w:r>
          </w:p>
        </w:tc>
      </w:tr>
      <w:tr w14:paraId="3E09D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7211FB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GB" w:eastAsia="en-US"/>
              </w:rPr>
              <w:t>28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1CCB143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Милићевић Славица</w:t>
            </w:r>
          </w:p>
        </w:tc>
        <w:tc>
          <w:tcPr>
            <w:tcW w:w="1425" w:type="dxa"/>
          </w:tcPr>
          <w:p w14:paraId="35D430B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285CC98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0AACD22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val="sr-Cyrl-RS" w:eastAsia="en-US"/>
              </w:rPr>
              <w:t xml:space="preserve">3 </w:t>
            </w:r>
            <w:r>
              <w:rPr>
                <w:rFonts w:eastAsia="Calibri"/>
                <w:lang w:eastAsia="en-US"/>
              </w:rPr>
              <w:t>г</w:t>
            </w:r>
          </w:p>
        </w:tc>
        <w:tc>
          <w:tcPr>
            <w:tcW w:w="1548" w:type="dxa"/>
          </w:tcPr>
          <w:p w14:paraId="230626C3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Бамби</w:t>
            </w:r>
          </w:p>
        </w:tc>
      </w:tr>
      <w:tr w14:paraId="5C003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B0EAF9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GB" w:eastAsia="en-US"/>
              </w:rPr>
              <w:t>29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1D74169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Јованчић Слађана</w:t>
            </w:r>
          </w:p>
        </w:tc>
        <w:tc>
          <w:tcPr>
            <w:tcW w:w="1425" w:type="dxa"/>
          </w:tcPr>
          <w:p w14:paraId="09928E2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5664EB2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789D0CD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21 </w:t>
            </w:r>
            <w:r>
              <w:rPr>
                <w:rFonts w:eastAsia="Calibri"/>
                <w:lang w:eastAsia="en-US"/>
              </w:rPr>
              <w:t>г 3м</w:t>
            </w:r>
          </w:p>
        </w:tc>
        <w:tc>
          <w:tcPr>
            <w:tcW w:w="1548" w:type="dxa"/>
          </w:tcPr>
          <w:p w14:paraId="3C030C6B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Пахуљица</w:t>
            </w:r>
          </w:p>
        </w:tc>
      </w:tr>
      <w:tr w14:paraId="1D15F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0392061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2636" w:type="dxa"/>
          </w:tcPr>
          <w:p w14:paraId="7A9BE1F5">
            <w:pPr>
              <w:suppressAutoHyphens w:val="0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425" w:type="dxa"/>
          </w:tcPr>
          <w:p w14:paraId="49386119">
            <w:pPr>
              <w:suppressAutoHyphens w:val="0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935" w:type="dxa"/>
          </w:tcPr>
          <w:p w14:paraId="12F1E7E8">
            <w:pPr>
              <w:suppressAutoHyphens w:val="0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245" w:type="dxa"/>
          </w:tcPr>
          <w:p w14:paraId="655A715E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1548" w:type="dxa"/>
          </w:tcPr>
          <w:p w14:paraId="59BC04EE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14:paraId="35682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F1FD0E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val="sr-Cyrl-BA" w:eastAsia="en-US"/>
              </w:rPr>
              <w:t>1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329F0A0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Бошњаковић Горица</w:t>
            </w:r>
          </w:p>
        </w:tc>
        <w:tc>
          <w:tcPr>
            <w:tcW w:w="1425" w:type="dxa"/>
          </w:tcPr>
          <w:p w14:paraId="1A50D18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29826B0E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>
              <w:rPr>
                <w:rFonts w:eastAsia="Calibri"/>
                <w:lang w:val="sr-Latn-RS" w:eastAsia="en-US"/>
              </w:rPr>
              <w:t>e</w:t>
            </w:r>
            <w:r>
              <w:rPr>
                <w:rFonts w:eastAsia="Calibri"/>
                <w:lang w:val="sr-Cyrl-RS" w:eastAsia="en-US"/>
              </w:rPr>
              <w:t>рвирка</w:t>
            </w:r>
          </w:p>
        </w:tc>
        <w:tc>
          <w:tcPr>
            <w:tcW w:w="1245" w:type="dxa"/>
          </w:tcPr>
          <w:p w14:paraId="0B51B11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sr-Cyrl-RS" w:eastAsia="en-US"/>
              </w:rPr>
              <w:t>5 г</w:t>
            </w:r>
            <w:r>
              <w:rPr>
                <w:rFonts w:eastAsia="Calibri"/>
                <w:lang w:eastAsia="en-US"/>
              </w:rPr>
              <w:t xml:space="preserve"> 8м</w:t>
            </w:r>
          </w:p>
        </w:tc>
        <w:tc>
          <w:tcPr>
            <w:tcW w:w="1548" w:type="dxa"/>
          </w:tcPr>
          <w:p w14:paraId="58043B6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Звончица</w:t>
            </w:r>
          </w:p>
        </w:tc>
      </w:tr>
      <w:tr w14:paraId="32368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88D446A">
            <w:pPr>
              <w:suppressAutoHyphens w:val="0"/>
              <w:rPr>
                <w:rFonts w:eastAsia="Calibri"/>
                <w:lang w:val="sr-Cyrl-BA"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val="sr-Cyrl-BA" w:eastAsia="en-US"/>
              </w:rPr>
              <w:t>2</w:t>
            </w:r>
          </w:p>
        </w:tc>
        <w:tc>
          <w:tcPr>
            <w:tcW w:w="2636" w:type="dxa"/>
          </w:tcPr>
          <w:p w14:paraId="5E86909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Пејовић Јасна</w:t>
            </w:r>
          </w:p>
        </w:tc>
        <w:tc>
          <w:tcPr>
            <w:tcW w:w="1425" w:type="dxa"/>
          </w:tcPr>
          <w:p w14:paraId="6B64E07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1804349C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>
              <w:rPr>
                <w:rFonts w:eastAsia="Calibri"/>
                <w:lang w:val="sr-Cyrl-RS" w:eastAsia="en-US"/>
              </w:rPr>
              <w:t>премачица</w:t>
            </w:r>
          </w:p>
        </w:tc>
        <w:tc>
          <w:tcPr>
            <w:tcW w:w="1245" w:type="dxa"/>
          </w:tcPr>
          <w:p w14:paraId="7463166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sr-Cyrl-RS" w:eastAsia="en-US"/>
              </w:rPr>
              <w:t xml:space="preserve">5 </w:t>
            </w:r>
            <w:r>
              <w:rPr>
                <w:rFonts w:eastAsia="Calibri"/>
                <w:lang w:eastAsia="en-US"/>
              </w:rPr>
              <w:t xml:space="preserve">г 8м </w:t>
            </w:r>
          </w:p>
        </w:tc>
        <w:tc>
          <w:tcPr>
            <w:tcW w:w="1548" w:type="dxa"/>
          </w:tcPr>
          <w:p w14:paraId="185FE73B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Зрачак</w:t>
            </w:r>
          </w:p>
        </w:tc>
      </w:tr>
      <w:tr w14:paraId="38D54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1C0160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33.</w:t>
            </w:r>
          </w:p>
        </w:tc>
        <w:tc>
          <w:tcPr>
            <w:tcW w:w="2636" w:type="dxa"/>
          </w:tcPr>
          <w:p w14:paraId="7118E49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Стојковић Ненад</w:t>
            </w:r>
          </w:p>
        </w:tc>
        <w:tc>
          <w:tcPr>
            <w:tcW w:w="1425" w:type="dxa"/>
          </w:tcPr>
          <w:p w14:paraId="6305CED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70DDF10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Помоћни радник</w:t>
            </w:r>
          </w:p>
        </w:tc>
        <w:tc>
          <w:tcPr>
            <w:tcW w:w="1245" w:type="dxa"/>
          </w:tcPr>
          <w:p w14:paraId="0D74F70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9 г </w:t>
            </w:r>
            <w:r>
              <w:rPr>
                <w:rFonts w:eastAsia="Calibri"/>
                <w:lang w:eastAsia="en-US"/>
              </w:rPr>
              <w:t>5м</w:t>
            </w:r>
          </w:p>
        </w:tc>
        <w:tc>
          <w:tcPr>
            <w:tcW w:w="1548" w:type="dxa"/>
          </w:tcPr>
          <w:p w14:paraId="5B35C50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50BD3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82080C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  <w:tc>
          <w:tcPr>
            <w:tcW w:w="2636" w:type="dxa"/>
          </w:tcPr>
          <w:p w14:paraId="41F9130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Видић Милица</w:t>
            </w:r>
          </w:p>
        </w:tc>
        <w:tc>
          <w:tcPr>
            <w:tcW w:w="1425" w:type="dxa"/>
          </w:tcPr>
          <w:p w14:paraId="0B5BF15A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ССС</w:t>
            </w:r>
          </w:p>
        </w:tc>
        <w:tc>
          <w:tcPr>
            <w:tcW w:w="1935" w:type="dxa"/>
          </w:tcPr>
          <w:p w14:paraId="6146BC32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Сервирка</w:t>
            </w:r>
          </w:p>
        </w:tc>
        <w:tc>
          <w:tcPr>
            <w:tcW w:w="1245" w:type="dxa"/>
          </w:tcPr>
          <w:p w14:paraId="71AEB45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sr-Cyrl-RS" w:eastAsia="en-US"/>
              </w:rPr>
              <w:t xml:space="preserve">4 </w:t>
            </w:r>
            <w:r>
              <w:rPr>
                <w:rFonts w:eastAsia="Calibri"/>
                <w:lang w:eastAsia="en-US"/>
              </w:rPr>
              <w:t>г 4 м</w:t>
            </w:r>
          </w:p>
        </w:tc>
        <w:tc>
          <w:tcPr>
            <w:tcW w:w="1548" w:type="dxa"/>
          </w:tcPr>
          <w:p w14:paraId="56492FD7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Ђурђевак</w:t>
            </w:r>
          </w:p>
        </w:tc>
      </w:tr>
      <w:tr w14:paraId="30C1E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68683D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35.</w:t>
            </w:r>
          </w:p>
        </w:tc>
        <w:tc>
          <w:tcPr>
            <w:tcW w:w="2636" w:type="dxa"/>
          </w:tcPr>
          <w:p w14:paraId="717C00F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Вуловић Ана</w:t>
            </w:r>
          </w:p>
        </w:tc>
        <w:tc>
          <w:tcPr>
            <w:tcW w:w="1425" w:type="dxa"/>
          </w:tcPr>
          <w:p w14:paraId="3D3D7F89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ССС</w:t>
            </w:r>
          </w:p>
        </w:tc>
        <w:tc>
          <w:tcPr>
            <w:tcW w:w="1935" w:type="dxa"/>
          </w:tcPr>
          <w:p w14:paraId="7B527E0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кувар</w:t>
            </w:r>
          </w:p>
        </w:tc>
        <w:tc>
          <w:tcPr>
            <w:tcW w:w="1245" w:type="dxa"/>
          </w:tcPr>
          <w:p w14:paraId="26B931B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10г </w:t>
            </w:r>
            <w:r>
              <w:rPr>
                <w:rFonts w:eastAsia="Calibri"/>
                <w:lang w:eastAsia="en-US"/>
              </w:rPr>
              <w:t>2м</w:t>
            </w:r>
          </w:p>
        </w:tc>
        <w:tc>
          <w:tcPr>
            <w:tcW w:w="1548" w:type="dxa"/>
          </w:tcPr>
          <w:p w14:paraId="29B57122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Пахуљица</w:t>
            </w:r>
          </w:p>
        </w:tc>
      </w:tr>
      <w:tr w14:paraId="3D11D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8D0215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36.</w:t>
            </w:r>
          </w:p>
        </w:tc>
        <w:tc>
          <w:tcPr>
            <w:tcW w:w="2636" w:type="dxa"/>
          </w:tcPr>
          <w:p w14:paraId="039CEA1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Шулубурић Биљана</w:t>
            </w:r>
          </w:p>
        </w:tc>
        <w:tc>
          <w:tcPr>
            <w:tcW w:w="1425" w:type="dxa"/>
          </w:tcPr>
          <w:p w14:paraId="35CC5CA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7C0A46C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314A4CA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22 </w:t>
            </w:r>
            <w:r>
              <w:rPr>
                <w:rFonts w:eastAsia="Calibri"/>
                <w:lang w:eastAsia="en-US"/>
              </w:rPr>
              <w:t>г10м</w:t>
            </w:r>
          </w:p>
        </w:tc>
        <w:tc>
          <w:tcPr>
            <w:tcW w:w="1548" w:type="dxa"/>
          </w:tcPr>
          <w:p w14:paraId="0A6AC4F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Ђурђевак</w:t>
            </w:r>
          </w:p>
        </w:tc>
      </w:tr>
      <w:tr w14:paraId="74A30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041E0D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37.</w:t>
            </w:r>
          </w:p>
        </w:tc>
        <w:tc>
          <w:tcPr>
            <w:tcW w:w="2636" w:type="dxa"/>
          </w:tcPr>
          <w:p w14:paraId="2A5AA95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Ђорић Славица</w:t>
            </w:r>
          </w:p>
        </w:tc>
        <w:tc>
          <w:tcPr>
            <w:tcW w:w="1425" w:type="dxa"/>
          </w:tcPr>
          <w:p w14:paraId="73201CF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3203205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3CFBAA7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val="sr-Cyrl-RS" w:eastAsia="en-US"/>
              </w:rPr>
              <w:t xml:space="preserve">3 </w:t>
            </w:r>
            <w:r>
              <w:rPr>
                <w:rFonts w:eastAsia="Calibri"/>
                <w:lang w:eastAsia="en-US"/>
              </w:rPr>
              <w:t>г 3м</w:t>
            </w:r>
          </w:p>
        </w:tc>
        <w:tc>
          <w:tcPr>
            <w:tcW w:w="1548" w:type="dxa"/>
          </w:tcPr>
          <w:p w14:paraId="1DC6F49E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Бамби</w:t>
            </w:r>
          </w:p>
        </w:tc>
      </w:tr>
      <w:tr w14:paraId="5A631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75" w:type="dxa"/>
          </w:tcPr>
          <w:p w14:paraId="2D77919E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38.</w:t>
            </w:r>
          </w:p>
        </w:tc>
        <w:tc>
          <w:tcPr>
            <w:tcW w:w="2636" w:type="dxa"/>
          </w:tcPr>
          <w:p w14:paraId="5F1A202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Тодоровић Јована</w:t>
            </w:r>
          </w:p>
        </w:tc>
        <w:tc>
          <w:tcPr>
            <w:tcW w:w="1425" w:type="dxa"/>
          </w:tcPr>
          <w:p w14:paraId="08507C7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12C4BF1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20E2F27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4 </w:t>
            </w:r>
            <w:r>
              <w:rPr>
                <w:rFonts w:eastAsia="Calibri"/>
                <w:lang w:eastAsia="en-US"/>
              </w:rPr>
              <w:t>г2м</w:t>
            </w:r>
          </w:p>
        </w:tc>
        <w:tc>
          <w:tcPr>
            <w:tcW w:w="1548" w:type="dxa"/>
          </w:tcPr>
          <w:p w14:paraId="3D7C089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Пахуљица</w:t>
            </w:r>
          </w:p>
        </w:tc>
      </w:tr>
      <w:tr w14:paraId="242D8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75" w:type="dxa"/>
          </w:tcPr>
          <w:p w14:paraId="25CB88C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39.</w:t>
            </w:r>
          </w:p>
        </w:tc>
        <w:tc>
          <w:tcPr>
            <w:tcW w:w="2636" w:type="dxa"/>
          </w:tcPr>
          <w:p w14:paraId="0C4C420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Петровић Катарина</w:t>
            </w:r>
          </w:p>
        </w:tc>
        <w:tc>
          <w:tcPr>
            <w:tcW w:w="1425" w:type="dxa"/>
          </w:tcPr>
          <w:p w14:paraId="648D84F8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ССС</w:t>
            </w:r>
          </w:p>
        </w:tc>
        <w:tc>
          <w:tcPr>
            <w:tcW w:w="1935" w:type="dxa"/>
          </w:tcPr>
          <w:p w14:paraId="2432FF0E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536F713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5 </w:t>
            </w:r>
            <w:r>
              <w:rPr>
                <w:rFonts w:eastAsia="Calibri"/>
                <w:lang w:eastAsia="en-US"/>
              </w:rPr>
              <w:t>г9м</w:t>
            </w:r>
          </w:p>
        </w:tc>
        <w:tc>
          <w:tcPr>
            <w:tcW w:w="1548" w:type="dxa"/>
          </w:tcPr>
          <w:p w14:paraId="7556F62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Пахуљица</w:t>
            </w:r>
          </w:p>
        </w:tc>
      </w:tr>
      <w:tr w14:paraId="0FB83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75" w:type="dxa"/>
          </w:tcPr>
          <w:p w14:paraId="02C1CDF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val="sr-Cyrl-RS" w:eastAsia="en-US"/>
              </w:rPr>
              <w:t>0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2636" w:type="dxa"/>
          </w:tcPr>
          <w:p w14:paraId="6006B53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Луковић Иван</w:t>
            </w:r>
          </w:p>
        </w:tc>
        <w:tc>
          <w:tcPr>
            <w:tcW w:w="1425" w:type="dxa"/>
          </w:tcPr>
          <w:p w14:paraId="7C642726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ССС</w:t>
            </w:r>
          </w:p>
        </w:tc>
        <w:tc>
          <w:tcPr>
            <w:tcW w:w="1935" w:type="dxa"/>
          </w:tcPr>
          <w:p w14:paraId="293ED7E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Мајстор одржавања</w:t>
            </w:r>
          </w:p>
        </w:tc>
        <w:tc>
          <w:tcPr>
            <w:tcW w:w="1245" w:type="dxa"/>
          </w:tcPr>
          <w:p w14:paraId="6AEDF04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>2 г5</w:t>
            </w:r>
            <w:r>
              <w:rPr>
                <w:rFonts w:eastAsia="Calibri"/>
                <w:lang w:eastAsia="en-US"/>
              </w:rPr>
              <w:t>м</w:t>
            </w:r>
          </w:p>
        </w:tc>
        <w:tc>
          <w:tcPr>
            <w:tcW w:w="1548" w:type="dxa"/>
          </w:tcPr>
          <w:p w14:paraId="45274CC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Бамби</w:t>
            </w:r>
          </w:p>
        </w:tc>
      </w:tr>
      <w:tr w14:paraId="6ABC5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75" w:type="dxa"/>
          </w:tcPr>
          <w:p w14:paraId="296B662F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41.</w:t>
            </w:r>
          </w:p>
        </w:tc>
        <w:tc>
          <w:tcPr>
            <w:tcW w:w="2636" w:type="dxa"/>
          </w:tcPr>
          <w:p w14:paraId="183BED5F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Јелена  Костић Милинковић</w:t>
            </w:r>
          </w:p>
        </w:tc>
        <w:tc>
          <w:tcPr>
            <w:tcW w:w="1425" w:type="dxa"/>
          </w:tcPr>
          <w:p w14:paraId="4E0E1640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ССС</w:t>
            </w:r>
          </w:p>
        </w:tc>
        <w:tc>
          <w:tcPr>
            <w:tcW w:w="1935" w:type="dxa"/>
          </w:tcPr>
          <w:p w14:paraId="0D786CB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5FEE9B2A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1548" w:type="dxa"/>
          </w:tcPr>
          <w:p w14:paraId="5FC3846E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Пахуљица</w:t>
            </w:r>
          </w:p>
        </w:tc>
      </w:tr>
      <w:tr w14:paraId="34BB6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75" w:type="dxa"/>
          </w:tcPr>
          <w:p w14:paraId="569E55AB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42.</w:t>
            </w:r>
          </w:p>
        </w:tc>
        <w:tc>
          <w:tcPr>
            <w:tcW w:w="2636" w:type="dxa"/>
          </w:tcPr>
          <w:p w14:paraId="1349544B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Ивана Ћурчић</w:t>
            </w:r>
          </w:p>
        </w:tc>
        <w:tc>
          <w:tcPr>
            <w:tcW w:w="1425" w:type="dxa"/>
          </w:tcPr>
          <w:p w14:paraId="7F338C8C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ССС</w:t>
            </w:r>
          </w:p>
        </w:tc>
        <w:tc>
          <w:tcPr>
            <w:tcW w:w="1935" w:type="dxa"/>
          </w:tcPr>
          <w:p w14:paraId="77A3C5C0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Спремачица</w:t>
            </w:r>
          </w:p>
        </w:tc>
        <w:tc>
          <w:tcPr>
            <w:tcW w:w="1245" w:type="dxa"/>
          </w:tcPr>
          <w:p w14:paraId="60E6505B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1548" w:type="dxa"/>
          </w:tcPr>
          <w:p w14:paraId="7EA5ABC4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Звончица</w:t>
            </w:r>
          </w:p>
        </w:tc>
      </w:tr>
      <w:tr w14:paraId="44ABC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75" w:type="dxa"/>
          </w:tcPr>
          <w:p w14:paraId="15C2669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43.</w:t>
            </w:r>
          </w:p>
        </w:tc>
        <w:tc>
          <w:tcPr>
            <w:tcW w:w="2636" w:type="dxa"/>
          </w:tcPr>
          <w:p w14:paraId="5DE57F5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Лишанин Јелена</w:t>
            </w:r>
          </w:p>
        </w:tc>
        <w:tc>
          <w:tcPr>
            <w:tcW w:w="1425" w:type="dxa"/>
          </w:tcPr>
          <w:p w14:paraId="48545047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ССС</w:t>
            </w:r>
          </w:p>
        </w:tc>
        <w:tc>
          <w:tcPr>
            <w:tcW w:w="1935" w:type="dxa"/>
          </w:tcPr>
          <w:p w14:paraId="65989BCB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2A9D991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val="sr-Cyrl-RS" w:eastAsia="en-US"/>
              </w:rPr>
              <w:t xml:space="preserve">3 </w:t>
            </w:r>
            <w:r>
              <w:rPr>
                <w:rFonts w:eastAsia="Calibri"/>
                <w:lang w:eastAsia="en-US"/>
              </w:rPr>
              <w:t>г2м</w:t>
            </w:r>
          </w:p>
        </w:tc>
        <w:tc>
          <w:tcPr>
            <w:tcW w:w="1548" w:type="dxa"/>
          </w:tcPr>
          <w:p w14:paraId="7B06886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Бамби</w:t>
            </w:r>
          </w:p>
        </w:tc>
      </w:tr>
      <w:tr w14:paraId="28D67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75" w:type="dxa"/>
          </w:tcPr>
          <w:p w14:paraId="0CDB1EC6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44.</w:t>
            </w:r>
          </w:p>
        </w:tc>
        <w:tc>
          <w:tcPr>
            <w:tcW w:w="2636" w:type="dxa"/>
          </w:tcPr>
          <w:p w14:paraId="4D38512B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Влајковић Славица</w:t>
            </w:r>
          </w:p>
        </w:tc>
        <w:tc>
          <w:tcPr>
            <w:tcW w:w="1425" w:type="dxa"/>
          </w:tcPr>
          <w:p w14:paraId="048EC42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7407C45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Сервирка</w:t>
            </w:r>
          </w:p>
        </w:tc>
        <w:tc>
          <w:tcPr>
            <w:tcW w:w="1245" w:type="dxa"/>
          </w:tcPr>
          <w:p w14:paraId="6905067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13 </w:t>
            </w:r>
            <w:r>
              <w:rPr>
                <w:rFonts w:eastAsia="Calibri"/>
                <w:lang w:eastAsia="en-US"/>
              </w:rPr>
              <w:t xml:space="preserve">м </w:t>
            </w:r>
          </w:p>
        </w:tc>
        <w:tc>
          <w:tcPr>
            <w:tcW w:w="1548" w:type="dxa"/>
          </w:tcPr>
          <w:p w14:paraId="00D5E59E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Пахуљица</w:t>
            </w:r>
          </w:p>
        </w:tc>
      </w:tr>
      <w:tr w14:paraId="2FB30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75" w:type="dxa"/>
          </w:tcPr>
          <w:p w14:paraId="47BE918B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45.</w:t>
            </w:r>
          </w:p>
        </w:tc>
        <w:tc>
          <w:tcPr>
            <w:tcW w:w="2636" w:type="dxa"/>
          </w:tcPr>
          <w:p w14:paraId="74E25F91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Миловић Маријана</w:t>
            </w:r>
          </w:p>
        </w:tc>
        <w:tc>
          <w:tcPr>
            <w:tcW w:w="1425" w:type="dxa"/>
          </w:tcPr>
          <w:p w14:paraId="2B792C9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62AFB04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090AB2CB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1г11 </w:t>
            </w:r>
            <w:r>
              <w:rPr>
                <w:rFonts w:eastAsia="Calibri"/>
                <w:lang w:eastAsia="en-US"/>
              </w:rPr>
              <w:t>м</w:t>
            </w:r>
          </w:p>
        </w:tc>
        <w:tc>
          <w:tcPr>
            <w:tcW w:w="1548" w:type="dxa"/>
          </w:tcPr>
          <w:p w14:paraId="7A79DA27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Пахуљица</w:t>
            </w:r>
          </w:p>
        </w:tc>
      </w:tr>
      <w:tr w14:paraId="08C27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75" w:type="dxa"/>
          </w:tcPr>
          <w:p w14:paraId="01B31AEC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46.</w:t>
            </w:r>
          </w:p>
        </w:tc>
        <w:tc>
          <w:tcPr>
            <w:tcW w:w="2636" w:type="dxa"/>
          </w:tcPr>
          <w:p w14:paraId="4F1C7F8A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Коларевић Аница</w:t>
            </w:r>
          </w:p>
        </w:tc>
        <w:tc>
          <w:tcPr>
            <w:tcW w:w="1425" w:type="dxa"/>
          </w:tcPr>
          <w:p w14:paraId="1355A6A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57E642A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37971A04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 xml:space="preserve">2г 8 </w:t>
            </w:r>
            <w:r>
              <w:rPr>
                <w:rFonts w:eastAsia="Calibri"/>
                <w:lang w:eastAsia="en-US"/>
              </w:rPr>
              <w:t>м</w:t>
            </w:r>
          </w:p>
        </w:tc>
        <w:tc>
          <w:tcPr>
            <w:tcW w:w="1548" w:type="dxa"/>
          </w:tcPr>
          <w:p w14:paraId="3ACDEB23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Зрачак</w:t>
            </w:r>
          </w:p>
        </w:tc>
      </w:tr>
      <w:tr w14:paraId="5B632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75" w:type="dxa"/>
          </w:tcPr>
          <w:p w14:paraId="272F373C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47.</w:t>
            </w:r>
          </w:p>
        </w:tc>
        <w:tc>
          <w:tcPr>
            <w:tcW w:w="2636" w:type="dxa"/>
          </w:tcPr>
          <w:p w14:paraId="5966BDE1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Томашевић Милка</w:t>
            </w:r>
          </w:p>
        </w:tc>
        <w:tc>
          <w:tcPr>
            <w:tcW w:w="1425" w:type="dxa"/>
          </w:tcPr>
          <w:p w14:paraId="558F4CB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757EB22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Сервирка</w:t>
            </w:r>
          </w:p>
        </w:tc>
        <w:tc>
          <w:tcPr>
            <w:tcW w:w="1245" w:type="dxa"/>
          </w:tcPr>
          <w:p w14:paraId="1884E89F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2г 4 м</w:t>
            </w:r>
          </w:p>
        </w:tc>
        <w:tc>
          <w:tcPr>
            <w:tcW w:w="1548" w:type="dxa"/>
          </w:tcPr>
          <w:p w14:paraId="3DDCD1A3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Ђурђевак</w:t>
            </w:r>
          </w:p>
        </w:tc>
      </w:tr>
      <w:tr w14:paraId="1F964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75" w:type="dxa"/>
          </w:tcPr>
          <w:p w14:paraId="05838946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48.</w:t>
            </w:r>
          </w:p>
        </w:tc>
        <w:tc>
          <w:tcPr>
            <w:tcW w:w="2636" w:type="dxa"/>
          </w:tcPr>
          <w:p w14:paraId="2235F648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Милутиновић Слађана</w:t>
            </w:r>
          </w:p>
        </w:tc>
        <w:tc>
          <w:tcPr>
            <w:tcW w:w="1425" w:type="dxa"/>
          </w:tcPr>
          <w:p w14:paraId="0B35F64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ССС</w:t>
            </w:r>
          </w:p>
        </w:tc>
        <w:tc>
          <w:tcPr>
            <w:tcW w:w="1935" w:type="dxa"/>
          </w:tcPr>
          <w:p w14:paraId="3036F97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Спремачица</w:t>
            </w:r>
          </w:p>
        </w:tc>
        <w:tc>
          <w:tcPr>
            <w:tcW w:w="1245" w:type="dxa"/>
          </w:tcPr>
          <w:p w14:paraId="480DDA25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3г1</w:t>
            </w:r>
            <w:r>
              <w:rPr>
                <w:rFonts w:eastAsia="Calibri"/>
                <w:lang w:eastAsia="en-US"/>
              </w:rPr>
              <w:t>м</w:t>
            </w:r>
          </w:p>
        </w:tc>
        <w:tc>
          <w:tcPr>
            <w:tcW w:w="1548" w:type="dxa"/>
          </w:tcPr>
          <w:p w14:paraId="56769DF3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Зрачак</w:t>
            </w:r>
          </w:p>
        </w:tc>
      </w:tr>
    </w:tbl>
    <w:p w14:paraId="63D44CAC">
      <w:pPr>
        <w:rPr>
          <w:b/>
          <w:sz w:val="28"/>
          <w:szCs w:val="28"/>
          <w:lang w:val="sr-Cyrl-BA"/>
        </w:rPr>
      </w:pPr>
    </w:p>
    <w:p w14:paraId="628E520D">
      <w:pPr>
        <w:rPr>
          <w:b/>
          <w:sz w:val="28"/>
          <w:szCs w:val="28"/>
          <w:lang w:val="sr-Cyrl-BA"/>
        </w:rPr>
      </w:pPr>
    </w:p>
    <w:p w14:paraId="08EEA853">
      <w:pPr>
        <w:numPr>
          <w:ilvl w:val="0"/>
          <w:numId w:val="5"/>
        </w:numPr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ОРГАНИЗАЦИЈА ВАСПИТНО-ОБРАЗОВНОГ РАДА У УСТАНОВИ</w:t>
      </w:r>
    </w:p>
    <w:p w14:paraId="46BC2556">
      <w:pPr>
        <w:jc w:val="center"/>
        <w:rPr>
          <w:i/>
          <w:lang w:val="sr-Cyrl-CS"/>
        </w:rPr>
      </w:pPr>
    </w:p>
    <w:p w14:paraId="3AF11C06">
      <w:pPr>
        <w:numPr>
          <w:ilvl w:val="1"/>
          <w:numId w:val="5"/>
        </w:numPr>
        <w:rPr>
          <w:b/>
          <w:lang w:val="sr-Cyrl-CS"/>
        </w:rPr>
      </w:pPr>
      <w:r>
        <w:rPr>
          <w:b/>
          <w:lang w:val="sr-Cyrl-CS"/>
        </w:rPr>
        <w:t>БРОЈНО СТАЊЕ ДЕЦЕ И ВАСПИТНИХ ГРУПА</w:t>
      </w:r>
    </w:p>
    <w:p w14:paraId="4ECCEC78">
      <w:pPr>
        <w:jc w:val="both"/>
        <w:rPr>
          <w:b/>
          <w:i/>
          <w:lang w:val="sr-Cyrl-CS"/>
        </w:rPr>
      </w:pPr>
    </w:p>
    <w:p w14:paraId="26988CB7">
      <w:pPr>
        <w:jc w:val="both"/>
        <w:rPr>
          <w:b/>
          <w:i/>
          <w:lang w:val="sr-Cyrl-CS"/>
        </w:rPr>
      </w:pPr>
    </w:p>
    <w:p w14:paraId="455B0925">
      <w:pPr>
        <w:jc w:val="both"/>
        <w:rPr>
          <w:b/>
          <w:i/>
          <w:lang w:val="sr-Cyrl-CS"/>
        </w:rPr>
      </w:pPr>
    </w:p>
    <w:p w14:paraId="507AA0EA">
      <w:pPr>
        <w:numPr>
          <w:ilvl w:val="0"/>
          <w:numId w:val="6"/>
        </w:numPr>
        <w:rPr>
          <w:b/>
          <w:i/>
          <w:lang w:val="sr-Cyrl-CS"/>
        </w:rPr>
      </w:pPr>
      <w:r>
        <w:rPr>
          <w:b/>
          <w:i/>
          <w:lang w:val="sr-Cyrl-CS"/>
        </w:rPr>
        <w:t>Васпитне групе без ППП</w:t>
      </w:r>
      <w:r>
        <w:rPr>
          <w:b/>
          <w:i/>
          <w:lang w:val="sr-Cyrl-BA"/>
        </w:rPr>
        <w:t xml:space="preserve"> </w:t>
      </w:r>
      <w:r>
        <w:rPr>
          <w:b/>
          <w:i/>
          <w:lang w:val="sr-Cyrl-CS"/>
        </w:rPr>
        <w:t>(укупно)</w:t>
      </w:r>
    </w:p>
    <w:p w14:paraId="0B7C0DFF">
      <w:pPr>
        <w:rPr>
          <w:b/>
          <w:i/>
          <w:lang w:val="sr-Cyrl-CS"/>
        </w:rPr>
      </w:pPr>
    </w:p>
    <w:tbl>
      <w:tblPr>
        <w:tblStyle w:val="7"/>
        <w:tblW w:w="10632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992"/>
        <w:gridCol w:w="1193"/>
        <w:gridCol w:w="1330"/>
        <w:gridCol w:w="1205"/>
        <w:gridCol w:w="1155"/>
        <w:gridCol w:w="1065"/>
        <w:gridCol w:w="1335"/>
        <w:gridCol w:w="1080"/>
      </w:tblGrid>
      <w:tr w14:paraId="657C2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277" w:type="dxa"/>
          </w:tcPr>
          <w:p w14:paraId="3131B313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Узраст </w:t>
            </w:r>
          </w:p>
          <w:p w14:paraId="5AAFA5A9">
            <w:pPr>
              <w:rPr>
                <w:lang w:val="sr-Cyrl-CS"/>
              </w:rPr>
            </w:pPr>
            <w:r>
              <w:rPr>
                <w:lang w:val="sr-Cyrl-CS"/>
              </w:rPr>
              <w:t>(група)</w:t>
            </w:r>
          </w:p>
        </w:tc>
        <w:tc>
          <w:tcPr>
            <w:tcW w:w="992" w:type="dxa"/>
          </w:tcPr>
          <w:p w14:paraId="1F73225B">
            <w:pPr>
              <w:rPr>
                <w:lang w:val="sr-Cyrl-RS"/>
              </w:rPr>
            </w:pPr>
            <w:r>
              <w:rPr>
                <w:lang w:val="sr-Cyrl-CS"/>
              </w:rPr>
              <w:t>Млађа јасл</w:t>
            </w:r>
            <w:r>
              <w:rPr>
                <w:lang w:val="sr-Cyrl-RS"/>
              </w:rPr>
              <w:t>ена</w:t>
            </w:r>
          </w:p>
        </w:tc>
        <w:tc>
          <w:tcPr>
            <w:tcW w:w="1193" w:type="dxa"/>
          </w:tcPr>
          <w:p w14:paraId="1EF9CE5C">
            <w:pPr>
              <w:rPr>
                <w:lang w:val="sr-Cyrl-RS"/>
              </w:rPr>
            </w:pPr>
            <w:r>
              <w:rPr>
                <w:lang w:val="sr-Cyrl-CS"/>
              </w:rPr>
              <w:t>Старија јасл</w:t>
            </w:r>
            <w:r>
              <w:rPr>
                <w:lang w:val="sr-Cyrl-RS"/>
              </w:rPr>
              <w:t>ена</w:t>
            </w:r>
          </w:p>
        </w:tc>
        <w:tc>
          <w:tcPr>
            <w:tcW w:w="1330" w:type="dxa"/>
          </w:tcPr>
          <w:p w14:paraId="706E55F8">
            <w:pPr>
              <w:suppressAutoHyphens w:val="0"/>
              <w:rPr>
                <w:lang w:val="sr-Cyrl-CS"/>
              </w:rPr>
            </w:pPr>
            <w:r>
              <w:rPr>
                <w:lang w:val="sr-Cyrl-CS"/>
              </w:rPr>
              <w:t>Меш</w:t>
            </w:r>
            <w:r>
              <w:rPr>
                <w:lang w:val="sr-Cyrl-RS"/>
              </w:rPr>
              <w:t xml:space="preserve">овита </w:t>
            </w:r>
            <w:r>
              <w:rPr>
                <w:lang w:val="sr-Cyrl-CS"/>
              </w:rPr>
              <w:t xml:space="preserve"> Јас</w:t>
            </w:r>
            <w:r>
              <w:rPr>
                <w:lang w:val="sr-Cyrl-RS"/>
              </w:rPr>
              <w:t>лена</w:t>
            </w:r>
          </w:p>
          <w:p w14:paraId="53E4EDEC">
            <w:pPr>
              <w:rPr>
                <w:lang w:val="sr-Cyrl-CS"/>
              </w:rPr>
            </w:pPr>
          </w:p>
        </w:tc>
        <w:tc>
          <w:tcPr>
            <w:tcW w:w="1205" w:type="dxa"/>
          </w:tcPr>
          <w:p w14:paraId="1088670E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Млађа </w:t>
            </w:r>
          </w:p>
          <w:p w14:paraId="5BE64246">
            <w:pPr>
              <w:rPr>
                <w:lang w:val="sr-Cyrl-CS"/>
              </w:rPr>
            </w:pPr>
            <w:r>
              <w:rPr>
                <w:lang w:val="sr-Cyrl-RS"/>
              </w:rPr>
              <w:t>вртићка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155" w:type="dxa"/>
          </w:tcPr>
          <w:p w14:paraId="2B896E7E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Средња </w:t>
            </w:r>
          </w:p>
          <w:p w14:paraId="5260A34D">
            <w:pPr>
              <w:rPr>
                <w:lang w:val="sr-Cyrl-CS"/>
              </w:rPr>
            </w:pPr>
            <w:r>
              <w:rPr>
                <w:lang w:val="sr-Cyrl-RS"/>
              </w:rPr>
              <w:t>вртићка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065" w:type="dxa"/>
          </w:tcPr>
          <w:p w14:paraId="60659E6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Старија </w:t>
            </w:r>
          </w:p>
          <w:p w14:paraId="357AE907">
            <w:pPr>
              <w:rPr>
                <w:lang w:val="sr-Cyrl-RS"/>
              </w:rPr>
            </w:pPr>
            <w:r>
              <w:rPr>
                <w:lang w:val="sr-Cyrl-RS"/>
              </w:rPr>
              <w:t>вртићка</w:t>
            </w:r>
          </w:p>
        </w:tc>
        <w:tc>
          <w:tcPr>
            <w:tcW w:w="1335" w:type="dxa"/>
          </w:tcPr>
          <w:p w14:paraId="474A84F0">
            <w:pPr>
              <w:suppressAutoHyphens w:val="0"/>
              <w:rPr>
                <w:lang w:val="sr-Cyrl-RS"/>
              </w:rPr>
            </w:pPr>
            <w:r>
              <w:rPr>
                <w:lang w:val="sr-Cyrl-CS"/>
              </w:rPr>
              <w:t>Меш</w:t>
            </w:r>
            <w:r>
              <w:rPr>
                <w:lang w:val="sr-Cyrl-RS"/>
              </w:rPr>
              <w:t xml:space="preserve">овита </w:t>
            </w:r>
          </w:p>
          <w:p w14:paraId="10DACB66">
            <w:pPr>
              <w:suppressAutoHyphens w:val="0"/>
              <w:rPr>
                <w:lang w:val="sr-Cyrl-CS"/>
              </w:rPr>
            </w:pPr>
            <w:r>
              <w:rPr>
                <w:lang w:val="sr-Cyrl-RS"/>
              </w:rPr>
              <w:t>вртићка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080" w:type="dxa"/>
          </w:tcPr>
          <w:p w14:paraId="34B9C439">
            <w:pPr>
              <w:suppressAutoHyphens w:val="0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Укупно</w:t>
            </w:r>
          </w:p>
          <w:p w14:paraId="55A99313">
            <w:pPr>
              <w:suppressAutoHyphens w:val="0"/>
              <w:rPr>
                <w:lang w:val="sr-Cyrl-CS"/>
              </w:rPr>
            </w:pPr>
          </w:p>
        </w:tc>
      </w:tr>
      <w:tr w14:paraId="3DAE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67FC7CC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Бр. деце</w:t>
            </w:r>
          </w:p>
        </w:tc>
        <w:tc>
          <w:tcPr>
            <w:tcW w:w="992" w:type="dxa"/>
          </w:tcPr>
          <w:p w14:paraId="5C4BB78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74</w:t>
            </w:r>
          </w:p>
        </w:tc>
        <w:tc>
          <w:tcPr>
            <w:tcW w:w="1193" w:type="dxa"/>
          </w:tcPr>
          <w:p w14:paraId="5FCCC30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87</w:t>
            </w:r>
          </w:p>
        </w:tc>
        <w:tc>
          <w:tcPr>
            <w:tcW w:w="1330" w:type="dxa"/>
          </w:tcPr>
          <w:p w14:paraId="4D63EA7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</w:t>
            </w:r>
          </w:p>
        </w:tc>
        <w:tc>
          <w:tcPr>
            <w:tcW w:w="1205" w:type="dxa"/>
          </w:tcPr>
          <w:p w14:paraId="0D25E2A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125</w:t>
            </w:r>
          </w:p>
        </w:tc>
        <w:tc>
          <w:tcPr>
            <w:tcW w:w="1155" w:type="dxa"/>
          </w:tcPr>
          <w:p w14:paraId="01749582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99</w:t>
            </w:r>
          </w:p>
        </w:tc>
        <w:tc>
          <w:tcPr>
            <w:tcW w:w="1065" w:type="dxa"/>
          </w:tcPr>
          <w:p w14:paraId="70984D3A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1</w:t>
            </w:r>
            <w:r>
              <w:rPr>
                <w:lang w:val="sr-Cyrl-RS"/>
              </w:rPr>
              <w:t>07</w:t>
            </w:r>
          </w:p>
        </w:tc>
        <w:tc>
          <w:tcPr>
            <w:tcW w:w="1335" w:type="dxa"/>
          </w:tcPr>
          <w:p w14:paraId="1DD7A255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11</w:t>
            </w:r>
            <w:r>
              <w:rPr>
                <w:lang w:val="sr-Cyrl-RS"/>
              </w:rPr>
              <w:t>1</w:t>
            </w:r>
          </w:p>
        </w:tc>
        <w:tc>
          <w:tcPr>
            <w:tcW w:w="1080" w:type="dxa"/>
          </w:tcPr>
          <w:p w14:paraId="747B6A6C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627</w:t>
            </w:r>
          </w:p>
        </w:tc>
      </w:tr>
      <w:tr w14:paraId="650DF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6F2526A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Бр. група</w:t>
            </w:r>
          </w:p>
        </w:tc>
        <w:tc>
          <w:tcPr>
            <w:tcW w:w="992" w:type="dxa"/>
          </w:tcPr>
          <w:p w14:paraId="7F499DE6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1193" w:type="dxa"/>
          </w:tcPr>
          <w:p w14:paraId="463B85D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1330" w:type="dxa"/>
          </w:tcPr>
          <w:p w14:paraId="748ADB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205" w:type="dxa"/>
          </w:tcPr>
          <w:p w14:paraId="0E10DFA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155" w:type="dxa"/>
          </w:tcPr>
          <w:p w14:paraId="3860073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1065" w:type="dxa"/>
          </w:tcPr>
          <w:p w14:paraId="5701C01E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4</w:t>
            </w:r>
          </w:p>
        </w:tc>
        <w:tc>
          <w:tcPr>
            <w:tcW w:w="1335" w:type="dxa"/>
          </w:tcPr>
          <w:p w14:paraId="7934116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080" w:type="dxa"/>
          </w:tcPr>
          <w:p w14:paraId="5D8C290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CS"/>
              </w:rPr>
              <w:t>2</w:t>
            </w:r>
            <w:r>
              <w:rPr>
                <w:b/>
                <w:lang w:val="sr-Cyrl-RS"/>
              </w:rPr>
              <w:t>7</w:t>
            </w:r>
          </w:p>
        </w:tc>
      </w:tr>
      <w:tr w14:paraId="19E72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7" w:type="dxa"/>
          </w:tcPr>
          <w:p w14:paraId="6415AB6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</w:t>
            </w:r>
          </w:p>
          <w:p w14:paraId="2E5E19D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васпитача</w:t>
            </w:r>
          </w:p>
        </w:tc>
        <w:tc>
          <w:tcPr>
            <w:tcW w:w="992" w:type="dxa"/>
          </w:tcPr>
          <w:p w14:paraId="6B120B2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  <w:tc>
          <w:tcPr>
            <w:tcW w:w="1193" w:type="dxa"/>
          </w:tcPr>
          <w:p w14:paraId="2E4273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  <w:tc>
          <w:tcPr>
            <w:tcW w:w="1330" w:type="dxa"/>
          </w:tcPr>
          <w:p w14:paraId="4658558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1205" w:type="dxa"/>
          </w:tcPr>
          <w:p w14:paraId="45D5B2F9">
            <w:pPr>
              <w:ind w:firstLine="360" w:firstLineChars="150"/>
              <w:jc w:val="both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  <w:tc>
          <w:tcPr>
            <w:tcW w:w="1155" w:type="dxa"/>
          </w:tcPr>
          <w:p w14:paraId="323FC4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</w:p>
        </w:tc>
        <w:tc>
          <w:tcPr>
            <w:tcW w:w="1065" w:type="dxa"/>
          </w:tcPr>
          <w:p w14:paraId="535914F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8</w:t>
            </w:r>
          </w:p>
        </w:tc>
        <w:tc>
          <w:tcPr>
            <w:tcW w:w="1335" w:type="dxa"/>
          </w:tcPr>
          <w:p w14:paraId="1B85D3F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  <w:tc>
          <w:tcPr>
            <w:tcW w:w="1080" w:type="dxa"/>
          </w:tcPr>
          <w:p w14:paraId="7820B5B0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CS"/>
              </w:rPr>
              <w:t>5</w:t>
            </w:r>
            <w:r>
              <w:rPr>
                <w:b/>
                <w:lang w:val="sr-Cyrl-RS"/>
              </w:rPr>
              <w:t>4</w:t>
            </w:r>
          </w:p>
        </w:tc>
      </w:tr>
    </w:tbl>
    <w:p w14:paraId="54876176">
      <w:pPr>
        <w:tabs>
          <w:tab w:val="left" w:pos="2625"/>
        </w:tabs>
        <w:rPr>
          <w:lang w:val="sr-Cyrl-CS"/>
        </w:rPr>
      </w:pPr>
    </w:p>
    <w:p w14:paraId="68B2C27B">
      <w:pPr>
        <w:tabs>
          <w:tab w:val="left" w:pos="2625"/>
        </w:tabs>
        <w:rPr>
          <w:b/>
          <w:lang w:val="sr-Cyrl-CS"/>
        </w:rPr>
      </w:pPr>
      <w:r>
        <w:rPr>
          <w:b/>
          <w:lang w:val="sr-Cyrl-CS"/>
        </w:rPr>
        <w:t>Објекат ,,Ђурђевак“</w:t>
      </w:r>
    </w:p>
    <w:tbl>
      <w:tblPr>
        <w:tblStyle w:val="7"/>
        <w:tblpPr w:leftFromText="180" w:rightFromText="180" w:vertAnchor="text" w:horzAnchor="page" w:tblpX="1337" w:tblpY="493"/>
        <w:tblOverlap w:val="never"/>
        <w:tblW w:w="8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0"/>
        <w:gridCol w:w="1230"/>
        <w:gridCol w:w="1455"/>
        <w:gridCol w:w="1350"/>
        <w:gridCol w:w="1650"/>
      </w:tblGrid>
      <w:tr w14:paraId="03BA0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710" w:type="dxa"/>
          </w:tcPr>
          <w:p w14:paraId="2CDBE7FD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Узраст </w:t>
            </w:r>
          </w:p>
          <w:p w14:paraId="0B5F9FB1">
            <w:pPr>
              <w:rPr>
                <w:lang w:val="sr-Cyrl-CS"/>
              </w:rPr>
            </w:pPr>
            <w:r>
              <w:rPr>
                <w:lang w:val="sr-Cyrl-CS"/>
              </w:rPr>
              <w:t>(група)</w:t>
            </w:r>
          </w:p>
        </w:tc>
        <w:tc>
          <w:tcPr>
            <w:tcW w:w="1230" w:type="dxa"/>
          </w:tcPr>
          <w:p w14:paraId="6E7E076A">
            <w:pPr>
              <w:rPr>
                <w:lang w:val="sr-Cyrl-CS"/>
              </w:rPr>
            </w:pPr>
            <w:r>
              <w:rPr>
                <w:lang w:val="sr-Cyrl-CS"/>
              </w:rPr>
              <w:t>Млађа в</w:t>
            </w:r>
            <w:r>
              <w:rPr>
                <w:lang w:val="sr-Cyrl-RS"/>
              </w:rPr>
              <w:t>ртићка</w:t>
            </w:r>
          </w:p>
        </w:tc>
        <w:tc>
          <w:tcPr>
            <w:tcW w:w="1455" w:type="dxa"/>
          </w:tcPr>
          <w:p w14:paraId="73EF5D99">
            <w:pPr>
              <w:rPr>
                <w:lang w:val="sr-Cyrl-RS"/>
              </w:rPr>
            </w:pPr>
            <w:r>
              <w:rPr>
                <w:lang w:val="sr-Cyrl-CS"/>
              </w:rPr>
              <w:t>Средња в</w:t>
            </w:r>
            <w:r>
              <w:rPr>
                <w:lang w:val="sr-Cyrl-RS"/>
              </w:rPr>
              <w:t>ртићка</w:t>
            </w:r>
          </w:p>
        </w:tc>
        <w:tc>
          <w:tcPr>
            <w:tcW w:w="1350" w:type="dxa"/>
          </w:tcPr>
          <w:p w14:paraId="40E6AC9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Старија </w:t>
            </w:r>
          </w:p>
          <w:p w14:paraId="6C78205A">
            <w:pPr>
              <w:rPr>
                <w:lang w:val="sr-Cyrl-CS"/>
              </w:rPr>
            </w:pPr>
            <w:r>
              <w:rPr>
                <w:lang w:val="sr-Cyrl-CS"/>
              </w:rPr>
              <w:t>в</w:t>
            </w:r>
            <w:r>
              <w:rPr>
                <w:lang w:val="sr-Cyrl-RS"/>
              </w:rPr>
              <w:t>ртићка</w:t>
            </w:r>
          </w:p>
        </w:tc>
        <w:tc>
          <w:tcPr>
            <w:tcW w:w="1650" w:type="dxa"/>
          </w:tcPr>
          <w:p w14:paraId="577E146E">
            <w:pPr>
              <w:suppressAutoHyphens w:val="0"/>
              <w:rPr>
                <w:lang w:val="sr-Cyrl-CS"/>
              </w:rPr>
            </w:pPr>
            <w:r>
              <w:rPr>
                <w:lang w:val="sr-Cyrl-CS"/>
              </w:rPr>
              <w:t>Укупно</w:t>
            </w:r>
          </w:p>
          <w:p w14:paraId="1AE2A3FE">
            <w:pPr>
              <w:suppressAutoHyphens w:val="0"/>
              <w:rPr>
                <w:lang w:val="sr-Cyrl-CS"/>
              </w:rPr>
            </w:pPr>
          </w:p>
        </w:tc>
      </w:tr>
      <w:tr w14:paraId="17D0E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0" w:type="dxa"/>
          </w:tcPr>
          <w:p w14:paraId="13A6E8F7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Бр. деце </w:t>
            </w:r>
          </w:p>
        </w:tc>
        <w:tc>
          <w:tcPr>
            <w:tcW w:w="1230" w:type="dxa"/>
          </w:tcPr>
          <w:p w14:paraId="0544002F">
            <w:pPr>
              <w:rPr>
                <w:lang w:val="sr-Cyrl-RS"/>
              </w:rPr>
            </w:pPr>
            <w:r>
              <w:rPr>
                <w:lang w:val="sr-Latn-RS"/>
              </w:rPr>
              <w:t>5</w:t>
            </w:r>
            <w:r>
              <w:rPr>
                <w:lang w:val="sr-Cyrl-RS"/>
              </w:rPr>
              <w:t>2</w:t>
            </w:r>
          </w:p>
        </w:tc>
        <w:tc>
          <w:tcPr>
            <w:tcW w:w="1455" w:type="dxa"/>
          </w:tcPr>
          <w:p w14:paraId="1CC7C43F">
            <w:pPr>
              <w:rPr>
                <w:lang w:val="sr-Latn-RS"/>
              </w:rPr>
            </w:pPr>
            <w:r>
              <w:rPr>
                <w:lang w:val="sr-Cyrl-BA"/>
              </w:rPr>
              <w:t>2</w:t>
            </w:r>
            <w:r>
              <w:rPr>
                <w:lang w:val="sr-Latn-RS"/>
              </w:rPr>
              <w:t>6</w:t>
            </w:r>
          </w:p>
        </w:tc>
        <w:tc>
          <w:tcPr>
            <w:tcW w:w="1350" w:type="dxa"/>
          </w:tcPr>
          <w:p w14:paraId="36C06F11">
            <w:pPr>
              <w:rPr>
                <w:lang w:val="sr-Latn-RS"/>
              </w:rPr>
            </w:pPr>
            <w:r>
              <w:rPr>
                <w:lang w:val="sr-Latn-RS"/>
              </w:rPr>
              <w:t>27</w:t>
            </w:r>
          </w:p>
        </w:tc>
        <w:tc>
          <w:tcPr>
            <w:tcW w:w="1650" w:type="dxa"/>
          </w:tcPr>
          <w:p w14:paraId="0F71B246">
            <w:pPr>
              <w:rPr>
                <w:b/>
                <w:lang w:val="sr-Cyrl-RS"/>
              </w:rPr>
            </w:pPr>
            <w:r>
              <w:rPr>
                <w:b/>
                <w:lang w:val="sr-Latn-RS"/>
              </w:rPr>
              <w:t>10</w:t>
            </w:r>
            <w:r>
              <w:rPr>
                <w:b/>
                <w:lang w:val="sr-Cyrl-RS"/>
              </w:rPr>
              <w:t>5</w:t>
            </w:r>
          </w:p>
        </w:tc>
      </w:tr>
      <w:tr w14:paraId="7A930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0" w:type="dxa"/>
          </w:tcPr>
          <w:p w14:paraId="44F18ADB">
            <w:pPr>
              <w:rPr>
                <w:lang w:val="sr-Cyrl-CS"/>
              </w:rPr>
            </w:pPr>
            <w:r>
              <w:rPr>
                <w:lang w:val="sr-Cyrl-CS"/>
              </w:rPr>
              <w:t>Бр. група</w:t>
            </w:r>
          </w:p>
        </w:tc>
        <w:tc>
          <w:tcPr>
            <w:tcW w:w="1230" w:type="dxa"/>
          </w:tcPr>
          <w:p w14:paraId="0168C66F">
            <w:pPr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1455" w:type="dxa"/>
          </w:tcPr>
          <w:p w14:paraId="2B913FC1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350" w:type="dxa"/>
          </w:tcPr>
          <w:p w14:paraId="7E47A820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650" w:type="dxa"/>
          </w:tcPr>
          <w:p w14:paraId="1E09D73D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4</w:t>
            </w:r>
          </w:p>
        </w:tc>
      </w:tr>
      <w:tr w14:paraId="17935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0" w:type="dxa"/>
          </w:tcPr>
          <w:p w14:paraId="75A38428">
            <w:pPr>
              <w:rPr>
                <w:lang w:val="sr-Cyrl-CS"/>
              </w:rPr>
            </w:pPr>
            <w:r>
              <w:rPr>
                <w:lang w:val="sr-Cyrl-CS"/>
              </w:rPr>
              <w:t>Број</w:t>
            </w:r>
            <w:r>
              <w:rPr>
                <w:lang w:val="sr-Cyrl-RS"/>
              </w:rPr>
              <w:t xml:space="preserve"> </w:t>
            </w:r>
            <w:r>
              <w:rPr>
                <w:lang w:val="sr-Cyrl-CS"/>
              </w:rPr>
              <w:t>васпитача</w:t>
            </w:r>
          </w:p>
        </w:tc>
        <w:tc>
          <w:tcPr>
            <w:tcW w:w="1230" w:type="dxa"/>
          </w:tcPr>
          <w:p w14:paraId="1D11DEF4">
            <w:pPr>
              <w:rPr>
                <w:lang w:val="sr-Latn-RS"/>
              </w:rPr>
            </w:pPr>
            <w:r>
              <w:rPr>
                <w:lang w:val="sr-Latn-RS"/>
              </w:rPr>
              <w:t>4</w:t>
            </w:r>
          </w:p>
        </w:tc>
        <w:tc>
          <w:tcPr>
            <w:tcW w:w="1455" w:type="dxa"/>
          </w:tcPr>
          <w:p w14:paraId="51A30A2F">
            <w:pPr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350" w:type="dxa"/>
          </w:tcPr>
          <w:p w14:paraId="76CA9B37">
            <w:pPr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650" w:type="dxa"/>
          </w:tcPr>
          <w:p w14:paraId="55B18DA2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8</w:t>
            </w:r>
          </w:p>
        </w:tc>
      </w:tr>
    </w:tbl>
    <w:p w14:paraId="0A3274FF">
      <w:pPr>
        <w:pStyle w:val="26"/>
        <w:ind w:left="0"/>
        <w:rPr>
          <w:b/>
          <w:lang w:val="sr-Cyrl-CS"/>
        </w:rPr>
      </w:pPr>
    </w:p>
    <w:p w14:paraId="4CBF00A0">
      <w:pPr>
        <w:pStyle w:val="26"/>
        <w:ind w:left="0"/>
        <w:rPr>
          <w:b/>
          <w:lang w:val="sr-Cyrl-CS"/>
        </w:rPr>
      </w:pPr>
    </w:p>
    <w:p w14:paraId="5687D77C">
      <w:pPr>
        <w:pStyle w:val="26"/>
        <w:ind w:left="0"/>
        <w:rPr>
          <w:b/>
          <w:lang w:val="sr-Cyrl-CS"/>
        </w:rPr>
      </w:pPr>
    </w:p>
    <w:p w14:paraId="34629653">
      <w:pPr>
        <w:pStyle w:val="26"/>
        <w:ind w:left="0"/>
        <w:rPr>
          <w:b/>
          <w:lang w:val="sr-Cyrl-CS"/>
        </w:rPr>
      </w:pPr>
    </w:p>
    <w:p w14:paraId="452DC5AB">
      <w:pPr>
        <w:pStyle w:val="26"/>
        <w:ind w:left="0"/>
        <w:rPr>
          <w:b/>
          <w:lang w:val="sr-Cyrl-CS"/>
        </w:rPr>
      </w:pPr>
    </w:p>
    <w:p w14:paraId="080510F5">
      <w:pPr>
        <w:pStyle w:val="26"/>
        <w:ind w:left="0"/>
        <w:rPr>
          <w:b/>
          <w:lang w:val="sr-Cyrl-CS"/>
        </w:rPr>
      </w:pPr>
    </w:p>
    <w:p w14:paraId="456846B1">
      <w:pPr>
        <w:pStyle w:val="26"/>
        <w:ind w:left="0"/>
        <w:rPr>
          <w:b/>
          <w:lang w:val="sr-Cyrl-CS"/>
        </w:rPr>
      </w:pPr>
    </w:p>
    <w:p w14:paraId="4C6CDD46">
      <w:pPr>
        <w:pStyle w:val="26"/>
        <w:ind w:left="0"/>
        <w:rPr>
          <w:b/>
          <w:lang w:val="sr-Cyrl-CS"/>
        </w:rPr>
      </w:pPr>
    </w:p>
    <w:p w14:paraId="0771B2A1">
      <w:pPr>
        <w:pStyle w:val="26"/>
        <w:ind w:left="0"/>
        <w:rPr>
          <w:b/>
          <w:lang w:val="sr-Cyrl-CS"/>
        </w:rPr>
      </w:pPr>
      <w:r>
        <w:rPr>
          <w:b/>
          <w:lang w:val="sr-Cyrl-CS"/>
        </w:rPr>
        <w:t>Објекат ,,Звончица“</w:t>
      </w:r>
    </w:p>
    <w:tbl>
      <w:tblPr>
        <w:tblStyle w:val="7"/>
        <w:tblpPr w:leftFromText="180" w:rightFromText="180" w:vertAnchor="text" w:horzAnchor="page" w:tblpX="1352" w:tblpY="404"/>
        <w:tblOverlap w:val="never"/>
        <w:tblW w:w="92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992"/>
        <w:gridCol w:w="1134"/>
        <w:gridCol w:w="1033"/>
        <w:gridCol w:w="1170"/>
        <w:gridCol w:w="1170"/>
        <w:gridCol w:w="1350"/>
        <w:gridCol w:w="1170"/>
      </w:tblGrid>
      <w:tr w14:paraId="2E913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251" w:type="dxa"/>
          </w:tcPr>
          <w:p w14:paraId="2FDE890E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Узраст </w:t>
            </w:r>
          </w:p>
          <w:p w14:paraId="073CAB44">
            <w:pPr>
              <w:rPr>
                <w:lang w:val="sr-Cyrl-CS"/>
              </w:rPr>
            </w:pPr>
            <w:r>
              <w:rPr>
                <w:lang w:val="sr-Cyrl-CS"/>
              </w:rPr>
              <w:t>(група)</w:t>
            </w:r>
          </w:p>
        </w:tc>
        <w:tc>
          <w:tcPr>
            <w:tcW w:w="992" w:type="dxa"/>
          </w:tcPr>
          <w:p w14:paraId="3D8306A0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Млађа јаслена </w:t>
            </w:r>
          </w:p>
        </w:tc>
        <w:tc>
          <w:tcPr>
            <w:tcW w:w="1134" w:type="dxa"/>
          </w:tcPr>
          <w:p w14:paraId="66A2076F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Старија јаслена </w:t>
            </w:r>
          </w:p>
        </w:tc>
        <w:tc>
          <w:tcPr>
            <w:tcW w:w="1033" w:type="dxa"/>
          </w:tcPr>
          <w:p w14:paraId="710408F5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Млађа </w:t>
            </w:r>
          </w:p>
          <w:p w14:paraId="42D8A4D3">
            <w:pPr>
              <w:rPr>
                <w:lang w:val="sr-Cyrl-CS"/>
              </w:rPr>
            </w:pPr>
            <w:r>
              <w:rPr>
                <w:lang w:val="sr-Cyrl-CS"/>
              </w:rPr>
              <w:t>в</w:t>
            </w:r>
            <w:r>
              <w:rPr>
                <w:lang w:val="sr-Cyrl-RS"/>
              </w:rPr>
              <w:t>ртићка</w:t>
            </w:r>
          </w:p>
        </w:tc>
        <w:tc>
          <w:tcPr>
            <w:tcW w:w="1170" w:type="dxa"/>
          </w:tcPr>
          <w:p w14:paraId="0C381C61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Средња </w:t>
            </w:r>
          </w:p>
          <w:p w14:paraId="5FA57407">
            <w:pPr>
              <w:rPr>
                <w:lang w:val="sr-Cyrl-CS"/>
              </w:rPr>
            </w:pPr>
            <w:r>
              <w:rPr>
                <w:lang w:val="sr-Cyrl-CS"/>
              </w:rPr>
              <w:t>в</w:t>
            </w:r>
            <w:r>
              <w:rPr>
                <w:lang w:val="sr-Cyrl-RS"/>
              </w:rPr>
              <w:t>ртићка</w:t>
            </w:r>
          </w:p>
        </w:tc>
        <w:tc>
          <w:tcPr>
            <w:tcW w:w="1170" w:type="dxa"/>
          </w:tcPr>
          <w:p w14:paraId="6961129F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Старија </w:t>
            </w:r>
          </w:p>
          <w:p w14:paraId="4C14550C">
            <w:pPr>
              <w:rPr>
                <w:lang w:val="sr-Cyrl-CS"/>
              </w:rPr>
            </w:pPr>
            <w:r>
              <w:rPr>
                <w:lang w:val="sr-Cyrl-CS"/>
              </w:rPr>
              <w:t>в</w:t>
            </w:r>
            <w:r>
              <w:rPr>
                <w:lang w:val="sr-Cyrl-RS"/>
              </w:rPr>
              <w:t>ртићка</w:t>
            </w:r>
          </w:p>
        </w:tc>
        <w:tc>
          <w:tcPr>
            <w:tcW w:w="1350" w:type="dxa"/>
          </w:tcPr>
          <w:p w14:paraId="430F8DCB">
            <w:pPr>
              <w:suppressAutoHyphens w:val="0"/>
              <w:rPr>
                <w:lang w:val="sr-Cyrl-CS"/>
              </w:rPr>
            </w:pPr>
            <w:r>
              <w:rPr>
                <w:lang w:val="sr-Cyrl-CS"/>
              </w:rPr>
              <w:t>Мешовита</w:t>
            </w:r>
          </w:p>
          <w:p w14:paraId="46BF75D2">
            <w:pPr>
              <w:suppressAutoHyphens w:val="0"/>
              <w:rPr>
                <w:lang w:val="sr-Cyrl-CS"/>
              </w:rPr>
            </w:pPr>
            <w:r>
              <w:rPr>
                <w:lang w:val="sr-Cyrl-CS"/>
              </w:rPr>
              <w:t xml:space="preserve"> в</w:t>
            </w:r>
            <w:r>
              <w:rPr>
                <w:lang w:val="sr-Cyrl-RS"/>
              </w:rPr>
              <w:t>ртићка</w:t>
            </w:r>
          </w:p>
        </w:tc>
        <w:tc>
          <w:tcPr>
            <w:tcW w:w="1170" w:type="dxa"/>
          </w:tcPr>
          <w:p w14:paraId="3A17C14C">
            <w:pPr>
              <w:suppressAutoHyphens w:val="0"/>
              <w:rPr>
                <w:lang w:val="sr-Cyrl-CS"/>
              </w:rPr>
            </w:pPr>
            <w:r>
              <w:rPr>
                <w:lang w:val="sr-Cyrl-CS"/>
              </w:rPr>
              <w:t>Укупно</w:t>
            </w:r>
          </w:p>
          <w:p w14:paraId="3C5F4971">
            <w:pPr>
              <w:suppressAutoHyphens w:val="0"/>
              <w:rPr>
                <w:lang w:val="sr-Cyrl-CS"/>
              </w:rPr>
            </w:pPr>
          </w:p>
        </w:tc>
      </w:tr>
      <w:tr w14:paraId="495AA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dxa"/>
          </w:tcPr>
          <w:p w14:paraId="14D692FD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Бр. деце </w:t>
            </w:r>
          </w:p>
        </w:tc>
        <w:tc>
          <w:tcPr>
            <w:tcW w:w="992" w:type="dxa"/>
          </w:tcPr>
          <w:p w14:paraId="06D1B9D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20</w:t>
            </w:r>
          </w:p>
        </w:tc>
        <w:tc>
          <w:tcPr>
            <w:tcW w:w="1134" w:type="dxa"/>
          </w:tcPr>
          <w:p w14:paraId="36D272D3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64</w:t>
            </w:r>
          </w:p>
        </w:tc>
        <w:tc>
          <w:tcPr>
            <w:tcW w:w="1033" w:type="dxa"/>
          </w:tcPr>
          <w:p w14:paraId="428BD1B5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2</w:t>
            </w:r>
            <w:r>
              <w:rPr>
                <w:lang w:val="sr-Cyrl-RS"/>
              </w:rPr>
              <w:t>4</w:t>
            </w:r>
          </w:p>
        </w:tc>
        <w:tc>
          <w:tcPr>
            <w:tcW w:w="1170" w:type="dxa"/>
          </w:tcPr>
          <w:p w14:paraId="08F8EA6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</w:t>
            </w:r>
          </w:p>
        </w:tc>
        <w:tc>
          <w:tcPr>
            <w:tcW w:w="1170" w:type="dxa"/>
          </w:tcPr>
          <w:p w14:paraId="5045C04B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2</w:t>
            </w:r>
            <w:r>
              <w:rPr>
                <w:lang w:val="sr-Cyrl-RS"/>
              </w:rPr>
              <w:t>8</w:t>
            </w:r>
          </w:p>
        </w:tc>
        <w:tc>
          <w:tcPr>
            <w:tcW w:w="1350" w:type="dxa"/>
          </w:tcPr>
          <w:p w14:paraId="1EEEEAA5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20</w:t>
            </w:r>
          </w:p>
        </w:tc>
        <w:tc>
          <w:tcPr>
            <w:tcW w:w="1170" w:type="dxa"/>
          </w:tcPr>
          <w:p w14:paraId="4EAC76E9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CS"/>
              </w:rPr>
              <w:t>1</w:t>
            </w:r>
            <w:r>
              <w:rPr>
                <w:b/>
                <w:lang w:val="sr-Cyrl-RS"/>
              </w:rPr>
              <w:t>80</w:t>
            </w:r>
          </w:p>
        </w:tc>
      </w:tr>
      <w:tr w14:paraId="0F68F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dxa"/>
          </w:tcPr>
          <w:p w14:paraId="34D063F4">
            <w:pPr>
              <w:rPr>
                <w:lang w:val="sr-Cyrl-CS"/>
              </w:rPr>
            </w:pPr>
            <w:r>
              <w:rPr>
                <w:lang w:val="sr-Cyrl-CS"/>
              </w:rPr>
              <w:t>Бр. група</w:t>
            </w:r>
          </w:p>
        </w:tc>
        <w:tc>
          <w:tcPr>
            <w:tcW w:w="992" w:type="dxa"/>
          </w:tcPr>
          <w:p w14:paraId="399754F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134" w:type="dxa"/>
          </w:tcPr>
          <w:p w14:paraId="7DA372F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1033" w:type="dxa"/>
          </w:tcPr>
          <w:p w14:paraId="027DD1B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170" w:type="dxa"/>
          </w:tcPr>
          <w:p w14:paraId="2FE2E94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170" w:type="dxa"/>
          </w:tcPr>
          <w:p w14:paraId="2F1CA2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350" w:type="dxa"/>
          </w:tcPr>
          <w:p w14:paraId="7888CD48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1</w:t>
            </w:r>
          </w:p>
        </w:tc>
        <w:tc>
          <w:tcPr>
            <w:tcW w:w="1170" w:type="dxa"/>
          </w:tcPr>
          <w:p w14:paraId="33383C2B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8</w:t>
            </w:r>
          </w:p>
        </w:tc>
      </w:tr>
      <w:tr w14:paraId="617B7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dxa"/>
          </w:tcPr>
          <w:p w14:paraId="49FB867A">
            <w:pPr>
              <w:rPr>
                <w:lang w:val="sr-Cyrl-CS"/>
              </w:rPr>
            </w:pPr>
            <w:r>
              <w:rPr>
                <w:lang w:val="sr-Cyrl-CS"/>
              </w:rPr>
              <w:t>Број</w:t>
            </w:r>
          </w:p>
          <w:p w14:paraId="5162C2D2">
            <w:pPr>
              <w:rPr>
                <w:lang w:val="sr-Cyrl-CS"/>
              </w:rPr>
            </w:pPr>
            <w:r>
              <w:rPr>
                <w:lang w:val="sr-Cyrl-CS"/>
              </w:rPr>
              <w:t>васпитача</w:t>
            </w:r>
          </w:p>
        </w:tc>
        <w:tc>
          <w:tcPr>
            <w:tcW w:w="992" w:type="dxa"/>
          </w:tcPr>
          <w:p w14:paraId="54D8DD9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134" w:type="dxa"/>
          </w:tcPr>
          <w:p w14:paraId="1EB9A18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</w:t>
            </w:r>
          </w:p>
        </w:tc>
        <w:tc>
          <w:tcPr>
            <w:tcW w:w="1033" w:type="dxa"/>
          </w:tcPr>
          <w:p w14:paraId="5276904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170" w:type="dxa"/>
          </w:tcPr>
          <w:p w14:paraId="298AFF7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170" w:type="dxa"/>
          </w:tcPr>
          <w:p w14:paraId="5478419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350" w:type="dxa"/>
          </w:tcPr>
          <w:p w14:paraId="247A10C2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2</w:t>
            </w:r>
          </w:p>
        </w:tc>
        <w:tc>
          <w:tcPr>
            <w:tcW w:w="1170" w:type="dxa"/>
          </w:tcPr>
          <w:p w14:paraId="79E1AB74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CS"/>
              </w:rPr>
              <w:t>1</w:t>
            </w:r>
            <w:r>
              <w:rPr>
                <w:b/>
                <w:lang w:val="sr-Cyrl-RS"/>
              </w:rPr>
              <w:t>6</w:t>
            </w:r>
          </w:p>
        </w:tc>
      </w:tr>
    </w:tbl>
    <w:p w14:paraId="59A52425">
      <w:pPr>
        <w:jc w:val="both"/>
        <w:rPr>
          <w:color w:val="FF0000"/>
          <w:lang w:val="sr-Cyrl-RS"/>
        </w:rPr>
      </w:pPr>
    </w:p>
    <w:p w14:paraId="2F68936F">
      <w:pPr>
        <w:tabs>
          <w:tab w:val="left" w:pos="960"/>
        </w:tabs>
        <w:rPr>
          <w:b/>
          <w:color w:val="FF0000"/>
        </w:rPr>
      </w:pPr>
    </w:p>
    <w:p w14:paraId="59ECC3B1">
      <w:pPr>
        <w:tabs>
          <w:tab w:val="left" w:pos="960"/>
        </w:tabs>
        <w:rPr>
          <w:b/>
          <w:lang w:val="sr-Cyrl-RS"/>
        </w:rPr>
      </w:pPr>
      <w:r>
        <w:rPr>
          <w:b/>
        </w:rPr>
        <w:t>Објекат ,,Пахуљица</w:t>
      </w:r>
      <w:r>
        <w:rPr>
          <w:b/>
          <w:lang w:val="sr-Cyrl-RS"/>
        </w:rPr>
        <w:t>“</w:t>
      </w:r>
    </w:p>
    <w:tbl>
      <w:tblPr>
        <w:tblStyle w:val="7"/>
        <w:tblpPr w:leftFromText="180" w:rightFromText="180" w:vertAnchor="text" w:horzAnchor="page" w:tblpX="1337" w:tblpY="288"/>
        <w:tblOverlap w:val="never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990"/>
        <w:gridCol w:w="1080"/>
        <w:gridCol w:w="1170"/>
        <w:gridCol w:w="1170"/>
        <w:gridCol w:w="1170"/>
        <w:gridCol w:w="1350"/>
        <w:gridCol w:w="1170"/>
      </w:tblGrid>
      <w:tr w14:paraId="468EB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60" w:type="dxa"/>
          </w:tcPr>
          <w:p w14:paraId="6B1C4A3F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Узраст </w:t>
            </w:r>
          </w:p>
          <w:p w14:paraId="375930C6">
            <w:pPr>
              <w:rPr>
                <w:lang w:val="sr-Cyrl-CS"/>
              </w:rPr>
            </w:pPr>
            <w:r>
              <w:rPr>
                <w:lang w:val="sr-Cyrl-CS"/>
              </w:rPr>
              <w:t>(група)</w:t>
            </w:r>
          </w:p>
        </w:tc>
        <w:tc>
          <w:tcPr>
            <w:tcW w:w="990" w:type="dxa"/>
          </w:tcPr>
          <w:p w14:paraId="73B0E655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Млађа јаслена </w:t>
            </w:r>
          </w:p>
        </w:tc>
        <w:tc>
          <w:tcPr>
            <w:tcW w:w="1080" w:type="dxa"/>
          </w:tcPr>
          <w:p w14:paraId="648132E1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Старија јаслена </w:t>
            </w:r>
          </w:p>
        </w:tc>
        <w:tc>
          <w:tcPr>
            <w:tcW w:w="1170" w:type="dxa"/>
          </w:tcPr>
          <w:p w14:paraId="4B89C013">
            <w:pPr>
              <w:rPr>
                <w:lang w:val="sr-Cyrl-CS"/>
              </w:rPr>
            </w:pPr>
            <w:r>
              <w:rPr>
                <w:lang w:val="sr-Cyrl-CS"/>
              </w:rPr>
              <w:t>Млађа в</w:t>
            </w:r>
            <w:r>
              <w:rPr>
                <w:lang w:val="sr-Cyrl-RS"/>
              </w:rPr>
              <w:t>ртићка</w:t>
            </w:r>
          </w:p>
        </w:tc>
        <w:tc>
          <w:tcPr>
            <w:tcW w:w="1170" w:type="dxa"/>
          </w:tcPr>
          <w:p w14:paraId="7E9A66AD">
            <w:pPr>
              <w:rPr>
                <w:lang w:val="sr-Cyrl-CS"/>
              </w:rPr>
            </w:pPr>
            <w:r>
              <w:rPr>
                <w:lang w:val="sr-Cyrl-CS"/>
              </w:rPr>
              <w:t>Средња</w:t>
            </w:r>
          </w:p>
          <w:p w14:paraId="0461E985">
            <w:pPr>
              <w:rPr>
                <w:lang w:val="sr-Cyrl-CS"/>
              </w:rPr>
            </w:pPr>
            <w:r>
              <w:rPr>
                <w:lang w:val="sr-Cyrl-CS"/>
              </w:rPr>
              <w:t>в</w:t>
            </w:r>
            <w:r>
              <w:rPr>
                <w:lang w:val="sr-Cyrl-RS"/>
              </w:rPr>
              <w:t>ртићка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170" w:type="dxa"/>
          </w:tcPr>
          <w:p w14:paraId="3B4851BB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Старија </w:t>
            </w:r>
          </w:p>
          <w:p w14:paraId="60745889">
            <w:pPr>
              <w:rPr>
                <w:lang w:val="sr-Cyrl-CS"/>
              </w:rPr>
            </w:pPr>
            <w:r>
              <w:rPr>
                <w:lang w:val="sr-Cyrl-CS"/>
              </w:rPr>
              <w:t>в</w:t>
            </w:r>
            <w:r>
              <w:rPr>
                <w:lang w:val="sr-Cyrl-RS"/>
              </w:rPr>
              <w:t>ртићка</w:t>
            </w:r>
          </w:p>
        </w:tc>
        <w:tc>
          <w:tcPr>
            <w:tcW w:w="1350" w:type="dxa"/>
          </w:tcPr>
          <w:p w14:paraId="6A75654C">
            <w:pPr>
              <w:suppressAutoHyphens w:val="0"/>
              <w:rPr>
                <w:lang w:val="sr-Cyrl-CS"/>
              </w:rPr>
            </w:pPr>
            <w:r>
              <w:rPr>
                <w:lang w:val="sr-Cyrl-CS"/>
              </w:rPr>
              <w:t>Мешовита</w:t>
            </w:r>
            <w:r>
              <w:rPr>
                <w:lang w:val="sr-Cyrl-RS"/>
              </w:rPr>
              <w:t>вртићка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170" w:type="dxa"/>
          </w:tcPr>
          <w:p w14:paraId="34BBF32B">
            <w:pPr>
              <w:suppressAutoHyphens w:val="0"/>
              <w:rPr>
                <w:lang w:val="sr-Cyrl-CS"/>
              </w:rPr>
            </w:pPr>
            <w:r>
              <w:rPr>
                <w:lang w:val="sr-Cyrl-CS"/>
              </w:rPr>
              <w:t>Укупно</w:t>
            </w:r>
          </w:p>
          <w:p w14:paraId="296C9B4E">
            <w:pPr>
              <w:suppressAutoHyphens w:val="0"/>
              <w:rPr>
                <w:lang w:val="sr-Cyrl-CS"/>
              </w:rPr>
            </w:pPr>
          </w:p>
        </w:tc>
      </w:tr>
      <w:tr w14:paraId="4115F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</w:tcPr>
          <w:p w14:paraId="6CB3789E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Бр. деце </w:t>
            </w:r>
          </w:p>
        </w:tc>
        <w:tc>
          <w:tcPr>
            <w:tcW w:w="990" w:type="dxa"/>
          </w:tcPr>
          <w:p w14:paraId="3C273FD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36</w:t>
            </w:r>
          </w:p>
        </w:tc>
        <w:tc>
          <w:tcPr>
            <w:tcW w:w="1080" w:type="dxa"/>
          </w:tcPr>
          <w:p w14:paraId="48C8A0B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23</w:t>
            </w:r>
          </w:p>
        </w:tc>
        <w:tc>
          <w:tcPr>
            <w:tcW w:w="1170" w:type="dxa"/>
          </w:tcPr>
          <w:p w14:paraId="53CACAF3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2</w:t>
            </w:r>
            <w:r>
              <w:rPr>
                <w:lang w:val="sr-Cyrl-RS"/>
              </w:rPr>
              <w:t>3</w:t>
            </w:r>
          </w:p>
        </w:tc>
        <w:tc>
          <w:tcPr>
            <w:tcW w:w="1170" w:type="dxa"/>
          </w:tcPr>
          <w:p w14:paraId="25D89BC7">
            <w:pPr>
              <w:jc w:val="center"/>
              <w:rPr>
                <w:lang w:val="sr-Cyrl-RS"/>
              </w:rPr>
            </w:pPr>
            <w:r>
              <w:rPr>
                <w:lang w:val="sr-Cyrl-BA"/>
              </w:rPr>
              <w:t>2</w:t>
            </w:r>
            <w:r>
              <w:rPr>
                <w:lang w:val="sr-Cyrl-RS"/>
              </w:rPr>
              <w:t>6</w:t>
            </w:r>
          </w:p>
        </w:tc>
        <w:tc>
          <w:tcPr>
            <w:tcW w:w="1170" w:type="dxa"/>
          </w:tcPr>
          <w:p w14:paraId="01DCF06C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2</w:t>
            </w:r>
            <w:r>
              <w:rPr>
                <w:lang w:val="sr-Cyrl-RS"/>
              </w:rPr>
              <w:t>7</w:t>
            </w:r>
          </w:p>
        </w:tc>
        <w:tc>
          <w:tcPr>
            <w:tcW w:w="1350" w:type="dxa"/>
          </w:tcPr>
          <w:p w14:paraId="14000B85">
            <w:pPr>
              <w:jc w:val="center"/>
              <w:rPr>
                <w:bCs/>
                <w:lang w:val="sr-Cyrl-BA"/>
              </w:rPr>
            </w:pPr>
            <w:r>
              <w:rPr>
                <w:bCs/>
                <w:lang w:val="sr-Cyrl-RS"/>
              </w:rPr>
              <w:t>20</w:t>
            </w:r>
          </w:p>
        </w:tc>
        <w:tc>
          <w:tcPr>
            <w:tcW w:w="1170" w:type="dxa"/>
          </w:tcPr>
          <w:p w14:paraId="60C6AE34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CS"/>
              </w:rPr>
              <w:t>1</w:t>
            </w:r>
            <w:r>
              <w:rPr>
                <w:b/>
                <w:lang w:val="sr-Cyrl-BA"/>
              </w:rPr>
              <w:t>5</w:t>
            </w:r>
            <w:r>
              <w:rPr>
                <w:b/>
                <w:lang w:val="sr-Cyrl-RS"/>
              </w:rPr>
              <w:t>5</w:t>
            </w:r>
          </w:p>
        </w:tc>
      </w:tr>
      <w:tr w14:paraId="6027B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</w:tcPr>
          <w:p w14:paraId="03A22DFD">
            <w:pPr>
              <w:rPr>
                <w:lang w:val="sr-Cyrl-CS"/>
              </w:rPr>
            </w:pPr>
            <w:r>
              <w:rPr>
                <w:lang w:val="sr-Cyrl-CS"/>
              </w:rPr>
              <w:t>Бр. група</w:t>
            </w:r>
          </w:p>
        </w:tc>
        <w:tc>
          <w:tcPr>
            <w:tcW w:w="990" w:type="dxa"/>
          </w:tcPr>
          <w:p w14:paraId="7FCB084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080" w:type="dxa"/>
          </w:tcPr>
          <w:p w14:paraId="2B0A06B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170" w:type="dxa"/>
          </w:tcPr>
          <w:p w14:paraId="3AB0F38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170" w:type="dxa"/>
          </w:tcPr>
          <w:p w14:paraId="317C23D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170" w:type="dxa"/>
          </w:tcPr>
          <w:p w14:paraId="0278C59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350" w:type="dxa"/>
          </w:tcPr>
          <w:p w14:paraId="6E41897F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1</w:t>
            </w:r>
          </w:p>
        </w:tc>
        <w:tc>
          <w:tcPr>
            <w:tcW w:w="1170" w:type="dxa"/>
          </w:tcPr>
          <w:p w14:paraId="6344C433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7</w:t>
            </w:r>
          </w:p>
        </w:tc>
      </w:tr>
      <w:tr w14:paraId="235EA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</w:tcPr>
          <w:p w14:paraId="6F4002D1">
            <w:pPr>
              <w:rPr>
                <w:lang w:val="sr-Cyrl-CS"/>
              </w:rPr>
            </w:pPr>
            <w:r>
              <w:rPr>
                <w:lang w:val="sr-Cyrl-CS"/>
              </w:rPr>
              <w:t>Број</w:t>
            </w:r>
          </w:p>
          <w:p w14:paraId="05B8FA00">
            <w:pPr>
              <w:rPr>
                <w:lang w:val="sr-Cyrl-CS"/>
              </w:rPr>
            </w:pPr>
            <w:r>
              <w:rPr>
                <w:lang w:val="sr-Cyrl-CS"/>
              </w:rPr>
              <w:t>васпитача</w:t>
            </w:r>
          </w:p>
        </w:tc>
        <w:tc>
          <w:tcPr>
            <w:tcW w:w="990" w:type="dxa"/>
          </w:tcPr>
          <w:p w14:paraId="245B7F0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1080" w:type="dxa"/>
          </w:tcPr>
          <w:p w14:paraId="6525361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170" w:type="dxa"/>
          </w:tcPr>
          <w:p w14:paraId="5F99D91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170" w:type="dxa"/>
          </w:tcPr>
          <w:p w14:paraId="2C29358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170" w:type="dxa"/>
          </w:tcPr>
          <w:p w14:paraId="43F8039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350" w:type="dxa"/>
          </w:tcPr>
          <w:p w14:paraId="1CADA500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2</w:t>
            </w:r>
          </w:p>
        </w:tc>
        <w:tc>
          <w:tcPr>
            <w:tcW w:w="1170" w:type="dxa"/>
          </w:tcPr>
          <w:p w14:paraId="4C9FA3E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CS"/>
              </w:rPr>
              <w:t>1</w:t>
            </w:r>
            <w:r>
              <w:rPr>
                <w:b/>
                <w:lang w:val="sr-Cyrl-BA"/>
              </w:rPr>
              <w:t>4</w:t>
            </w:r>
          </w:p>
        </w:tc>
      </w:tr>
    </w:tbl>
    <w:p w14:paraId="026D738B">
      <w:pPr>
        <w:tabs>
          <w:tab w:val="left" w:pos="2625"/>
        </w:tabs>
        <w:rPr>
          <w:b/>
          <w:lang w:val="sr-Cyrl-CS"/>
        </w:rPr>
      </w:pPr>
    </w:p>
    <w:p w14:paraId="3BF6405D">
      <w:pPr>
        <w:tabs>
          <w:tab w:val="left" w:pos="2625"/>
        </w:tabs>
        <w:rPr>
          <w:b/>
          <w:color w:val="FF0000"/>
          <w:lang w:val="sr-Cyrl-CS"/>
        </w:rPr>
      </w:pPr>
    </w:p>
    <w:p w14:paraId="710FF159">
      <w:pPr>
        <w:tabs>
          <w:tab w:val="left" w:pos="2625"/>
        </w:tabs>
        <w:rPr>
          <w:b/>
          <w:lang w:val="sr-Cyrl-CS"/>
        </w:rPr>
      </w:pPr>
      <w:r>
        <w:rPr>
          <w:b/>
          <w:lang w:val="sr-Cyrl-CS"/>
        </w:rPr>
        <w:t>Објекат ,,Бамби“</w:t>
      </w:r>
    </w:p>
    <w:tbl>
      <w:tblPr>
        <w:tblStyle w:val="7"/>
        <w:tblpPr w:leftFromText="180" w:rightFromText="180" w:vertAnchor="text" w:horzAnchor="page" w:tblpX="1517" w:tblpY="268"/>
        <w:tblOverlap w:val="never"/>
        <w:tblW w:w="9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1189"/>
        <w:gridCol w:w="1288"/>
        <w:gridCol w:w="1288"/>
        <w:gridCol w:w="1288"/>
        <w:gridCol w:w="1487"/>
        <w:gridCol w:w="1288"/>
      </w:tblGrid>
      <w:tr w14:paraId="5062A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379" w:type="dxa"/>
          </w:tcPr>
          <w:p w14:paraId="0BAAD1B4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Узраст </w:t>
            </w:r>
          </w:p>
          <w:p w14:paraId="333BAF4C">
            <w:pPr>
              <w:rPr>
                <w:lang w:val="sr-Cyrl-CS"/>
              </w:rPr>
            </w:pPr>
            <w:r>
              <w:rPr>
                <w:lang w:val="sr-Cyrl-CS"/>
              </w:rPr>
              <w:t>(група)</w:t>
            </w:r>
          </w:p>
        </w:tc>
        <w:tc>
          <w:tcPr>
            <w:tcW w:w="1189" w:type="dxa"/>
          </w:tcPr>
          <w:p w14:paraId="13C0C656">
            <w:pPr>
              <w:rPr>
                <w:lang w:val="sr-Cyrl-CS"/>
              </w:rPr>
            </w:pPr>
            <w:r>
              <w:rPr>
                <w:lang w:val="sr-Cyrl-RS"/>
              </w:rPr>
              <w:t xml:space="preserve">Млађа </w:t>
            </w:r>
            <w:r>
              <w:rPr>
                <w:lang w:val="sr-Cyrl-CS"/>
              </w:rPr>
              <w:t xml:space="preserve"> јаслена </w:t>
            </w:r>
          </w:p>
        </w:tc>
        <w:tc>
          <w:tcPr>
            <w:tcW w:w="1288" w:type="dxa"/>
          </w:tcPr>
          <w:p w14:paraId="65858EE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Млађа </w:t>
            </w:r>
          </w:p>
          <w:p w14:paraId="4FC846ED">
            <w:pPr>
              <w:rPr>
                <w:lang w:val="sr-Cyrl-CS"/>
              </w:rPr>
            </w:pPr>
            <w:r>
              <w:rPr>
                <w:lang w:val="sr-Cyrl-RS"/>
              </w:rPr>
              <w:t>вртићка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288" w:type="dxa"/>
          </w:tcPr>
          <w:p w14:paraId="5155DA79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Средња </w:t>
            </w:r>
          </w:p>
          <w:p w14:paraId="65AB2EC5">
            <w:pPr>
              <w:rPr>
                <w:lang w:val="sr-Cyrl-CS"/>
              </w:rPr>
            </w:pPr>
            <w:r>
              <w:rPr>
                <w:lang w:val="sr-Cyrl-RS"/>
              </w:rPr>
              <w:t>вртићка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288" w:type="dxa"/>
          </w:tcPr>
          <w:p w14:paraId="732E1B19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Старија </w:t>
            </w:r>
          </w:p>
          <w:p w14:paraId="4AD27EA0">
            <w:pPr>
              <w:rPr>
                <w:lang w:val="sr-Cyrl-CS"/>
              </w:rPr>
            </w:pPr>
            <w:r>
              <w:rPr>
                <w:lang w:val="sr-Cyrl-RS"/>
              </w:rPr>
              <w:t>вртићка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487" w:type="dxa"/>
          </w:tcPr>
          <w:p w14:paraId="08509360">
            <w:pPr>
              <w:suppressAutoHyphens w:val="0"/>
              <w:rPr>
                <w:lang w:val="sr-Cyrl-CS"/>
              </w:rPr>
            </w:pPr>
            <w:r>
              <w:rPr>
                <w:lang w:val="sr-Cyrl-CS"/>
              </w:rPr>
              <w:t xml:space="preserve">Мешовита  </w:t>
            </w:r>
            <w:r>
              <w:rPr>
                <w:lang w:val="sr-Cyrl-RS"/>
              </w:rPr>
              <w:t>вртићка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288" w:type="dxa"/>
          </w:tcPr>
          <w:p w14:paraId="163275C9">
            <w:pPr>
              <w:suppressAutoHyphens w:val="0"/>
              <w:rPr>
                <w:lang w:val="sr-Cyrl-CS"/>
              </w:rPr>
            </w:pPr>
            <w:r>
              <w:rPr>
                <w:lang w:val="sr-Cyrl-CS"/>
              </w:rPr>
              <w:t>Укупно</w:t>
            </w:r>
          </w:p>
          <w:p w14:paraId="28DD646E">
            <w:pPr>
              <w:suppressAutoHyphens w:val="0"/>
              <w:rPr>
                <w:lang w:val="sr-Cyrl-CS"/>
              </w:rPr>
            </w:pPr>
          </w:p>
        </w:tc>
      </w:tr>
      <w:tr w14:paraId="47E82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</w:tcPr>
          <w:p w14:paraId="732A59E0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Бр. деце </w:t>
            </w:r>
          </w:p>
        </w:tc>
        <w:tc>
          <w:tcPr>
            <w:tcW w:w="1189" w:type="dxa"/>
          </w:tcPr>
          <w:p w14:paraId="3AC6E2E8">
            <w:pPr>
              <w:rPr>
                <w:lang w:val="sr-Cyrl-RS"/>
              </w:rPr>
            </w:pPr>
            <w:r>
              <w:rPr>
                <w:lang w:val="sr-Cyrl-RS"/>
              </w:rPr>
              <w:t>18</w:t>
            </w:r>
          </w:p>
        </w:tc>
        <w:tc>
          <w:tcPr>
            <w:tcW w:w="1288" w:type="dxa"/>
          </w:tcPr>
          <w:p w14:paraId="7AFBB3EC">
            <w:pPr>
              <w:rPr>
                <w:lang w:val="sr-Cyrl-RS"/>
              </w:rPr>
            </w:pPr>
            <w:r>
              <w:rPr>
                <w:lang w:val="sr-Cyrl-CS"/>
              </w:rPr>
              <w:t>2</w:t>
            </w:r>
            <w:r>
              <w:rPr>
                <w:lang w:val="sr-Cyrl-RS"/>
              </w:rPr>
              <w:t>6</w:t>
            </w:r>
          </w:p>
        </w:tc>
        <w:tc>
          <w:tcPr>
            <w:tcW w:w="1288" w:type="dxa"/>
          </w:tcPr>
          <w:p w14:paraId="2532562E">
            <w:pPr>
              <w:rPr>
                <w:lang w:val="sr-Cyrl-RS"/>
              </w:rPr>
            </w:pPr>
            <w:r>
              <w:rPr>
                <w:lang w:val="sr-Cyrl-RS"/>
              </w:rPr>
              <w:t>24</w:t>
            </w:r>
          </w:p>
        </w:tc>
        <w:tc>
          <w:tcPr>
            <w:tcW w:w="1288" w:type="dxa"/>
          </w:tcPr>
          <w:p w14:paraId="1720D67D">
            <w:pPr>
              <w:rPr>
                <w:lang w:val="sr-Cyrl-RS"/>
              </w:rPr>
            </w:pPr>
            <w:r>
              <w:rPr>
                <w:lang w:val="sr-Cyrl-CS"/>
              </w:rPr>
              <w:t>2</w:t>
            </w:r>
            <w:r>
              <w:rPr>
                <w:lang w:val="sr-Cyrl-RS"/>
              </w:rPr>
              <w:t>5</w:t>
            </w:r>
          </w:p>
        </w:tc>
        <w:tc>
          <w:tcPr>
            <w:tcW w:w="1487" w:type="dxa"/>
          </w:tcPr>
          <w:p w14:paraId="61D14097">
            <w:pPr>
              <w:rPr>
                <w:lang w:val="sr-Cyrl-RS"/>
              </w:rPr>
            </w:pPr>
            <w:r>
              <w:rPr>
                <w:lang w:val="sr-Cyrl-BA"/>
              </w:rPr>
              <w:t>1</w:t>
            </w:r>
            <w:r>
              <w:rPr>
                <w:lang w:val="sr-Cyrl-RS"/>
              </w:rPr>
              <w:t>8</w:t>
            </w:r>
          </w:p>
        </w:tc>
        <w:tc>
          <w:tcPr>
            <w:tcW w:w="1288" w:type="dxa"/>
          </w:tcPr>
          <w:p w14:paraId="33A7D020">
            <w:pPr>
              <w:rPr>
                <w:b/>
                <w:lang w:val="sr-Cyrl-RS"/>
              </w:rPr>
            </w:pPr>
            <w:r>
              <w:rPr>
                <w:b/>
                <w:lang w:val="sr-Cyrl-CS"/>
              </w:rPr>
              <w:t>1</w:t>
            </w:r>
            <w:r>
              <w:rPr>
                <w:b/>
                <w:lang w:val="sr-Cyrl-RS"/>
              </w:rPr>
              <w:t>11</w:t>
            </w:r>
          </w:p>
        </w:tc>
      </w:tr>
      <w:tr w14:paraId="3A929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</w:tcPr>
          <w:p w14:paraId="30D3D95D">
            <w:pPr>
              <w:rPr>
                <w:lang w:val="sr-Cyrl-CS"/>
              </w:rPr>
            </w:pPr>
            <w:r>
              <w:rPr>
                <w:lang w:val="sr-Cyrl-CS"/>
              </w:rPr>
              <w:t>Бр. група</w:t>
            </w:r>
          </w:p>
        </w:tc>
        <w:tc>
          <w:tcPr>
            <w:tcW w:w="1189" w:type="dxa"/>
          </w:tcPr>
          <w:p w14:paraId="4A468B11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288" w:type="dxa"/>
          </w:tcPr>
          <w:p w14:paraId="0F51F38E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288" w:type="dxa"/>
          </w:tcPr>
          <w:p w14:paraId="55F94309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288" w:type="dxa"/>
          </w:tcPr>
          <w:p w14:paraId="568D8FCD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487" w:type="dxa"/>
          </w:tcPr>
          <w:p w14:paraId="0FD29C05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288" w:type="dxa"/>
          </w:tcPr>
          <w:p w14:paraId="1DB8188D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5</w:t>
            </w:r>
          </w:p>
        </w:tc>
      </w:tr>
      <w:tr w14:paraId="2DE9C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79" w:type="dxa"/>
          </w:tcPr>
          <w:p w14:paraId="25B3439A">
            <w:pPr>
              <w:rPr>
                <w:lang w:val="sr-Cyrl-CS"/>
              </w:rPr>
            </w:pPr>
            <w:r>
              <w:rPr>
                <w:lang w:val="sr-Cyrl-CS"/>
              </w:rPr>
              <w:t>Број</w:t>
            </w:r>
          </w:p>
          <w:p w14:paraId="69353DD0">
            <w:pPr>
              <w:rPr>
                <w:lang w:val="sr-Cyrl-CS"/>
              </w:rPr>
            </w:pPr>
            <w:r>
              <w:rPr>
                <w:lang w:val="sr-Cyrl-CS"/>
              </w:rPr>
              <w:t>васпитача</w:t>
            </w:r>
          </w:p>
        </w:tc>
        <w:tc>
          <w:tcPr>
            <w:tcW w:w="1189" w:type="dxa"/>
          </w:tcPr>
          <w:p w14:paraId="3A9150B8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288" w:type="dxa"/>
          </w:tcPr>
          <w:p w14:paraId="73D27BDB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288" w:type="dxa"/>
          </w:tcPr>
          <w:p w14:paraId="6CE678AB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288" w:type="dxa"/>
          </w:tcPr>
          <w:p w14:paraId="60B0188D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487" w:type="dxa"/>
          </w:tcPr>
          <w:p w14:paraId="5EAAD0BB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288" w:type="dxa"/>
          </w:tcPr>
          <w:p w14:paraId="5A168B45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10</w:t>
            </w:r>
          </w:p>
        </w:tc>
      </w:tr>
    </w:tbl>
    <w:p w14:paraId="7BA34B34">
      <w:pPr>
        <w:rPr>
          <w:b/>
          <w:i/>
          <w:lang w:val="sr-Cyrl-CS"/>
        </w:rPr>
      </w:pPr>
    </w:p>
    <w:p w14:paraId="428914E2">
      <w:pPr>
        <w:tabs>
          <w:tab w:val="left" w:pos="2625"/>
        </w:tabs>
        <w:rPr>
          <w:b/>
          <w:lang w:val="sr-Cyrl-CS"/>
        </w:rPr>
      </w:pPr>
      <w:r>
        <w:rPr>
          <w:b/>
          <w:lang w:val="sr-Cyrl-CS"/>
        </w:rPr>
        <w:t>Објекат ,,Зрачак“</w:t>
      </w:r>
    </w:p>
    <w:tbl>
      <w:tblPr>
        <w:tblStyle w:val="7"/>
        <w:tblpPr w:leftFromText="180" w:rightFromText="180" w:vertAnchor="text" w:horzAnchor="page" w:tblpX="1692" w:tblpY="367"/>
        <w:tblOverlap w:val="never"/>
        <w:tblW w:w="8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2408"/>
        <w:gridCol w:w="2910"/>
        <w:gridCol w:w="1140"/>
      </w:tblGrid>
      <w:tr w14:paraId="31316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792" w:type="dxa"/>
          </w:tcPr>
          <w:p w14:paraId="1FF2F9D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Узраст </w:t>
            </w:r>
          </w:p>
          <w:p w14:paraId="4767A1D8">
            <w:pPr>
              <w:rPr>
                <w:lang w:val="sr-Cyrl-CS"/>
              </w:rPr>
            </w:pPr>
            <w:r>
              <w:rPr>
                <w:lang w:val="sr-Cyrl-CS"/>
              </w:rPr>
              <w:t>(група)</w:t>
            </w:r>
          </w:p>
        </w:tc>
        <w:tc>
          <w:tcPr>
            <w:tcW w:w="2408" w:type="dxa"/>
          </w:tcPr>
          <w:p w14:paraId="6DB8B52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Мешовита јаслена </w:t>
            </w:r>
          </w:p>
        </w:tc>
        <w:tc>
          <w:tcPr>
            <w:tcW w:w="2910" w:type="dxa"/>
          </w:tcPr>
          <w:p w14:paraId="620AA9A1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Мешовита  </w:t>
            </w:r>
            <w:r>
              <w:rPr>
                <w:lang w:val="sr-Cyrl-RS"/>
              </w:rPr>
              <w:t>вртићка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140" w:type="dxa"/>
          </w:tcPr>
          <w:p w14:paraId="4E1A671F">
            <w:pPr>
              <w:suppressAutoHyphens w:val="0"/>
              <w:rPr>
                <w:lang w:val="sr-Cyrl-CS"/>
              </w:rPr>
            </w:pPr>
            <w:r>
              <w:rPr>
                <w:lang w:val="sr-Cyrl-CS"/>
              </w:rPr>
              <w:t>Укупно</w:t>
            </w:r>
          </w:p>
          <w:p w14:paraId="65F2DDBC">
            <w:pPr>
              <w:suppressAutoHyphens w:val="0"/>
              <w:rPr>
                <w:lang w:val="sr-Cyrl-CS"/>
              </w:rPr>
            </w:pPr>
          </w:p>
        </w:tc>
      </w:tr>
      <w:tr w14:paraId="01E32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2" w:type="dxa"/>
          </w:tcPr>
          <w:p w14:paraId="50674D54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Бр. деце </w:t>
            </w:r>
          </w:p>
        </w:tc>
        <w:tc>
          <w:tcPr>
            <w:tcW w:w="2408" w:type="dxa"/>
          </w:tcPr>
          <w:p w14:paraId="260E6CA7">
            <w:pPr>
              <w:rPr>
                <w:lang w:val="sr-Cyrl-RS"/>
              </w:rPr>
            </w:pPr>
            <w:r>
              <w:rPr>
                <w:lang w:val="sr-Cyrl-RS"/>
              </w:rPr>
              <w:t>23</w:t>
            </w:r>
          </w:p>
        </w:tc>
        <w:tc>
          <w:tcPr>
            <w:tcW w:w="2910" w:type="dxa"/>
          </w:tcPr>
          <w:p w14:paraId="126B140B">
            <w:pPr>
              <w:rPr>
                <w:lang w:val="sr-Cyrl-RS"/>
              </w:rPr>
            </w:pPr>
            <w:r>
              <w:rPr>
                <w:lang w:val="sr-Cyrl-CS"/>
              </w:rPr>
              <w:t>5</w:t>
            </w:r>
            <w:r>
              <w:rPr>
                <w:lang w:val="sr-Cyrl-RS"/>
              </w:rPr>
              <w:t>3</w:t>
            </w:r>
          </w:p>
        </w:tc>
        <w:tc>
          <w:tcPr>
            <w:tcW w:w="1140" w:type="dxa"/>
          </w:tcPr>
          <w:p w14:paraId="30ECA783">
            <w:pPr>
              <w:rPr>
                <w:b/>
                <w:lang w:val="sr-Cyrl-RS"/>
              </w:rPr>
            </w:pPr>
            <w:r>
              <w:rPr>
                <w:b/>
                <w:lang w:val="sr-Cyrl-CS"/>
              </w:rPr>
              <w:t>7</w:t>
            </w:r>
            <w:r>
              <w:rPr>
                <w:b/>
                <w:lang w:val="sr-Cyrl-RS"/>
              </w:rPr>
              <w:t>6</w:t>
            </w:r>
          </w:p>
        </w:tc>
      </w:tr>
      <w:tr w14:paraId="13265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2" w:type="dxa"/>
          </w:tcPr>
          <w:p w14:paraId="0300F33B">
            <w:pPr>
              <w:rPr>
                <w:lang w:val="sr-Cyrl-CS"/>
              </w:rPr>
            </w:pPr>
            <w:r>
              <w:rPr>
                <w:lang w:val="sr-Cyrl-CS"/>
              </w:rPr>
              <w:t>Бр. Група</w:t>
            </w:r>
          </w:p>
        </w:tc>
        <w:tc>
          <w:tcPr>
            <w:tcW w:w="2408" w:type="dxa"/>
          </w:tcPr>
          <w:p w14:paraId="567FD223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910" w:type="dxa"/>
          </w:tcPr>
          <w:p w14:paraId="00AD5FEE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1140" w:type="dxa"/>
          </w:tcPr>
          <w:p w14:paraId="1645E9C8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3</w:t>
            </w:r>
          </w:p>
        </w:tc>
      </w:tr>
      <w:tr w14:paraId="39F78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792" w:type="dxa"/>
          </w:tcPr>
          <w:p w14:paraId="414833E9">
            <w:pPr>
              <w:rPr>
                <w:lang w:val="sr-Cyrl-CS"/>
              </w:rPr>
            </w:pPr>
            <w:r>
              <w:rPr>
                <w:lang w:val="sr-Cyrl-CS"/>
              </w:rPr>
              <w:t>Број васпитача</w:t>
            </w:r>
          </w:p>
        </w:tc>
        <w:tc>
          <w:tcPr>
            <w:tcW w:w="2408" w:type="dxa"/>
          </w:tcPr>
          <w:p w14:paraId="09FC545E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2910" w:type="dxa"/>
          </w:tcPr>
          <w:p w14:paraId="303D465C">
            <w:pPr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1140" w:type="dxa"/>
          </w:tcPr>
          <w:p w14:paraId="39C0F158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6</w:t>
            </w:r>
          </w:p>
        </w:tc>
      </w:tr>
    </w:tbl>
    <w:p w14:paraId="66FA5C0E">
      <w:pPr>
        <w:rPr>
          <w:bCs/>
          <w:iCs/>
          <w:lang w:val="sr-Cyrl-CS"/>
        </w:rPr>
      </w:pPr>
    </w:p>
    <w:p w14:paraId="2DAA7388">
      <w:pPr>
        <w:rPr>
          <w:b/>
          <w:i/>
          <w:lang w:val="sr-Cyrl-CS"/>
        </w:rPr>
      </w:pPr>
    </w:p>
    <w:p w14:paraId="7F1EF834">
      <w:pPr>
        <w:rPr>
          <w:b/>
          <w:i/>
          <w:lang w:val="sr-Cyrl-CS"/>
        </w:rPr>
      </w:pPr>
    </w:p>
    <w:p w14:paraId="6224CDE3">
      <w:pPr>
        <w:rPr>
          <w:b/>
          <w:i/>
          <w:lang w:val="sr-Cyrl-CS"/>
        </w:rPr>
      </w:pPr>
    </w:p>
    <w:p w14:paraId="38FB65FE">
      <w:pPr>
        <w:rPr>
          <w:b/>
          <w:i/>
          <w:lang w:val="sr-Cyrl-CS"/>
        </w:rPr>
      </w:pPr>
    </w:p>
    <w:p w14:paraId="1F8483AA">
      <w:pPr>
        <w:rPr>
          <w:b/>
          <w:i/>
          <w:lang w:val="sr-Cyrl-CS"/>
        </w:rPr>
      </w:pPr>
    </w:p>
    <w:p w14:paraId="39BBC1B0">
      <w:pPr>
        <w:rPr>
          <w:b/>
          <w:i/>
          <w:lang w:val="sr-Cyrl-CS"/>
        </w:rPr>
      </w:pPr>
    </w:p>
    <w:p w14:paraId="730247DD">
      <w:pPr>
        <w:rPr>
          <w:b/>
          <w:i/>
          <w:lang w:val="sr-Cyrl-CS"/>
        </w:rPr>
      </w:pPr>
    </w:p>
    <w:p w14:paraId="398BDBB4">
      <w:pPr>
        <w:rPr>
          <w:b/>
          <w:i/>
          <w:lang w:val="sr-Cyrl-CS"/>
        </w:rPr>
      </w:pPr>
      <w:r>
        <w:rPr>
          <w:b/>
          <w:i/>
          <w:lang w:val="sr-Cyrl-CS"/>
        </w:rPr>
        <w:t>2.Васпитне групе  у години пред полазак у школу</w:t>
      </w:r>
    </w:p>
    <w:p w14:paraId="457849F4">
      <w:pPr>
        <w:pStyle w:val="26"/>
        <w:ind w:left="1320"/>
        <w:rPr>
          <w:lang w:val="sr-Cyrl-CS"/>
        </w:rPr>
      </w:pPr>
    </w:p>
    <w:tbl>
      <w:tblPr>
        <w:tblStyle w:val="7"/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2"/>
        <w:gridCol w:w="2303"/>
        <w:gridCol w:w="2303"/>
        <w:gridCol w:w="2272"/>
      </w:tblGrid>
      <w:tr w14:paraId="21C63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0" w:type="dxa"/>
            <w:gridSpan w:val="4"/>
          </w:tcPr>
          <w:p w14:paraId="32B9ED0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Припремни предшколски програм у трајању од 4 сата дневно (четворочасовни програм)</w:t>
            </w:r>
          </w:p>
        </w:tc>
      </w:tr>
      <w:tr w14:paraId="339F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5" w:type="dxa"/>
            <w:gridSpan w:val="2"/>
          </w:tcPr>
          <w:p w14:paraId="4C50BD0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У СЕДИШТУ УСТАНОВЕ</w:t>
            </w:r>
          </w:p>
        </w:tc>
        <w:tc>
          <w:tcPr>
            <w:tcW w:w="4575" w:type="dxa"/>
            <w:gridSpan w:val="2"/>
          </w:tcPr>
          <w:p w14:paraId="5071AA4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ВАН СЕДИШТА УСТАНОВЕ</w:t>
            </w:r>
          </w:p>
        </w:tc>
      </w:tr>
      <w:tr w14:paraId="034CF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0AC85DF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Бр. Група</w:t>
            </w:r>
          </w:p>
        </w:tc>
        <w:tc>
          <w:tcPr>
            <w:tcW w:w="2303" w:type="dxa"/>
          </w:tcPr>
          <w:p w14:paraId="43C9962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Бр. Деце</w:t>
            </w:r>
          </w:p>
        </w:tc>
        <w:tc>
          <w:tcPr>
            <w:tcW w:w="2303" w:type="dxa"/>
          </w:tcPr>
          <w:p w14:paraId="27927D0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Бр. Група</w:t>
            </w:r>
          </w:p>
        </w:tc>
        <w:tc>
          <w:tcPr>
            <w:tcW w:w="2272" w:type="dxa"/>
          </w:tcPr>
          <w:p w14:paraId="39D3897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Бр. Деце</w:t>
            </w:r>
          </w:p>
        </w:tc>
      </w:tr>
      <w:tr w14:paraId="32221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39A1CC1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303" w:type="dxa"/>
          </w:tcPr>
          <w:p w14:paraId="0F1F25AA">
            <w:pPr>
              <w:jc w:val="center"/>
              <w:rPr>
                <w:rFonts w:hint="default"/>
                <w:lang w:val="sr-Cyrl-RS"/>
              </w:rPr>
            </w:pPr>
            <w:r>
              <w:rPr>
                <w:lang w:val="sr-Cyrl-BA"/>
              </w:rPr>
              <w:t>2</w:t>
            </w:r>
            <w:r>
              <w:rPr>
                <w:rFonts w:hint="default"/>
                <w:lang w:val="sr-Cyrl-RS"/>
              </w:rPr>
              <w:t>3</w:t>
            </w:r>
          </w:p>
        </w:tc>
        <w:tc>
          <w:tcPr>
            <w:tcW w:w="2303" w:type="dxa"/>
          </w:tcPr>
          <w:p w14:paraId="38F4A1AE">
            <w:pPr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11</w:t>
            </w:r>
          </w:p>
        </w:tc>
        <w:tc>
          <w:tcPr>
            <w:tcW w:w="2272" w:type="dxa"/>
          </w:tcPr>
          <w:p w14:paraId="1BEB6F86">
            <w:pPr>
              <w:jc w:val="center"/>
              <w:rPr>
                <w:rFonts w:hint="default"/>
                <w:lang w:val="sr-Cyrl-RS"/>
              </w:rPr>
            </w:pPr>
            <w:r>
              <w:rPr>
                <w:lang w:val="sr-Cyrl-BA"/>
              </w:rPr>
              <w:t>9</w:t>
            </w:r>
            <w:r>
              <w:rPr>
                <w:rFonts w:hint="default"/>
                <w:lang w:val="sr-Cyrl-RS"/>
              </w:rPr>
              <w:t>4</w:t>
            </w:r>
          </w:p>
        </w:tc>
      </w:tr>
      <w:tr w14:paraId="421A5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0" w:type="dxa"/>
            <w:gridSpan w:val="4"/>
          </w:tcPr>
          <w:p w14:paraId="61BD9C1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Припремни предшколски програм у целодневном боравку</w:t>
            </w:r>
          </w:p>
        </w:tc>
      </w:tr>
      <w:tr w14:paraId="39A6B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55" w:type="dxa"/>
            <w:gridSpan w:val="2"/>
          </w:tcPr>
          <w:p w14:paraId="072E8840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 СЕДИШТУ УСТАНОВЕ</w:t>
            </w:r>
          </w:p>
        </w:tc>
        <w:tc>
          <w:tcPr>
            <w:tcW w:w="4575" w:type="dxa"/>
            <w:gridSpan w:val="2"/>
          </w:tcPr>
          <w:p w14:paraId="1F2DC336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ВАН СЕДИШТА УСТАНОВЕ</w:t>
            </w:r>
          </w:p>
        </w:tc>
      </w:tr>
      <w:tr w14:paraId="30F7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052" w:type="dxa"/>
          </w:tcPr>
          <w:p w14:paraId="4CF232D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Бр. Група</w:t>
            </w:r>
          </w:p>
        </w:tc>
        <w:tc>
          <w:tcPr>
            <w:tcW w:w="2303" w:type="dxa"/>
          </w:tcPr>
          <w:p w14:paraId="0295F5D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Бр. Деце</w:t>
            </w:r>
          </w:p>
        </w:tc>
        <w:tc>
          <w:tcPr>
            <w:tcW w:w="2303" w:type="dxa"/>
          </w:tcPr>
          <w:p w14:paraId="4E0523B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Бр. Група</w:t>
            </w:r>
          </w:p>
        </w:tc>
        <w:tc>
          <w:tcPr>
            <w:tcW w:w="2272" w:type="dxa"/>
          </w:tcPr>
          <w:p w14:paraId="3638829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Бр. Деце</w:t>
            </w:r>
          </w:p>
        </w:tc>
      </w:tr>
      <w:tr w14:paraId="0C8FD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2" w:type="dxa"/>
          </w:tcPr>
          <w:p w14:paraId="2EC2500B">
            <w:pPr>
              <w:tabs>
                <w:tab w:val="center" w:pos="899"/>
              </w:tabs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303" w:type="dxa"/>
          </w:tcPr>
          <w:p w14:paraId="6F85935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27</w:t>
            </w:r>
          </w:p>
        </w:tc>
        <w:tc>
          <w:tcPr>
            <w:tcW w:w="2303" w:type="dxa"/>
          </w:tcPr>
          <w:p w14:paraId="7272F055">
            <w:pPr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6</w:t>
            </w:r>
          </w:p>
        </w:tc>
        <w:tc>
          <w:tcPr>
            <w:tcW w:w="2272" w:type="dxa"/>
          </w:tcPr>
          <w:p w14:paraId="3E7AEAD5">
            <w:pPr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102</w:t>
            </w:r>
          </w:p>
        </w:tc>
      </w:tr>
    </w:tbl>
    <w:p w14:paraId="04CEAA84"/>
    <w:p w14:paraId="077048D2">
      <w:pPr>
        <w:jc w:val="both"/>
        <w:rPr>
          <w:b/>
          <w:i/>
          <w:lang w:val="sr-Cyrl-BA"/>
        </w:rPr>
      </w:pPr>
      <w:r>
        <w:rPr>
          <w:b/>
          <w:i/>
          <w:lang w:val="sr-Cyrl-CS"/>
        </w:rPr>
        <w:t>3.Издвојена одељења установе-</w:t>
      </w:r>
      <w:r>
        <w:rPr>
          <w:b/>
          <w:i/>
          <w:lang w:val="sr-Cyrl-BA"/>
        </w:rPr>
        <w:t xml:space="preserve"> полудневне мешовите групе</w:t>
      </w:r>
      <w:r>
        <w:rPr>
          <w:b/>
          <w:i/>
          <w:lang w:val="sr-Cyrl-CS"/>
        </w:rPr>
        <w:t xml:space="preserve">  у којима се реализуј</w:t>
      </w:r>
      <w:r>
        <w:rPr>
          <w:b/>
          <w:i/>
          <w:lang w:val="sr-Cyrl-RS"/>
        </w:rPr>
        <w:t xml:space="preserve"> </w:t>
      </w:r>
      <w:r>
        <w:rPr>
          <w:b/>
          <w:i/>
          <w:lang w:val="sr-Cyrl-CS"/>
        </w:rPr>
        <w:t>програм</w:t>
      </w:r>
      <w:r>
        <w:rPr>
          <w:b/>
          <w:i/>
          <w:lang w:val="sr-Cyrl-RS"/>
        </w:rPr>
        <w:t xml:space="preserve"> у години пред полазак у школу</w:t>
      </w:r>
      <w:r>
        <w:rPr>
          <w:b/>
          <w:i/>
          <w:lang w:val="sr-Cyrl-BA"/>
        </w:rPr>
        <w:t xml:space="preserve"> у трајању од 5 сати дневно</w:t>
      </w:r>
    </w:p>
    <w:p w14:paraId="79A662F9">
      <w:pPr>
        <w:jc w:val="both"/>
        <w:rPr>
          <w:i/>
          <w:iCs/>
          <w:lang w:val="sr-Cyrl-BA"/>
        </w:rPr>
      </w:pPr>
    </w:p>
    <w:tbl>
      <w:tblPr>
        <w:tblStyle w:val="7"/>
        <w:tblW w:w="0" w:type="auto"/>
        <w:tblInd w:w="-12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2364"/>
        <w:gridCol w:w="709"/>
        <w:gridCol w:w="1140"/>
        <w:gridCol w:w="1276"/>
        <w:gridCol w:w="1559"/>
      </w:tblGrid>
      <w:tr w14:paraId="1BED2C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7F2FDD9E">
            <w:pPr>
              <w:snapToGri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Latn-CS"/>
              </w:rPr>
              <w:t>Место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6A55FDA4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Објекат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7FF07788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Број група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E6E6E6"/>
          </w:tcPr>
          <w:p w14:paraId="47269F61">
            <w:pPr>
              <w:snapToGri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Latn-CS"/>
              </w:rPr>
              <w:t xml:space="preserve">Број </w:t>
            </w:r>
          </w:p>
          <w:p w14:paraId="2FBD398F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деце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0955FD51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Површина простора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42E3C226">
            <w:pPr>
              <w:snapToGri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Време –</w:t>
            </w:r>
          </w:p>
          <w:p w14:paraId="369C0EB6">
            <w:pPr>
              <w:snapToGri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реализације</w:t>
            </w:r>
          </w:p>
        </w:tc>
      </w:tr>
      <w:tr w14:paraId="66D6D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E2D931">
            <w:pPr>
              <w:snapToGrid w:val="0"/>
              <w:jc w:val="both"/>
            </w:pPr>
            <w:r>
              <w:t>Кушићи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DB3285C">
            <w:pPr>
              <w:snapToGrid w:val="0"/>
              <w:jc w:val="both"/>
            </w:pPr>
            <w:r>
              <w:rPr>
                <w:lang w:val="sr-Latn-CS"/>
              </w:rPr>
              <w:t xml:space="preserve">ОШ </w:t>
            </w:r>
            <w:r>
              <w:t>,,Мајор Илић“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201921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70DA4E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RS"/>
              </w:rPr>
              <w:t>7</w:t>
            </w:r>
            <w:r>
              <w:rPr>
                <w:lang w:val="sr-Cyrl-BA"/>
              </w:rPr>
              <w:t>(1</w:t>
            </w:r>
            <w:r>
              <w:rPr>
                <w:lang w:val="sr-Cyrl-RS"/>
              </w:rPr>
              <w:t>5</w:t>
            </w:r>
            <w:r>
              <w:rPr>
                <w:lang w:val="sr-Cyrl-BA"/>
              </w:rPr>
              <w:t>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73E1F0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Cyrl-BA"/>
              </w:rPr>
              <w:t>32</w:t>
            </w:r>
            <w:r>
              <w:rPr>
                <w:lang w:val="sr-Latn-CS"/>
              </w:rPr>
              <w:t xml:space="preserve"> 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F9AEA">
            <w:pPr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8-13</w:t>
            </w:r>
          </w:p>
        </w:tc>
      </w:tr>
      <w:tr w14:paraId="2B226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0E6090">
            <w:pPr>
              <w:snapToGrid w:val="0"/>
              <w:jc w:val="both"/>
            </w:pPr>
            <w:r>
              <w:t>Рашчићи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9B5C9D">
            <w:pPr>
              <w:snapToGrid w:val="0"/>
              <w:jc w:val="both"/>
              <w:rPr>
                <w:lang w:val="sr-Latn-CS"/>
              </w:rPr>
            </w:pPr>
            <w:r>
              <w:rPr>
                <w:lang w:val="sr-Latn-CS"/>
              </w:rPr>
              <w:t xml:space="preserve">ОШ </w:t>
            </w:r>
            <w:r>
              <w:t>,,</w:t>
            </w:r>
            <w:r>
              <w:rPr>
                <w:lang w:val="sr-Latn-CS"/>
              </w:rPr>
              <w:t>М.Кушић</w:t>
            </w:r>
            <w:r>
              <w:t>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3CC6E2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A68964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RS"/>
              </w:rPr>
              <w:t>6</w:t>
            </w:r>
            <w:r>
              <w:rPr>
                <w:lang w:val="sr-Cyrl-BA"/>
              </w:rPr>
              <w:t xml:space="preserve"> (</w:t>
            </w:r>
            <w:r>
              <w:rPr>
                <w:lang w:val="sr-Cyrl-RS"/>
              </w:rPr>
              <w:t>12</w:t>
            </w:r>
            <w:r>
              <w:rPr>
                <w:lang w:val="sr-Cyrl-BA"/>
              </w:rPr>
              <w:t>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F1B17F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36 </w:t>
            </w:r>
            <w:r>
              <w:rPr>
                <w:lang w:val="sr-Latn-CS"/>
              </w:rPr>
              <w:t>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32BC1">
            <w:pPr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8-13</w:t>
            </w:r>
          </w:p>
        </w:tc>
      </w:tr>
      <w:tr w14:paraId="3AD4C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16537DD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Међуречје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1CFDC5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ОШ „В.Величковић“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A4011F0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FCCD79">
            <w:pPr>
              <w:snapToGrid w:val="0"/>
              <w:jc w:val="center"/>
              <w:rPr>
                <w:lang w:val="sr-Latn-RS"/>
              </w:rPr>
            </w:pPr>
            <w:r>
              <w:rPr>
                <w:rFonts w:hint="default"/>
                <w:lang w:val="sr-Cyrl-RS"/>
              </w:rPr>
              <w:t>3</w:t>
            </w:r>
            <w:r>
              <w:rPr>
                <w:lang w:val="sr-Latn-RS"/>
              </w:rPr>
              <w:t xml:space="preserve"> (1</w:t>
            </w:r>
            <w:r>
              <w:rPr>
                <w:rFonts w:hint="default"/>
                <w:lang w:val="sr-Cyrl-RS"/>
              </w:rPr>
              <w:t>2</w:t>
            </w:r>
            <w:r>
              <w:rPr>
                <w:lang w:val="sr-Latn-RS"/>
              </w:rPr>
              <w:t>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B638F03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75</w:t>
            </w:r>
            <w:r>
              <w:rPr>
                <w:lang w:val="sr-Latn-CS"/>
              </w:rPr>
              <w:t xml:space="preserve"> 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23E81">
            <w:pPr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8-13</w:t>
            </w:r>
          </w:p>
        </w:tc>
      </w:tr>
      <w:tr w14:paraId="6C0FC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1398E6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Мочиоци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DD5743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ОШ „М.Матовић“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69AFE2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8D4566">
            <w:pPr>
              <w:snapToGrid w:val="0"/>
              <w:jc w:val="center"/>
              <w:rPr>
                <w:lang w:val="sr-Latn-RS"/>
              </w:rPr>
            </w:pPr>
            <w:r>
              <w:rPr>
                <w:lang w:val="sr-Cyrl-RS"/>
              </w:rPr>
              <w:t xml:space="preserve">3 </w:t>
            </w:r>
            <w:r>
              <w:rPr>
                <w:lang w:val="sr-Latn-RS"/>
              </w:rPr>
              <w:t>(</w:t>
            </w:r>
            <w:r>
              <w:rPr>
                <w:lang w:val="sr-Cyrl-RS"/>
              </w:rPr>
              <w:t>9</w:t>
            </w:r>
            <w:r>
              <w:rPr>
                <w:lang w:val="sr-Latn-RS"/>
              </w:rPr>
              <w:t>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AAC1ACB">
            <w:pPr>
              <w:snapToGrid w:val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32</w:t>
            </w:r>
            <w:r>
              <w:rPr>
                <w:lang w:val="sr-Latn-CS"/>
              </w:rPr>
              <w:t xml:space="preserve"> 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CB52F">
            <w:pPr>
              <w:snapToGrid w:val="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8-13</w:t>
            </w:r>
          </w:p>
        </w:tc>
      </w:tr>
      <w:tr w14:paraId="1B9A4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F7334C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77BADC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485201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19</w:t>
            </w:r>
            <w:r>
              <w:rPr>
                <w:lang w:val="sr-Cyrl-RS"/>
              </w:rPr>
              <w:t>/</w:t>
            </w:r>
            <w:r>
              <w:rPr>
                <w:rFonts w:hint="default"/>
                <w:lang w:val="sr-Cyrl-RS"/>
              </w:rPr>
              <w:t xml:space="preserve"> 48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77EC02A">
            <w:pPr>
              <w:snapToGrid w:val="0"/>
              <w:jc w:val="center"/>
              <w:rPr>
                <w:lang w:val="sr-Cyrl-BA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ECFE4">
            <w:pPr>
              <w:snapToGrid w:val="0"/>
              <w:jc w:val="center"/>
              <w:rPr>
                <w:lang w:val="sr-Cyrl-CS"/>
              </w:rPr>
            </w:pPr>
          </w:p>
        </w:tc>
      </w:tr>
    </w:tbl>
    <w:p w14:paraId="44A39832">
      <w:pPr>
        <w:jc w:val="both"/>
        <w:rPr>
          <w:lang w:val="sr-Cyrl-CS"/>
        </w:rPr>
      </w:pPr>
    </w:p>
    <w:p w14:paraId="063E0B90">
      <w:pPr>
        <w:jc w:val="both"/>
        <w:rPr>
          <w:i/>
          <w:iCs/>
          <w:lang w:val="sr-Cyrl-RS"/>
        </w:rPr>
      </w:pPr>
      <w:bookmarkStart w:id="8" w:name="_GoBack"/>
      <w:bookmarkEnd w:id="8"/>
      <w:r>
        <w:rPr>
          <w:lang w:val="sr-Cyrl-CS"/>
        </w:rPr>
        <w:t xml:space="preserve">Табела </w:t>
      </w:r>
      <w:r>
        <w:rPr>
          <w:rFonts w:hint="default"/>
          <w:lang w:val="sr-Cyrl-RS"/>
        </w:rPr>
        <w:t>4</w:t>
      </w:r>
      <w:r>
        <w:rPr>
          <w:lang w:val="sr-Cyrl-CS"/>
        </w:rPr>
        <w:t xml:space="preserve">. </w:t>
      </w:r>
      <w:r>
        <w:rPr>
          <w:i/>
          <w:iCs/>
          <w:lang w:val="sr-Cyrl-RS"/>
        </w:rPr>
        <w:t>мешовите групе</w:t>
      </w:r>
      <w:r>
        <w:rPr>
          <w:i/>
          <w:iCs/>
          <w:lang w:val="sr-Latn-CS"/>
        </w:rPr>
        <w:t xml:space="preserve"> у </w:t>
      </w:r>
      <w:r>
        <w:rPr>
          <w:i/>
          <w:iCs/>
          <w:lang w:val="sr-Cyrl-RS"/>
        </w:rPr>
        <w:t>целодневном боравку</w:t>
      </w:r>
    </w:p>
    <w:p w14:paraId="32DF3CF2">
      <w:pPr>
        <w:jc w:val="both"/>
        <w:rPr>
          <w:i/>
          <w:iCs/>
          <w:lang w:val="sr-Cyrl-RS"/>
        </w:rPr>
      </w:pPr>
    </w:p>
    <w:tbl>
      <w:tblPr>
        <w:tblStyle w:val="7"/>
        <w:tblW w:w="0" w:type="auto"/>
        <w:tblInd w:w="-12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2364"/>
        <w:gridCol w:w="709"/>
        <w:gridCol w:w="1134"/>
        <w:gridCol w:w="1276"/>
        <w:gridCol w:w="1559"/>
        <w:gridCol w:w="65"/>
      </w:tblGrid>
      <w:tr w14:paraId="67A497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62EABAB7">
            <w:pPr>
              <w:snapToGri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Latn-CS"/>
              </w:rPr>
              <w:t>Место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  <w:vAlign w:val="center"/>
          </w:tcPr>
          <w:p w14:paraId="0A448A58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Објекат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5BBE1C58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Број група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E6E6E6"/>
          </w:tcPr>
          <w:p w14:paraId="07007629">
            <w:pPr>
              <w:snapToGrid w:val="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Latn-CS"/>
              </w:rPr>
              <w:t xml:space="preserve">Број </w:t>
            </w:r>
          </w:p>
          <w:p w14:paraId="08358043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деце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6801DD3C">
            <w:pPr>
              <w:snapToGrid w:val="0"/>
              <w:jc w:val="center"/>
              <w:rPr>
                <w:b/>
                <w:bCs/>
                <w:lang w:val="sr-Latn-CS"/>
              </w:rPr>
            </w:pPr>
            <w:r>
              <w:rPr>
                <w:b/>
                <w:bCs/>
                <w:lang w:val="sr-Latn-CS"/>
              </w:rPr>
              <w:t>Површина простора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6E6E6"/>
          </w:tcPr>
          <w:p w14:paraId="0CC6E7F9">
            <w:pPr>
              <w:snapToGri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Време –</w:t>
            </w:r>
          </w:p>
          <w:p w14:paraId="058E4BAB">
            <w:pPr>
              <w:snapToGrid w:val="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реализације</w:t>
            </w:r>
          </w:p>
        </w:tc>
        <w:tc>
          <w:tcPr>
            <w:tcW w:w="65" w:type="dxa"/>
            <w:tcBorders>
              <w:left w:val="single" w:color="000000" w:sz="4" w:space="0"/>
            </w:tcBorders>
          </w:tcPr>
          <w:p w14:paraId="7E11D746">
            <w:pPr>
              <w:snapToGrid w:val="0"/>
              <w:rPr>
                <w:lang w:val="sr-Latn-CS"/>
              </w:rPr>
            </w:pPr>
          </w:p>
        </w:tc>
      </w:tr>
      <w:tr w14:paraId="2A3EB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08D15CA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Прилике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993ECD">
            <w:pPr>
              <w:snapToGri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Објекат</w:t>
            </w:r>
            <w:r>
              <w:rPr>
                <w:lang w:val="sr-Latn-CS"/>
              </w:rPr>
              <w:t xml:space="preserve"> </w:t>
            </w:r>
            <w:r>
              <w:t>,,</w:t>
            </w:r>
            <w:r>
              <w:rPr>
                <w:lang w:val="sr-Cyrl-RS"/>
              </w:rPr>
              <w:t>Зрачак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763689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C8DCF9">
            <w:pPr>
              <w:snapToGri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8(26)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6117289">
            <w:pPr>
              <w:snapToGrid w:val="0"/>
              <w:jc w:val="center"/>
              <w:rPr>
                <w:lang w:val="sr-Latn-CS"/>
              </w:rPr>
            </w:pPr>
            <w:r>
              <w:rPr>
                <w:lang w:val="sr-Cyrl-BA"/>
              </w:rPr>
              <w:t>32</w:t>
            </w:r>
            <w:r>
              <w:rPr>
                <w:lang w:val="sr-Latn-CS"/>
              </w:rPr>
              <w:t xml:space="preserve"> м²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41B88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6-16</w:t>
            </w:r>
          </w:p>
        </w:tc>
      </w:tr>
      <w:tr w14:paraId="69F40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917568E">
            <w:pPr>
              <w:snapToGrid w:val="0"/>
              <w:jc w:val="both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Црњево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52B5A6B">
            <w:pPr>
              <w:snapToGrid w:val="0"/>
              <w:jc w:val="both"/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Објекат</w:t>
            </w:r>
            <w:r>
              <w:rPr>
                <w:rFonts w:hint="default"/>
                <w:lang w:val="sr-Cyrl-RS"/>
              </w:rPr>
              <w:t xml:space="preserve"> ,,Бамби”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5B8722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0E8D39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4(18)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CA551E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26 м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D54B5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6-16</w:t>
            </w:r>
          </w:p>
        </w:tc>
      </w:tr>
      <w:tr w14:paraId="42893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130F33">
            <w:pPr>
              <w:snapToGrid w:val="0"/>
              <w:jc w:val="both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Ивањица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3DC3A6">
            <w:pPr>
              <w:snapToGrid w:val="0"/>
              <w:jc w:val="both"/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Објекат</w:t>
            </w:r>
            <w:r>
              <w:rPr>
                <w:rFonts w:hint="default"/>
                <w:lang w:val="sr-Cyrl-RS"/>
              </w:rPr>
              <w:t>,,Звончица”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E7F6C0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6C68DD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9(20)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718EC49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45 м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547AB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6-16</w:t>
            </w:r>
          </w:p>
        </w:tc>
      </w:tr>
      <w:tr w14:paraId="21D34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D002CBA">
            <w:pPr>
              <w:snapToGrid w:val="0"/>
              <w:jc w:val="both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УКУПНО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692BA9">
            <w:pPr>
              <w:snapToGrid w:val="0"/>
              <w:jc w:val="both"/>
              <w:rPr>
                <w:lang w:val="sr-Cyrl-RS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2C556CE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7203359">
            <w:pPr>
              <w:snapToGrid w:val="0"/>
              <w:jc w:val="center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F008172">
            <w:pPr>
              <w:snapToGrid w:val="0"/>
              <w:jc w:val="center"/>
              <w:rPr>
                <w:rFonts w:hint="default"/>
                <w:lang w:val="sr-Cyrl-RS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4783E">
            <w:pPr>
              <w:snapToGrid w:val="0"/>
              <w:jc w:val="center"/>
              <w:rPr>
                <w:rFonts w:hint="default"/>
                <w:lang w:val="sr-Cyrl-RS"/>
              </w:rPr>
            </w:pPr>
          </w:p>
        </w:tc>
      </w:tr>
    </w:tbl>
    <w:p w14:paraId="1C28301E">
      <w:pPr>
        <w:jc w:val="both"/>
        <w:rPr>
          <w:b/>
          <w:i/>
          <w:color w:val="FF0000"/>
          <w:lang w:val="sr-Cyrl-CS"/>
        </w:rPr>
      </w:pPr>
    </w:p>
    <w:p w14:paraId="2A8193B5">
      <w:pPr>
        <w:jc w:val="both"/>
        <w:rPr>
          <w:b/>
          <w:i/>
          <w:color w:val="auto"/>
          <w:lang w:val="sr-Cyrl-CS"/>
        </w:rPr>
      </w:pPr>
      <w:r>
        <w:rPr>
          <w:b/>
          <w:i/>
          <w:color w:val="auto"/>
          <w:lang w:val="sr-Cyrl-CS"/>
        </w:rPr>
        <w:t xml:space="preserve"> </w:t>
      </w:r>
      <w:r>
        <w:rPr>
          <w:rFonts w:hint="default"/>
          <w:b/>
          <w:i/>
          <w:color w:val="auto"/>
          <w:lang w:val="sr-Cyrl-RS"/>
        </w:rPr>
        <w:t>5.</w:t>
      </w:r>
      <w:r>
        <w:rPr>
          <w:b/>
          <w:i/>
          <w:color w:val="auto"/>
          <w:lang w:val="sr-Cyrl-CS"/>
        </w:rPr>
        <w:t xml:space="preserve"> Број деце са сметњама у развоју при редовним групама:</w:t>
      </w:r>
    </w:p>
    <w:p w14:paraId="480C51AF">
      <w:pPr>
        <w:jc w:val="both"/>
        <w:rPr>
          <w:color w:val="auto"/>
          <w:lang w:val="sr-Cyrl-CS"/>
        </w:rPr>
      </w:pPr>
    </w:p>
    <w:tbl>
      <w:tblPr>
        <w:tblStyle w:val="7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386"/>
        <w:gridCol w:w="1305"/>
        <w:gridCol w:w="1449"/>
        <w:gridCol w:w="2410"/>
        <w:gridCol w:w="1559"/>
      </w:tblGrid>
      <w:tr w14:paraId="38802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242" w:type="dxa"/>
          </w:tcPr>
          <w:p w14:paraId="1BA672A1">
            <w:pPr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 xml:space="preserve">Узраст </w:t>
            </w:r>
          </w:p>
          <w:p w14:paraId="5B884BF9">
            <w:pPr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>(група)</w:t>
            </w:r>
          </w:p>
        </w:tc>
        <w:tc>
          <w:tcPr>
            <w:tcW w:w="1386" w:type="dxa"/>
          </w:tcPr>
          <w:p w14:paraId="16D78639">
            <w:pPr>
              <w:rPr>
                <w:color w:val="auto"/>
                <w:lang w:val="sr-Cyrl-CS"/>
              </w:rPr>
            </w:pPr>
            <w:r>
              <w:rPr>
                <w:color w:val="auto"/>
                <w:lang w:val="sr-Cyrl-BA"/>
              </w:rPr>
              <w:t>М</w:t>
            </w:r>
            <w:r>
              <w:rPr>
                <w:color w:val="auto"/>
                <w:lang w:val="sr-Cyrl-RS"/>
              </w:rPr>
              <w:t>лађа</w:t>
            </w:r>
            <w:r>
              <w:rPr>
                <w:color w:val="auto"/>
                <w:lang w:val="sr-Cyrl-CS"/>
              </w:rPr>
              <w:t xml:space="preserve"> васпитна</w:t>
            </w:r>
          </w:p>
        </w:tc>
        <w:tc>
          <w:tcPr>
            <w:tcW w:w="1305" w:type="dxa"/>
          </w:tcPr>
          <w:p w14:paraId="6544E85C">
            <w:pPr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>Средња</w:t>
            </w:r>
          </w:p>
          <w:p w14:paraId="1F92FF58">
            <w:pPr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>васпитна</w:t>
            </w:r>
          </w:p>
        </w:tc>
        <w:tc>
          <w:tcPr>
            <w:tcW w:w="1449" w:type="dxa"/>
          </w:tcPr>
          <w:p w14:paraId="3BF52240">
            <w:pPr>
              <w:rPr>
                <w:rFonts w:hint="default"/>
                <w:color w:val="auto"/>
                <w:lang w:val="sr-Cyrl-RS"/>
              </w:rPr>
            </w:pPr>
            <w:r>
              <w:rPr>
                <w:color w:val="auto"/>
                <w:lang w:val="sr-Cyrl-RS"/>
              </w:rPr>
              <w:t>Старија</w:t>
            </w:r>
            <w:r>
              <w:rPr>
                <w:rFonts w:hint="default"/>
                <w:color w:val="auto"/>
                <w:lang w:val="sr-Cyrl-RS"/>
              </w:rPr>
              <w:t xml:space="preserve"> васпитна</w:t>
            </w:r>
          </w:p>
        </w:tc>
        <w:tc>
          <w:tcPr>
            <w:tcW w:w="2410" w:type="dxa"/>
          </w:tcPr>
          <w:p w14:paraId="462FCC4A">
            <w:pPr>
              <w:rPr>
                <w:color w:val="auto"/>
                <w:lang w:val="sr-Cyrl-BA"/>
              </w:rPr>
            </w:pPr>
            <w:r>
              <w:rPr>
                <w:color w:val="auto"/>
                <w:lang w:val="sr-Cyrl-BA"/>
              </w:rPr>
              <w:t>Група у години пред полазак у школу</w:t>
            </w:r>
          </w:p>
        </w:tc>
        <w:tc>
          <w:tcPr>
            <w:tcW w:w="1559" w:type="dxa"/>
          </w:tcPr>
          <w:p w14:paraId="32BD00F6">
            <w:pPr>
              <w:suppressAutoHyphens w:val="0"/>
              <w:rPr>
                <w:color w:val="auto"/>
                <w:lang w:val="sr-Cyrl-BA"/>
              </w:rPr>
            </w:pPr>
            <w:r>
              <w:rPr>
                <w:color w:val="auto"/>
                <w:lang w:val="sr-Cyrl-BA"/>
              </w:rPr>
              <w:t>Укупно</w:t>
            </w:r>
          </w:p>
          <w:p w14:paraId="17DA9B30">
            <w:pPr>
              <w:rPr>
                <w:color w:val="auto"/>
                <w:lang w:val="sr-Cyrl-CS"/>
              </w:rPr>
            </w:pPr>
          </w:p>
        </w:tc>
      </w:tr>
      <w:tr w14:paraId="7DE1F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87CD361">
            <w:pPr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 xml:space="preserve">Бр. деце </w:t>
            </w:r>
          </w:p>
        </w:tc>
        <w:tc>
          <w:tcPr>
            <w:tcW w:w="1386" w:type="dxa"/>
          </w:tcPr>
          <w:p w14:paraId="57C60BCD">
            <w:pPr>
              <w:jc w:val="center"/>
              <w:rPr>
                <w:rFonts w:hint="default"/>
                <w:color w:val="auto"/>
                <w:lang w:val="sr-Cyrl-RS"/>
              </w:rPr>
            </w:pPr>
            <w:r>
              <w:rPr>
                <w:rFonts w:hint="default"/>
                <w:color w:val="auto"/>
                <w:lang w:val="sr-Cyrl-RS"/>
              </w:rPr>
              <w:t>3</w:t>
            </w:r>
          </w:p>
        </w:tc>
        <w:tc>
          <w:tcPr>
            <w:tcW w:w="1305" w:type="dxa"/>
          </w:tcPr>
          <w:p w14:paraId="63BF8FF6">
            <w:pPr>
              <w:jc w:val="center"/>
              <w:rPr>
                <w:rFonts w:hint="default"/>
                <w:color w:val="auto"/>
                <w:lang w:val="sr-Cyrl-RS"/>
              </w:rPr>
            </w:pPr>
            <w:r>
              <w:rPr>
                <w:rFonts w:hint="default"/>
                <w:color w:val="auto"/>
                <w:lang w:val="sr-Cyrl-RS"/>
              </w:rPr>
              <w:t>4</w:t>
            </w:r>
          </w:p>
        </w:tc>
        <w:tc>
          <w:tcPr>
            <w:tcW w:w="1449" w:type="dxa"/>
          </w:tcPr>
          <w:p w14:paraId="4702BE10">
            <w:pPr>
              <w:jc w:val="center"/>
              <w:rPr>
                <w:rFonts w:hint="default"/>
                <w:color w:val="auto"/>
                <w:lang w:val="sr-Cyrl-RS"/>
              </w:rPr>
            </w:pPr>
            <w:r>
              <w:rPr>
                <w:rFonts w:hint="default"/>
                <w:color w:val="auto"/>
                <w:lang w:val="sr-Cyrl-RS"/>
              </w:rPr>
              <w:t>2</w:t>
            </w:r>
          </w:p>
        </w:tc>
        <w:tc>
          <w:tcPr>
            <w:tcW w:w="2410" w:type="dxa"/>
          </w:tcPr>
          <w:p w14:paraId="4F4242A7">
            <w:pPr>
              <w:jc w:val="center"/>
              <w:rPr>
                <w:color w:val="auto"/>
                <w:lang w:val="sr-Cyrl-RS"/>
              </w:rPr>
            </w:pPr>
            <w:r>
              <w:rPr>
                <w:color w:val="auto"/>
                <w:lang w:val="sr-Cyrl-RS"/>
              </w:rPr>
              <w:t>6</w:t>
            </w:r>
          </w:p>
        </w:tc>
        <w:tc>
          <w:tcPr>
            <w:tcW w:w="1559" w:type="dxa"/>
          </w:tcPr>
          <w:p w14:paraId="3C03EE83">
            <w:pPr>
              <w:jc w:val="center"/>
              <w:rPr>
                <w:rFonts w:hint="default"/>
                <w:color w:val="auto"/>
                <w:lang w:val="sr-Cyrl-RS"/>
              </w:rPr>
            </w:pPr>
            <w:r>
              <w:rPr>
                <w:color w:val="auto"/>
                <w:lang w:val="sr-Cyrl-RS"/>
              </w:rPr>
              <w:t>1</w:t>
            </w:r>
            <w:r>
              <w:rPr>
                <w:rFonts w:hint="default"/>
                <w:color w:val="auto"/>
                <w:lang w:val="sr-Cyrl-RS"/>
              </w:rPr>
              <w:t>5</w:t>
            </w:r>
          </w:p>
        </w:tc>
      </w:tr>
    </w:tbl>
    <w:p w14:paraId="619B87C0">
      <w:pPr>
        <w:jc w:val="both"/>
        <w:rPr>
          <w:b/>
          <w:i/>
          <w:color w:val="auto"/>
          <w:lang w:val="sr-Latn-CS"/>
        </w:rPr>
      </w:pPr>
    </w:p>
    <w:p w14:paraId="26B3B648">
      <w:pPr>
        <w:jc w:val="both"/>
        <w:rPr>
          <w:b/>
          <w:i/>
          <w:lang w:val="sr-Cyrl-BA"/>
        </w:rPr>
      </w:pPr>
      <w:r>
        <w:rPr>
          <w:b/>
          <w:i/>
          <w:lang w:val="sr-Latn-CS"/>
        </w:rPr>
        <w:t xml:space="preserve">5. </w:t>
      </w:r>
      <w:r>
        <w:rPr>
          <w:b/>
          <w:i/>
          <w:lang w:val="sr-Cyrl-BA"/>
        </w:rPr>
        <w:t>Укупно: број група и број деце</w:t>
      </w:r>
    </w:p>
    <w:p w14:paraId="5764A05A">
      <w:pPr>
        <w:jc w:val="both"/>
        <w:rPr>
          <w:lang w:val="sr-Cyrl-BA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3954"/>
        <w:gridCol w:w="2380"/>
        <w:gridCol w:w="1361"/>
      </w:tblGrid>
      <w:tr w14:paraId="63117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8" w:type="dxa"/>
          </w:tcPr>
          <w:p w14:paraId="4A687F60">
            <w:pPr>
              <w:jc w:val="center"/>
              <w:rPr>
                <w:b/>
              </w:rPr>
            </w:pPr>
            <w:r>
              <w:rPr>
                <w:b/>
              </w:rPr>
              <w:t>Редни број</w:t>
            </w:r>
          </w:p>
        </w:tc>
        <w:tc>
          <w:tcPr>
            <w:tcW w:w="3954" w:type="dxa"/>
          </w:tcPr>
          <w:p w14:paraId="25EB682F">
            <w:pPr>
              <w:jc w:val="center"/>
              <w:rPr>
                <w:b/>
              </w:rPr>
            </w:pPr>
            <w:r>
              <w:rPr>
                <w:b/>
              </w:rPr>
              <w:t>Облици рада</w:t>
            </w:r>
          </w:p>
        </w:tc>
        <w:tc>
          <w:tcPr>
            <w:tcW w:w="2380" w:type="dxa"/>
          </w:tcPr>
          <w:p w14:paraId="5308928A">
            <w:pPr>
              <w:jc w:val="center"/>
              <w:rPr>
                <w:b/>
              </w:rPr>
            </w:pPr>
            <w:r>
              <w:rPr>
                <w:b/>
              </w:rPr>
              <w:t>Број група</w:t>
            </w:r>
          </w:p>
        </w:tc>
        <w:tc>
          <w:tcPr>
            <w:tcW w:w="1361" w:type="dxa"/>
          </w:tcPr>
          <w:p w14:paraId="0AEA8C35">
            <w:pPr>
              <w:jc w:val="center"/>
              <w:rPr>
                <w:b/>
              </w:rPr>
            </w:pPr>
            <w:r>
              <w:rPr>
                <w:b/>
              </w:rPr>
              <w:t>Број деце</w:t>
            </w:r>
          </w:p>
        </w:tc>
      </w:tr>
      <w:tr w14:paraId="6C05D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8" w:type="dxa"/>
          </w:tcPr>
          <w:p w14:paraId="305F24CC">
            <w:pPr>
              <w:jc w:val="center"/>
            </w:pPr>
            <w:r>
              <w:t>1.</w:t>
            </w:r>
          </w:p>
        </w:tc>
        <w:tc>
          <w:tcPr>
            <w:tcW w:w="3954" w:type="dxa"/>
          </w:tcPr>
          <w:p w14:paraId="4D137DDA">
            <w:r>
              <w:t>Целодневни боравак 1-3 године</w:t>
            </w:r>
          </w:p>
          <w:p w14:paraId="7FCFE291"/>
        </w:tc>
        <w:tc>
          <w:tcPr>
            <w:tcW w:w="2380" w:type="dxa"/>
          </w:tcPr>
          <w:p w14:paraId="6533D4B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9</w:t>
            </w:r>
          </w:p>
        </w:tc>
        <w:tc>
          <w:tcPr>
            <w:tcW w:w="1361" w:type="dxa"/>
          </w:tcPr>
          <w:p w14:paraId="1074CDB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185</w:t>
            </w:r>
          </w:p>
        </w:tc>
      </w:tr>
      <w:tr w14:paraId="31713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8" w:type="dxa"/>
          </w:tcPr>
          <w:p w14:paraId="37A0F57B">
            <w:pPr>
              <w:jc w:val="center"/>
            </w:pPr>
            <w:r>
              <w:t>2.</w:t>
            </w:r>
          </w:p>
        </w:tc>
        <w:tc>
          <w:tcPr>
            <w:tcW w:w="3954" w:type="dxa"/>
          </w:tcPr>
          <w:p w14:paraId="34F642EE">
            <w:r>
              <w:t>Целодневни боравак 3-6,5 година</w:t>
            </w:r>
          </w:p>
          <w:p w14:paraId="667276BB"/>
        </w:tc>
        <w:tc>
          <w:tcPr>
            <w:tcW w:w="2380" w:type="dxa"/>
          </w:tcPr>
          <w:p w14:paraId="5041CEB5">
            <w:pPr>
              <w:ind w:firstLine="960" w:firstLineChars="400"/>
              <w:jc w:val="both"/>
              <w:rPr>
                <w:lang w:val="sr-Cyrl-RS"/>
              </w:rPr>
            </w:pPr>
            <w:r>
              <w:rPr>
                <w:lang w:val="sr-Cyrl-RS"/>
              </w:rPr>
              <w:t>22</w:t>
            </w:r>
          </w:p>
        </w:tc>
        <w:tc>
          <w:tcPr>
            <w:tcW w:w="1361" w:type="dxa"/>
          </w:tcPr>
          <w:p w14:paraId="07A3C9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552</w:t>
            </w:r>
          </w:p>
        </w:tc>
      </w:tr>
      <w:tr w14:paraId="15BB8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868" w:type="dxa"/>
          </w:tcPr>
          <w:p w14:paraId="5F496E4A">
            <w:pPr>
              <w:jc w:val="center"/>
            </w:pPr>
            <w:r>
              <w:t>3.</w:t>
            </w:r>
          </w:p>
        </w:tc>
        <w:tc>
          <w:tcPr>
            <w:tcW w:w="3954" w:type="dxa"/>
          </w:tcPr>
          <w:p w14:paraId="1F1908BE">
            <w:pPr>
              <w:rPr>
                <w:lang w:val="sr-Cyrl-BA"/>
              </w:rPr>
            </w:pPr>
            <w:r>
              <w:t>Полудневни боравак</w:t>
            </w:r>
            <w:r>
              <w:rPr>
                <w:lang w:val="sr-Cyrl-BA"/>
              </w:rPr>
              <w:t xml:space="preserve"> ( у четири полудневне групе реализује се програм за децу узраста од 3-6,5година)</w:t>
            </w:r>
          </w:p>
        </w:tc>
        <w:tc>
          <w:tcPr>
            <w:tcW w:w="2380" w:type="dxa"/>
          </w:tcPr>
          <w:p w14:paraId="1E711E2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</w:t>
            </w:r>
          </w:p>
        </w:tc>
        <w:tc>
          <w:tcPr>
            <w:tcW w:w="1361" w:type="dxa"/>
          </w:tcPr>
          <w:p w14:paraId="749F137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151</w:t>
            </w:r>
          </w:p>
        </w:tc>
      </w:tr>
      <w:tr w14:paraId="5EB22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2" w:type="dxa"/>
            <w:gridSpan w:val="2"/>
          </w:tcPr>
          <w:p w14:paraId="555B0C68">
            <w:pPr>
              <w:jc w:val="center"/>
              <w:rPr>
                <w:b/>
              </w:rPr>
            </w:pPr>
            <w:r>
              <w:rPr>
                <w:b/>
              </w:rPr>
              <w:t>Укупно</w:t>
            </w:r>
          </w:p>
          <w:p w14:paraId="20F7D18B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14:paraId="5E2E7A37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44</w:t>
            </w:r>
          </w:p>
        </w:tc>
        <w:tc>
          <w:tcPr>
            <w:tcW w:w="1361" w:type="dxa"/>
          </w:tcPr>
          <w:p w14:paraId="38137D1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888</w:t>
            </w:r>
          </w:p>
        </w:tc>
      </w:tr>
    </w:tbl>
    <w:p w14:paraId="7490FAA7">
      <w:pPr>
        <w:suppressAutoHyphens w:val="0"/>
        <w:rPr>
          <w:b/>
          <w:sz w:val="28"/>
          <w:szCs w:val="28"/>
          <w:lang w:val="sr-Cyrl-CS"/>
        </w:rPr>
      </w:pPr>
    </w:p>
    <w:p w14:paraId="78ECE0CF">
      <w:pPr>
        <w:suppressAutoHyphens w:val="0"/>
        <w:rPr>
          <w:b/>
          <w:sz w:val="28"/>
          <w:szCs w:val="28"/>
          <w:lang w:val="sr-Cyrl-CS"/>
        </w:rPr>
      </w:pPr>
    </w:p>
    <w:p w14:paraId="3279670D">
      <w:pPr>
        <w:suppressAutoHyphens w:val="0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4. РИТАМ РАДА УСТАНОВЕ</w:t>
      </w:r>
    </w:p>
    <w:p w14:paraId="76732F51">
      <w:pPr>
        <w:suppressAutoHyphens w:val="0"/>
        <w:jc w:val="both"/>
        <w:rPr>
          <w:lang w:val="sr-Cyrl-CS"/>
        </w:rPr>
      </w:pPr>
    </w:p>
    <w:p w14:paraId="3BEB2F36">
      <w:pPr>
        <w:suppressAutoHyphens w:val="0"/>
        <w:jc w:val="both"/>
        <w:rPr>
          <w:lang w:val="sr-Cyrl-CS"/>
        </w:rPr>
      </w:pPr>
      <w:r>
        <w:rPr>
          <w:lang w:val="sr-Cyrl-CS"/>
        </w:rPr>
        <w:t>Радно време Установе је од 6</w:t>
      </w:r>
      <w:r>
        <w:rPr>
          <w:lang w:val="sr-Cyrl-BA"/>
        </w:rPr>
        <w:t>:</w:t>
      </w:r>
      <w:r>
        <w:rPr>
          <w:lang w:val="sr-Cyrl-CS"/>
        </w:rPr>
        <w:t>00-16</w:t>
      </w:r>
      <w:r>
        <w:rPr>
          <w:lang w:val="sr-Cyrl-BA"/>
        </w:rPr>
        <w:t>:</w:t>
      </w:r>
      <w:r>
        <w:rPr>
          <w:lang w:val="sr-Cyrl-CS"/>
        </w:rPr>
        <w:t>00 часова.</w:t>
      </w:r>
    </w:p>
    <w:p w14:paraId="487EFCF7">
      <w:pPr>
        <w:rPr>
          <w:bCs/>
          <w:lang w:val="sr-Cyrl-CS"/>
        </w:rPr>
      </w:pPr>
    </w:p>
    <w:p w14:paraId="4ABB5B1C">
      <w:pPr>
        <w:rPr>
          <w:bCs/>
          <w:lang w:val="sr-Cyrl-CS"/>
        </w:rPr>
      </w:pPr>
      <w:r>
        <w:rPr>
          <w:bCs/>
          <w:lang w:val="sr-Cyrl-CS"/>
        </w:rPr>
        <w:t>Распоредом дневних активности одређује се структура и ритам дневних</w:t>
      </w:r>
      <w:r>
        <w:rPr>
          <w:bCs/>
          <w:lang w:val="sr-Cyrl-RS"/>
        </w:rPr>
        <w:t xml:space="preserve"> </w:t>
      </w:r>
      <w:r>
        <w:rPr>
          <w:bCs/>
          <w:lang w:val="sr-Cyrl-CS"/>
        </w:rPr>
        <w:t xml:space="preserve">активности деце што зависи од врсте боравка. </w:t>
      </w:r>
    </w:p>
    <w:p w14:paraId="10A310AD">
      <w:pPr>
        <w:jc w:val="both"/>
        <w:rPr>
          <w:lang w:val="sr-Cyrl-CS"/>
        </w:rPr>
      </w:pPr>
      <w:r>
        <w:rPr>
          <w:b/>
          <w:lang w:val="sr-Cyrl-CS"/>
        </w:rPr>
        <w:t xml:space="preserve">          </w:t>
      </w:r>
    </w:p>
    <w:p w14:paraId="5AC3659B">
      <w:pPr>
        <w:pStyle w:val="26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ind w:left="600"/>
        <w:jc w:val="both"/>
        <w:rPr>
          <w:lang w:val="sr-Cyrl-CS"/>
        </w:rPr>
      </w:pPr>
      <w:r>
        <w:rPr>
          <w:lang w:val="sr-Cyrl-CS"/>
        </w:rPr>
        <w:t>6.00 -  7.45            пријем деце, јутарње  активности, игра</w:t>
      </w:r>
    </w:p>
    <w:p w14:paraId="151DE452">
      <w:pPr>
        <w:pStyle w:val="26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ind w:left="600"/>
        <w:jc w:val="both"/>
        <w:rPr>
          <w:lang w:val="sr-Cyrl-BA"/>
        </w:rPr>
      </w:pPr>
      <w:r>
        <w:rPr>
          <w:lang w:val="sr-Cyrl-CS"/>
        </w:rPr>
        <w:t>7.45 -  8.00            припрема деце за доручак</w:t>
      </w:r>
    </w:p>
    <w:p w14:paraId="36CCDEAE">
      <w:pPr>
        <w:pStyle w:val="26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ind w:left="600"/>
        <w:jc w:val="both"/>
        <w:rPr>
          <w:lang w:val="sr-Cyrl-CS"/>
        </w:rPr>
      </w:pPr>
      <w:r>
        <w:rPr>
          <w:lang w:val="sr-Cyrl-CS"/>
        </w:rPr>
        <w:t>8.00 -  8.30            доручак</w:t>
      </w:r>
    </w:p>
    <w:p w14:paraId="6C877839">
      <w:pPr>
        <w:pStyle w:val="26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ind w:left="600"/>
        <w:jc w:val="both"/>
        <w:rPr>
          <w:lang w:val="sr-Cyrl-BA"/>
        </w:rPr>
      </w:pPr>
      <w:r>
        <w:rPr>
          <w:lang w:val="sr-Cyrl-BA"/>
        </w:rPr>
        <w:t>8.30 - 10.45           игра, пројектне активности</w:t>
      </w:r>
    </w:p>
    <w:p w14:paraId="241C19B2">
      <w:pPr>
        <w:pStyle w:val="26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ind w:left="600"/>
        <w:jc w:val="both"/>
        <w:rPr>
          <w:lang w:val="sr-Cyrl-CS"/>
        </w:rPr>
      </w:pPr>
      <w:r>
        <w:rPr>
          <w:lang w:val="sr-Cyrl-CS"/>
        </w:rPr>
        <w:t xml:space="preserve">10.45- 11.00   </w:t>
      </w:r>
      <w:r>
        <w:rPr>
          <w:lang w:val="ru-RU"/>
        </w:rPr>
        <w:t xml:space="preserve"> </w:t>
      </w:r>
      <w:r>
        <w:rPr>
          <w:lang w:val="sr-Cyrl-CS"/>
        </w:rPr>
        <w:t xml:space="preserve">      припрема за ужину</w:t>
      </w:r>
    </w:p>
    <w:p w14:paraId="65128639">
      <w:pPr>
        <w:pStyle w:val="26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ind w:left="600"/>
        <w:jc w:val="both"/>
        <w:rPr>
          <w:lang w:val="sr-Cyrl-CS"/>
        </w:rPr>
      </w:pPr>
      <w:r>
        <w:rPr>
          <w:lang w:val="sr-Cyrl-CS"/>
        </w:rPr>
        <w:t xml:space="preserve">11.00- 11.30    </w:t>
      </w:r>
      <w:r>
        <w:rPr>
          <w:lang w:val="ru-RU"/>
        </w:rPr>
        <w:t xml:space="preserve">       ужина  </w:t>
      </w:r>
    </w:p>
    <w:p w14:paraId="12B41A44">
      <w:pPr>
        <w:pStyle w:val="26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ind w:left="600"/>
        <w:jc w:val="both"/>
        <w:rPr>
          <w:lang w:val="sr-Cyrl-CS"/>
        </w:rPr>
      </w:pPr>
      <w:r>
        <w:rPr>
          <w:lang w:val="sr-Cyrl-CS"/>
        </w:rPr>
        <w:t>11.30 –13.30          поподневни одмор</w:t>
      </w:r>
    </w:p>
    <w:p w14:paraId="22606936">
      <w:pPr>
        <w:pStyle w:val="26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ind w:left="600"/>
        <w:jc w:val="both"/>
        <w:rPr>
          <w:lang w:val="sr-Cyrl-CS"/>
        </w:rPr>
      </w:pPr>
      <w:r>
        <w:rPr>
          <w:lang w:val="sr-Cyrl-CS"/>
        </w:rPr>
        <w:t xml:space="preserve">13.30 –14.00     </w:t>
      </w:r>
      <w:r>
        <w:rPr>
          <w:lang w:val="sr-Cyrl-RS"/>
        </w:rPr>
        <w:t xml:space="preserve">   </w:t>
      </w:r>
      <w:r>
        <w:rPr>
          <w:lang w:val="sr-Cyrl-CS"/>
        </w:rPr>
        <w:t xml:space="preserve">  припрема за ручак</w:t>
      </w:r>
    </w:p>
    <w:p w14:paraId="67B11388">
      <w:pPr>
        <w:pStyle w:val="26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ind w:left="600"/>
        <w:jc w:val="both"/>
        <w:rPr>
          <w:lang w:val="sr-Cyrl-CS"/>
        </w:rPr>
      </w:pPr>
      <w:r>
        <w:rPr>
          <w:lang w:val="sr-Cyrl-CS"/>
        </w:rPr>
        <w:t>14.00 –14.30          ручак</w:t>
      </w:r>
    </w:p>
    <w:p w14:paraId="0F473D39">
      <w:pPr>
        <w:pStyle w:val="26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ind w:left="600"/>
        <w:jc w:val="both"/>
        <w:rPr>
          <w:lang w:val="sr-Cyrl-CS"/>
        </w:rPr>
      </w:pPr>
      <w:r>
        <w:rPr>
          <w:lang w:val="sr-Cyrl-CS"/>
        </w:rPr>
        <w:t>14</w:t>
      </w:r>
      <w:r>
        <w:rPr>
          <w:lang w:val="ru-RU"/>
        </w:rPr>
        <w:t xml:space="preserve">.30 </w:t>
      </w:r>
      <w:r>
        <w:rPr>
          <w:lang w:val="sr-Cyrl-CS"/>
        </w:rPr>
        <w:t>–16</w:t>
      </w:r>
      <w:r>
        <w:rPr>
          <w:lang w:val="ru-RU"/>
        </w:rPr>
        <w:t>.</w:t>
      </w:r>
      <w:r>
        <w:rPr>
          <w:lang w:val="sr-Cyrl-CS"/>
        </w:rPr>
        <w:t>00          игра,пројектне активности и одлазак кући</w:t>
      </w:r>
    </w:p>
    <w:p w14:paraId="3B046E00">
      <w:pPr>
        <w:pStyle w:val="26"/>
        <w:ind w:left="600"/>
        <w:jc w:val="both"/>
        <w:rPr>
          <w:b/>
          <w:lang w:val="sr-Cyrl-CS"/>
        </w:rPr>
      </w:pPr>
    </w:p>
    <w:p w14:paraId="33FCDBFA">
      <w:pPr>
        <w:pStyle w:val="26"/>
        <w:ind w:left="600"/>
        <w:jc w:val="both"/>
        <w:rPr>
          <w:lang w:val="sr-Cyrl-BA"/>
        </w:rPr>
      </w:pPr>
      <w:r>
        <w:rPr>
          <w:b/>
          <w:lang w:val="sr-Cyrl-CS"/>
        </w:rPr>
        <w:t>-</w:t>
      </w:r>
      <w:r>
        <w:rPr>
          <w:lang w:val="sr-Cyrl-CS"/>
        </w:rPr>
        <w:tab/>
      </w:r>
      <w:r>
        <w:rPr>
          <w:lang w:val="sr-Cyrl-CS"/>
        </w:rPr>
        <w:t>Обавеза родитеља је да предају дете васпитачима на пријему.</w:t>
      </w:r>
      <w:r>
        <w:rPr>
          <w:lang w:val="sr-Cyrl-BA"/>
        </w:rPr>
        <w:t xml:space="preserve"> </w:t>
      </w:r>
      <w:r>
        <w:rPr>
          <w:lang w:val="sr-Cyrl-CS"/>
        </w:rPr>
        <w:t>Родитељ је одговоран за дете када га преузме од васпитача</w:t>
      </w:r>
      <w:r>
        <w:rPr>
          <w:lang w:val="sr-Cyrl-BA"/>
        </w:rPr>
        <w:t>;</w:t>
      </w:r>
    </w:p>
    <w:p w14:paraId="068FE7D5">
      <w:pPr>
        <w:pStyle w:val="26"/>
        <w:ind w:left="600"/>
        <w:jc w:val="both"/>
        <w:rPr>
          <w:lang w:val="sr-Cyrl-BA"/>
        </w:rPr>
      </w:pPr>
      <w:r>
        <w:rPr>
          <w:b/>
          <w:lang w:val="sr-Cyrl-CS"/>
        </w:rPr>
        <w:t>-</w:t>
      </w:r>
      <w:r>
        <w:rPr>
          <w:b/>
          <w:lang w:val="sr-Cyrl-CS"/>
        </w:rPr>
        <w:tab/>
      </w:r>
      <w:r>
        <w:rPr>
          <w:lang w:val="sr-Cyrl-CS"/>
        </w:rPr>
        <w:t>Родитељ је дужан да редовно обавештава медицинску сестру на ПЗЗ о здравственом стању детета</w:t>
      </w:r>
      <w:r>
        <w:rPr>
          <w:lang w:val="sr-Cyrl-BA"/>
        </w:rPr>
        <w:t>;</w:t>
      </w:r>
    </w:p>
    <w:p w14:paraId="59BD79F8">
      <w:pPr>
        <w:pStyle w:val="26"/>
        <w:ind w:left="600"/>
        <w:jc w:val="both"/>
        <w:rPr>
          <w:lang w:val="sr-Cyrl-BA"/>
        </w:rPr>
      </w:pPr>
      <w:r>
        <w:rPr>
          <w:b/>
          <w:lang w:val="sr-Cyrl-CS"/>
        </w:rPr>
        <w:t>-</w:t>
      </w:r>
      <w:r>
        <w:rPr>
          <w:b/>
          <w:lang w:val="sr-Cyrl-CS"/>
        </w:rPr>
        <w:tab/>
      </w:r>
      <w:r>
        <w:rPr>
          <w:lang w:val="sr-Cyrl-CS"/>
        </w:rPr>
        <w:t>Разговори у вртићу се одвијају примереним тоном и речником (без вике и употребе псовки)</w:t>
      </w:r>
      <w:r>
        <w:rPr>
          <w:lang w:val="sr-Cyrl-BA"/>
        </w:rPr>
        <w:t>;</w:t>
      </w:r>
    </w:p>
    <w:p w14:paraId="54FD03A6">
      <w:pPr>
        <w:pStyle w:val="26"/>
        <w:ind w:left="600"/>
        <w:jc w:val="both"/>
        <w:rPr>
          <w:lang w:val="sr-Cyrl-BA"/>
        </w:rPr>
      </w:pPr>
      <w:r>
        <w:rPr>
          <w:b/>
          <w:lang w:val="sr-Cyrl-CS"/>
        </w:rPr>
        <w:t>-</w:t>
      </w:r>
      <w:r>
        <w:rPr>
          <w:b/>
          <w:lang w:val="sr-Cyrl-CS"/>
        </w:rPr>
        <w:tab/>
      </w:r>
      <w:r>
        <w:rPr>
          <w:lang w:val="sr-Cyrl-CS"/>
        </w:rPr>
        <w:t>Обавеза свих је да чувају имовину Вртића</w:t>
      </w:r>
      <w:r>
        <w:rPr>
          <w:lang w:val="sr-Cyrl-BA"/>
        </w:rPr>
        <w:t>;</w:t>
      </w:r>
    </w:p>
    <w:p w14:paraId="0981C802">
      <w:pPr>
        <w:pStyle w:val="26"/>
        <w:ind w:left="600"/>
        <w:jc w:val="both"/>
        <w:rPr>
          <w:lang w:val="sr-Cyrl-BA"/>
        </w:rPr>
      </w:pPr>
      <w:r>
        <w:rPr>
          <w:b/>
          <w:lang w:val="sr-Cyrl-CS"/>
        </w:rPr>
        <w:t>-</w:t>
      </w:r>
      <w:r>
        <w:rPr>
          <w:b/>
          <w:lang w:val="sr-Cyrl-CS"/>
        </w:rPr>
        <w:tab/>
      </w:r>
      <w:r>
        <w:rPr>
          <w:lang w:val="sr-Cyrl-CS"/>
        </w:rPr>
        <w:t xml:space="preserve"> Родитељ се обавезује да својим понашањем неће угрозити безбедност свог детета  и друге деце и то ношењем предмета и осталих садржаја који могу повредити дете</w:t>
      </w:r>
      <w:r>
        <w:rPr>
          <w:lang w:val="sr-Cyrl-BA"/>
        </w:rPr>
        <w:t>;</w:t>
      </w:r>
    </w:p>
    <w:p w14:paraId="52E299E4">
      <w:pPr>
        <w:pStyle w:val="26"/>
        <w:ind w:left="600"/>
        <w:jc w:val="both"/>
        <w:rPr>
          <w:lang w:val="sr-Cyrl-BA"/>
        </w:rPr>
      </w:pPr>
      <w:r>
        <w:rPr>
          <w:b/>
          <w:lang w:val="sr-Cyrl-CS"/>
        </w:rPr>
        <w:t>-</w:t>
      </w:r>
      <w:r>
        <w:rPr>
          <w:b/>
          <w:lang w:val="sr-Cyrl-CS"/>
        </w:rPr>
        <w:tab/>
      </w:r>
      <w:r>
        <w:rPr>
          <w:lang w:val="sr-Cyrl-CS"/>
        </w:rPr>
        <w:t>Родитељ у Вртић не може долазити под утицајем алкохола или других опојних средстава</w:t>
      </w:r>
      <w:r>
        <w:rPr>
          <w:lang w:val="sr-Cyrl-BA"/>
        </w:rPr>
        <w:t>;</w:t>
      </w:r>
    </w:p>
    <w:p w14:paraId="5A369D43">
      <w:pPr>
        <w:pStyle w:val="26"/>
        <w:ind w:left="600"/>
        <w:jc w:val="both"/>
        <w:rPr>
          <w:lang w:val="sr-Cyrl-BA"/>
        </w:rPr>
      </w:pPr>
      <w:r>
        <w:rPr>
          <w:lang w:val="sr-Cyrl-CS"/>
        </w:rPr>
        <w:t>-</w:t>
      </w:r>
      <w:r>
        <w:rPr>
          <w:lang w:val="sr-Cyrl-CS"/>
        </w:rPr>
        <w:tab/>
      </w:r>
      <w:r>
        <w:rPr>
          <w:lang w:val="sr-Cyrl-CS"/>
        </w:rPr>
        <w:t xml:space="preserve"> Родитељ је дужан да писаном изјавом, која се заводи у Вртићу, овласти друго лице да може уместо њега узимати дете из Установе</w:t>
      </w:r>
      <w:r>
        <w:rPr>
          <w:lang w:val="sr-Cyrl-BA"/>
        </w:rPr>
        <w:t>;</w:t>
      </w:r>
    </w:p>
    <w:p w14:paraId="7C3C0095">
      <w:pPr>
        <w:pStyle w:val="26"/>
        <w:ind w:left="600"/>
        <w:jc w:val="both"/>
        <w:rPr>
          <w:lang w:val="sr-Cyrl-BA"/>
        </w:rPr>
      </w:pPr>
      <w:r>
        <w:rPr>
          <w:b/>
          <w:lang w:val="sr-Cyrl-CS"/>
        </w:rPr>
        <w:t>-</w:t>
      </w:r>
      <w:r>
        <w:rPr>
          <w:b/>
          <w:lang w:val="sr-Cyrl-CS"/>
        </w:rPr>
        <w:tab/>
      </w:r>
      <w:r>
        <w:rPr>
          <w:lang w:val="sr-Cyrl-CS"/>
        </w:rPr>
        <w:t xml:space="preserve"> Индивидуални разговори са васпитачима</w:t>
      </w:r>
      <w:r>
        <w:rPr>
          <w:lang w:val="sr-Cyrl-BA"/>
        </w:rPr>
        <w:t xml:space="preserve"> и /или стручнм сарадницима и осталим запосленима</w:t>
      </w:r>
      <w:r>
        <w:rPr>
          <w:lang w:val="sr-Cyrl-CS"/>
        </w:rPr>
        <w:t xml:space="preserve"> обављају се по договореној временској динамици на данима „отворених врата“</w:t>
      </w:r>
      <w:r>
        <w:rPr>
          <w:lang w:val="sr-Cyrl-BA"/>
        </w:rPr>
        <w:t>;</w:t>
      </w:r>
    </w:p>
    <w:p w14:paraId="24EF4DE4">
      <w:pPr>
        <w:pStyle w:val="26"/>
        <w:ind w:left="600"/>
        <w:jc w:val="both"/>
        <w:rPr>
          <w:lang w:val="sr-Cyrl-CS"/>
        </w:rPr>
      </w:pPr>
      <w:r>
        <w:rPr>
          <w:b/>
          <w:lang w:val="sr-Cyrl-CS"/>
        </w:rPr>
        <w:t>-</w:t>
      </w:r>
      <w:r>
        <w:rPr>
          <w:b/>
          <w:lang w:val="sr-Cyrl-CS"/>
        </w:rPr>
        <w:tab/>
      </w:r>
      <w:r>
        <w:rPr>
          <w:lang w:val="sr-Cyrl-CS"/>
        </w:rPr>
        <w:t xml:space="preserve"> Кућни ред су дужни да поштују: родитељи, деца и запослени уУстанови.</w:t>
      </w:r>
    </w:p>
    <w:p w14:paraId="0B8BDDC0">
      <w:pPr>
        <w:jc w:val="both"/>
        <w:rPr>
          <w:lang w:val="sr-Cyrl-CS"/>
        </w:rPr>
      </w:pPr>
      <w:r>
        <w:rPr>
          <w:lang w:val="sr-Cyrl-CS"/>
        </w:rPr>
        <w:t xml:space="preserve">            </w:t>
      </w:r>
      <w:r>
        <w:rPr>
          <w:b/>
          <w:i/>
          <w:lang w:val="sr-Cyrl-CS"/>
        </w:rPr>
        <w:t>Целодневни боравак деце</w:t>
      </w:r>
      <w:r>
        <w:rPr>
          <w:lang w:val="sr-Cyrl-CS"/>
        </w:rPr>
        <w:t xml:space="preserve"> у Установи (у сва четири објекта ) је организован  у трајању од 10 сати /од 6</w:t>
      </w:r>
      <w:r>
        <w:rPr>
          <w:lang w:val="sr-Cyrl-BA"/>
        </w:rPr>
        <w:t>:</w:t>
      </w:r>
      <w:r>
        <w:rPr>
          <w:lang w:val="sr-Cyrl-CS"/>
        </w:rPr>
        <w:t>00 до 16</w:t>
      </w:r>
      <w:r>
        <w:rPr>
          <w:lang w:val="sr-Cyrl-BA"/>
        </w:rPr>
        <w:t>:</w:t>
      </w:r>
      <w:r>
        <w:rPr>
          <w:lang w:val="sr-Cyrl-CS"/>
        </w:rPr>
        <w:t>00 сати/. Временским распоредом – режимом дана одређује се садржај и ритам дневних активности деце и васпитача.</w:t>
      </w:r>
    </w:p>
    <w:p w14:paraId="0FC6D1E4">
      <w:pPr>
        <w:jc w:val="both"/>
        <w:rPr>
          <w:lang w:val="sr-Cyrl-CS"/>
        </w:rPr>
      </w:pPr>
      <w:r>
        <w:rPr>
          <w:b/>
          <w:i/>
          <w:lang w:val="sr-Cyrl-CS"/>
        </w:rPr>
        <w:tab/>
      </w:r>
      <w:r>
        <w:rPr>
          <w:b/>
          <w:i/>
          <w:lang w:val="sr-Cyrl-BA"/>
        </w:rPr>
        <w:t>Програм у години пред полазак у школу</w:t>
      </w:r>
      <w:r>
        <w:rPr>
          <w:lang w:val="sr-Cyrl-CS"/>
        </w:rPr>
        <w:t xml:space="preserve"> организован је при објекту ,,Ђурђевак“  и  при основним школама у трајању од 4 часа дневно.</w:t>
      </w:r>
      <w:r>
        <w:rPr>
          <w:lang w:val="sr-Cyrl-BA"/>
        </w:rPr>
        <w:t xml:space="preserve"> </w:t>
      </w:r>
      <w:r>
        <w:rPr>
          <w:lang w:val="sr-Cyrl-CS"/>
        </w:rPr>
        <w:t>Укупан број деце у гппш-у у овој радној години је</w:t>
      </w:r>
      <w:r>
        <w:rPr>
          <w:lang w:val="sr-Cyrl-BA"/>
        </w:rPr>
        <w:t xml:space="preserve"> 20</w:t>
      </w:r>
      <w:r>
        <w:rPr>
          <w:lang w:val="sr-Cyrl-CS"/>
        </w:rPr>
        <w:t>.</w:t>
      </w:r>
    </w:p>
    <w:p w14:paraId="596EC1B6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lang w:val="sr-Cyrl-CS"/>
        </w:rPr>
        <w:tab/>
      </w:r>
      <w:r>
        <w:rPr>
          <w:lang w:val="sr-Latn-CS"/>
        </w:rPr>
        <w:t xml:space="preserve">Почетак рада </w:t>
      </w:r>
      <w:r>
        <w:rPr>
          <w:lang w:val="sr-Cyrl-CS"/>
        </w:rPr>
        <w:t xml:space="preserve">полудневног </w:t>
      </w:r>
      <w:r>
        <w:rPr>
          <w:lang w:val="sr-Latn-CS"/>
        </w:rPr>
        <w:t>припремног предшколског програма је</w:t>
      </w:r>
      <w:r>
        <w:rPr>
          <w:lang w:val="sr-Cyrl-BA"/>
        </w:rPr>
        <w:t xml:space="preserve"> </w:t>
      </w:r>
      <w:r>
        <w:rPr>
          <w:lang w:val="sr-Cyrl-RS"/>
        </w:rPr>
        <w:t>08</w:t>
      </w:r>
      <w:r>
        <w:rPr>
          <w:lang w:val="sr-Cyrl-CS"/>
        </w:rPr>
        <w:t>.09.202</w:t>
      </w:r>
      <w:r>
        <w:rPr>
          <w:lang w:val="sr-Cyrl-RS"/>
        </w:rPr>
        <w:t>5</w:t>
      </w:r>
      <w:r>
        <w:rPr>
          <w:lang w:val="sr-Latn-CS"/>
        </w:rPr>
        <w:t>. године, а завршетак рада</w:t>
      </w:r>
      <w:r>
        <w:rPr>
          <w:lang w:val="sr-Cyrl-BA"/>
        </w:rPr>
        <w:t xml:space="preserve"> је </w:t>
      </w:r>
      <w:r>
        <w:rPr>
          <w:lang w:val="sr-Cyrl-RS"/>
        </w:rPr>
        <w:t>12</w:t>
      </w:r>
      <w:r>
        <w:rPr>
          <w:lang w:val="sr-Cyrl-BA"/>
        </w:rPr>
        <w:t xml:space="preserve">. </w:t>
      </w:r>
      <w:r>
        <w:rPr>
          <w:lang w:val="sr-Cyrl-CS"/>
        </w:rPr>
        <w:t>јун 202</w:t>
      </w:r>
      <w:r>
        <w:rPr>
          <w:lang w:val="sr-Cyrl-RS"/>
        </w:rPr>
        <w:t>6</w:t>
      </w:r>
      <w:r>
        <w:rPr>
          <w:lang w:val="sr-Cyrl-CS"/>
        </w:rPr>
        <w:t>. године</w:t>
      </w:r>
      <w:r>
        <w:rPr>
          <w:lang w:val="sr-Latn-CS"/>
        </w:rPr>
        <w:t>.</w:t>
      </w:r>
      <w:r>
        <w:rPr>
          <w:lang w:val="sr-Cyrl-CS"/>
        </w:rPr>
        <w:t xml:space="preserve"> </w:t>
      </w:r>
      <w:r>
        <w:rPr>
          <w:lang w:val="sr-Latn-CS"/>
        </w:rPr>
        <w:t xml:space="preserve">Укупан број деце у припремном предшколском програму је </w:t>
      </w:r>
      <w:r>
        <w:rPr>
          <w:lang w:val="sr-Cyrl-CS"/>
        </w:rPr>
        <w:t>2</w:t>
      </w:r>
      <w:r>
        <w:rPr>
          <w:lang w:val="sr-Cyrl-RS"/>
        </w:rPr>
        <w:t>50</w:t>
      </w:r>
      <w:r>
        <w:rPr>
          <w:lang w:val="ru-RU"/>
        </w:rPr>
        <w:t xml:space="preserve"> </w:t>
      </w:r>
      <w:r>
        <w:rPr>
          <w:lang w:val="sr-Latn-CS"/>
        </w:rPr>
        <w:t xml:space="preserve">у </w:t>
      </w:r>
      <w:r>
        <w:rPr>
          <w:lang w:val="sr-Cyrl-CS"/>
        </w:rPr>
        <w:t>1</w:t>
      </w:r>
      <w:r>
        <w:rPr>
          <w:lang w:val="sr-Cyrl-RS"/>
        </w:rPr>
        <w:t>5</w:t>
      </w:r>
      <w:r>
        <w:rPr>
          <w:lang w:val="ru-RU"/>
        </w:rPr>
        <w:t xml:space="preserve"> </w:t>
      </w:r>
      <w:r>
        <w:rPr>
          <w:lang w:val="sr-Latn-CS"/>
        </w:rPr>
        <w:t>васпитних група</w:t>
      </w:r>
      <w:r>
        <w:rPr>
          <w:lang w:val="sr-Cyrl-CS"/>
        </w:rPr>
        <w:t xml:space="preserve"> </w:t>
      </w:r>
      <w:r>
        <w:rPr>
          <w:lang w:val="sr-Latn-CS"/>
        </w:rPr>
        <w:t>(</w:t>
      </w:r>
      <w:r>
        <w:rPr>
          <w:lang w:val="sr-Cyrl-CS"/>
        </w:rPr>
        <w:t>1</w:t>
      </w:r>
      <w:r>
        <w:rPr>
          <w:lang w:val="sr-Cyrl-RS"/>
        </w:rPr>
        <w:t>1</w:t>
      </w:r>
      <w:r>
        <w:rPr>
          <w:lang w:val="sr-Latn-CS"/>
        </w:rPr>
        <w:t xml:space="preserve"> у полудневном и </w:t>
      </w:r>
      <w:r>
        <w:rPr>
          <w:lang w:val="sr-Cyrl-RS"/>
        </w:rPr>
        <w:t>5</w:t>
      </w:r>
      <w:r>
        <w:rPr>
          <w:lang w:val="sr-Latn-CS"/>
        </w:rPr>
        <w:t xml:space="preserve"> у целодневном боравку)</w:t>
      </w:r>
      <w:r>
        <w:rPr>
          <w:lang w:val="sr-Cyrl-CS"/>
        </w:rPr>
        <w:t>.</w:t>
      </w:r>
    </w:p>
    <w:p w14:paraId="090A5191">
      <w:pPr>
        <w:ind w:firstLine="720"/>
        <w:jc w:val="both"/>
        <w:rPr>
          <w:lang w:val="sr-Cyrl-BA"/>
        </w:rPr>
      </w:pPr>
      <w:r>
        <w:rPr>
          <w:lang w:val="sr-Latn-CS"/>
        </w:rPr>
        <w:t xml:space="preserve">У току радне године </w:t>
      </w:r>
      <w:r>
        <w:rPr>
          <w:lang w:val="sr-Cyrl-CS"/>
        </w:rPr>
        <w:t xml:space="preserve">полудневне </w:t>
      </w:r>
      <w:r>
        <w:rPr>
          <w:lang w:val="sr-Latn-CS"/>
        </w:rPr>
        <w:t>припремне предшколске групе радиће по школском календару. Разлог за овакав рад припремних предшколских група је што исте користе простор школа.</w:t>
      </w:r>
      <w:r>
        <w:rPr>
          <w:lang w:val="sr-Cyrl-BA"/>
        </w:rPr>
        <w:t xml:space="preserve"> </w:t>
      </w:r>
      <w:r>
        <w:rPr>
          <w:lang w:val="sr-Latn-CS"/>
        </w:rPr>
        <w:t>Број деце која неће бити обухваћена припремним предшколским програмом у организ</w:t>
      </w:r>
      <w:r>
        <w:rPr>
          <w:lang w:val="sr-Cyrl-CS"/>
        </w:rPr>
        <w:t>а</w:t>
      </w:r>
      <w:r>
        <w:rPr>
          <w:lang w:val="sr-Latn-CS"/>
        </w:rPr>
        <w:t>цији наше установе је</w:t>
      </w:r>
      <w:r>
        <w:rPr>
          <w:lang w:val="sr-Cyrl-CS"/>
        </w:rPr>
        <w:t xml:space="preserve"> </w:t>
      </w:r>
      <w:r>
        <w:rPr>
          <w:color w:val="C0504D" w:themeColor="accent2"/>
          <w:lang w:val="sr-Cyrl-CS"/>
          <w14:textFill>
            <w14:solidFill>
              <w14:schemeClr w14:val="accent2"/>
            </w14:solidFill>
          </w14:textFill>
        </w:rPr>
        <w:t>9</w:t>
      </w:r>
      <w:r>
        <w:rPr>
          <w:lang w:val="sr-Cyrl-CS"/>
        </w:rPr>
        <w:t xml:space="preserve"> </w:t>
      </w:r>
      <w:r>
        <w:rPr>
          <w:lang w:val="sr-Latn-CS"/>
        </w:rPr>
        <w:t>јер се нису стекли услови у погледу минималног броја деце за фо</w:t>
      </w:r>
      <w:r>
        <w:rPr>
          <w:lang w:val="sr-Cyrl-CS"/>
        </w:rPr>
        <w:t>р</w:t>
      </w:r>
      <w:r>
        <w:rPr>
          <w:lang w:val="sr-Latn-CS"/>
        </w:rPr>
        <w:t>мирање група</w:t>
      </w:r>
      <w:r>
        <w:rPr>
          <w:lang w:val="sr-Cyrl-CS"/>
        </w:rPr>
        <w:t xml:space="preserve"> </w:t>
      </w:r>
      <w:r>
        <w:rPr>
          <w:lang w:val="sr-Latn-CS"/>
        </w:rPr>
        <w:t>(мање од пет).</w:t>
      </w:r>
    </w:p>
    <w:p w14:paraId="6BE7D11C">
      <w:pPr>
        <w:ind w:firstLine="720"/>
        <w:jc w:val="both"/>
        <w:rPr>
          <w:lang w:val="sr-Cyrl-BA"/>
        </w:rPr>
      </w:pPr>
      <w:r>
        <w:rPr>
          <w:lang w:val="sr-Cyrl-CS"/>
        </w:rPr>
        <w:t>Установа ради непрекидно током целе године, а неће радити за време државних  и верских празника:</w:t>
      </w:r>
    </w:p>
    <w:p w14:paraId="374E0A2C">
      <w:pPr>
        <w:jc w:val="both"/>
        <w:rPr>
          <w:lang w:val="sr-Cyrl-BA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0"/>
      </w:tblGrid>
      <w:tr w14:paraId="501E0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</w:tcPr>
          <w:p w14:paraId="47E8FC25">
            <w:pPr>
              <w:jc w:val="both"/>
              <w:rPr>
                <w:lang w:val="sr-Cyrl-RS"/>
              </w:rPr>
            </w:pPr>
            <w:r>
              <w:rPr>
                <w:lang w:val="sr-Cyrl-CS"/>
              </w:rPr>
              <w:t xml:space="preserve">Дан државности - </w:t>
            </w:r>
            <w:r>
              <w:rPr>
                <w:lang w:val="sr-Cyrl-RS"/>
              </w:rPr>
              <w:t>10 и</w:t>
            </w:r>
            <w:r>
              <w:rPr>
                <w:lang w:val="sr-Cyrl-CS"/>
              </w:rPr>
              <w:t>11.11.2025</w:t>
            </w:r>
            <w:r>
              <w:rPr>
                <w:lang w:val="sr-Cyrl-RS"/>
              </w:rPr>
              <w:t>.</w:t>
            </w:r>
          </w:p>
        </w:tc>
      </w:tr>
      <w:tr w14:paraId="7DED7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350" w:type="dxa"/>
          </w:tcPr>
          <w:p w14:paraId="29FA2F18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Нова година- 1.и 2.-01.202</w:t>
            </w:r>
            <w:r>
              <w:rPr>
                <w:lang w:val="sr-Cyrl-RS"/>
              </w:rPr>
              <w:t>6</w:t>
            </w:r>
            <w:r>
              <w:rPr>
                <w:lang w:val="sr-Cyrl-CS"/>
              </w:rPr>
              <w:t xml:space="preserve">.године, </w:t>
            </w:r>
            <w:r>
              <w:t xml:space="preserve"> </w:t>
            </w:r>
          </w:p>
        </w:tc>
      </w:tr>
      <w:tr w14:paraId="48E1A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</w:tcPr>
          <w:p w14:paraId="19ED8A5C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Божић - 7.01.202</w:t>
            </w:r>
            <w:r>
              <w:rPr>
                <w:lang w:val="sr-Cyrl-RS"/>
              </w:rPr>
              <w:t>6</w:t>
            </w:r>
            <w:r>
              <w:rPr>
                <w:lang w:val="sr-Cyrl-CS"/>
              </w:rPr>
              <w:t>.</w:t>
            </w:r>
          </w:p>
        </w:tc>
      </w:tr>
      <w:tr w14:paraId="2899E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</w:tcPr>
          <w:p w14:paraId="14B616E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Дан државности Србије</w:t>
            </w:r>
            <w:r>
              <w:t xml:space="preserve">  - </w:t>
            </w:r>
            <w:r>
              <w:rPr>
                <w:lang w:val="sr-Cyrl-CS"/>
              </w:rPr>
              <w:t>Сретење, 1</w:t>
            </w:r>
            <w:r>
              <w:rPr>
                <w:lang w:val="sr-Cyrl-RS"/>
              </w:rPr>
              <w:t>5</w:t>
            </w:r>
            <w:r>
              <w:rPr>
                <w:lang w:val="sr-Cyrl-CS"/>
              </w:rPr>
              <w:t>.02.202</w:t>
            </w:r>
            <w:r>
              <w:rPr>
                <w:lang w:val="sr-Cyrl-RS"/>
              </w:rPr>
              <w:t>6</w:t>
            </w:r>
            <w:r>
              <w:rPr>
                <w:lang w:val="sr-Cyrl-CS"/>
              </w:rPr>
              <w:t>.године</w:t>
            </w:r>
          </w:p>
        </w:tc>
      </w:tr>
      <w:tr w14:paraId="2553B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</w:tcPr>
          <w:p w14:paraId="3255EC37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Васкршњи празници почев од Великог петка </w:t>
            </w:r>
            <w:r>
              <w:rPr>
                <w:lang w:val="sr-Cyrl-RS"/>
              </w:rPr>
              <w:t>10.04</w:t>
            </w:r>
            <w:r>
              <w:rPr>
                <w:lang w:val="sr-Cyrl-CS"/>
              </w:rPr>
              <w:t>-</w:t>
            </w:r>
            <w:r>
              <w:rPr>
                <w:lang w:val="sr-Cyrl-RS"/>
              </w:rPr>
              <w:t>13</w:t>
            </w:r>
            <w:r>
              <w:rPr>
                <w:lang w:val="sr-Cyrl-CS"/>
              </w:rPr>
              <w:t>.04.202</w:t>
            </w:r>
            <w:r>
              <w:rPr>
                <w:lang w:val="sr-Cyrl-RS"/>
              </w:rPr>
              <w:t>6</w:t>
            </w:r>
            <w:r>
              <w:rPr>
                <w:lang w:val="sr-Cyrl-CS"/>
              </w:rPr>
              <w:t>.</w:t>
            </w:r>
          </w:p>
        </w:tc>
      </w:tr>
      <w:tr w14:paraId="53B18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</w:tcPr>
          <w:p w14:paraId="185A1A59">
            <w:pPr>
              <w:jc w:val="both"/>
              <w:rPr>
                <w:lang w:val="sr-Cyrl-CS"/>
              </w:rPr>
            </w:pPr>
            <w:r>
              <w:rPr>
                <w:lang w:val="sr-Cyrl-RS"/>
              </w:rPr>
              <w:t>Међународни дан рада- 1.05.2026.</w:t>
            </w:r>
          </w:p>
        </w:tc>
      </w:tr>
    </w:tbl>
    <w:p w14:paraId="5CFE2DD1">
      <w:pPr>
        <w:jc w:val="both"/>
        <w:rPr>
          <w:lang w:val="sr-Cyrl-CS"/>
        </w:rPr>
      </w:pPr>
    </w:p>
    <w:p w14:paraId="1E308511">
      <w:pPr>
        <w:rPr>
          <w:lang w:val="sr-Cyrl-BA"/>
        </w:rPr>
      </w:pPr>
      <w:r>
        <w:rPr>
          <w:lang w:val="sr-Cyrl-CS"/>
        </w:rPr>
        <w:t xml:space="preserve">У  Установи се празнују верски празници у складу са законом. </w:t>
      </w:r>
    </w:p>
    <w:p w14:paraId="466DA45C">
      <w:pPr>
        <w:rPr>
          <w:lang w:val="sr-Cyrl-BA"/>
        </w:rPr>
      </w:pPr>
    </w:p>
    <w:p w14:paraId="77472653">
      <w:pPr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5. ПЛАНОВИ РАДА</w:t>
      </w:r>
    </w:p>
    <w:p w14:paraId="7F96343C">
      <w:pPr>
        <w:rPr>
          <w:b/>
          <w:sz w:val="28"/>
          <w:szCs w:val="28"/>
          <w:lang w:val="sr-Cyrl-CS"/>
        </w:rPr>
      </w:pPr>
    </w:p>
    <w:p w14:paraId="405EEC31">
      <w:pPr>
        <w:shd w:val="clear" w:color="auto" w:fill="FFFFFF"/>
        <w:tabs>
          <w:tab w:val="left" w:pos="-29079"/>
          <w:tab w:val="left" w:pos="851"/>
        </w:tabs>
        <w:jc w:val="both"/>
        <w:rPr>
          <w:bCs/>
          <w:iCs/>
          <w:lang w:val="sr-Cyrl-BA"/>
        </w:rPr>
      </w:pPr>
      <w:r>
        <w:rPr>
          <w:bCs/>
          <w:iCs/>
          <w:lang w:val="sr-Cyrl-RS"/>
        </w:rPr>
        <w:tab/>
      </w:r>
      <w:r>
        <w:rPr>
          <w:bCs/>
          <w:iCs/>
          <w:lang w:val="sr-Cyrl-RS"/>
        </w:rPr>
        <w:t>О</w:t>
      </w:r>
      <w:r>
        <w:rPr>
          <w:bCs/>
          <w:iCs/>
          <w:lang w:val="sr-Cyrl-BA"/>
        </w:rPr>
        <w:t>снове</w:t>
      </w:r>
      <w:r>
        <w:rPr>
          <w:bCs/>
          <w:iCs/>
          <w:lang w:val="sr-Cyrl-RS"/>
        </w:rPr>
        <w:t xml:space="preserve"> програма</w:t>
      </w:r>
      <w:r>
        <w:rPr>
          <w:bCs/>
          <w:iCs/>
          <w:lang w:val="sr-Cyrl-BA"/>
        </w:rPr>
        <w:t xml:space="preserve"> „Године узлета“ се заснивају на теоријским вредносним постулатима - како видимо дете, какав вртић желимо и у какво предшколско васпитање и образовање верујемо. Из ових полазишта проистичу циљеви предшколског васпитања и образовања, а програмски документ показује везу и начин конкретизације ових полазишта у реалном програму.</w:t>
      </w:r>
    </w:p>
    <w:p w14:paraId="1497DA29">
      <w:pPr>
        <w:shd w:val="clear" w:color="auto" w:fill="FFFFFF"/>
        <w:tabs>
          <w:tab w:val="left" w:pos="-29079"/>
          <w:tab w:val="left" w:pos="851"/>
        </w:tabs>
        <w:ind w:left="360" w:firstLine="450"/>
        <w:jc w:val="both"/>
        <w:rPr>
          <w:bCs/>
          <w:iCs/>
          <w:lang w:val="sr-Cyrl-BA"/>
        </w:rPr>
      </w:pPr>
      <w:r>
        <w:rPr>
          <w:bCs/>
          <w:iCs/>
          <w:lang w:val="sr-Cyrl-BA"/>
        </w:rPr>
        <w:t>Теоријско – вредносни постулати на којима се гради концепција основа програма чине:</w:t>
      </w:r>
    </w:p>
    <w:p w14:paraId="20991FE0">
      <w:pPr>
        <w:shd w:val="clear" w:color="auto" w:fill="FFFFFF"/>
        <w:tabs>
          <w:tab w:val="left" w:pos="-29079"/>
          <w:tab w:val="left" w:pos="851"/>
        </w:tabs>
        <w:ind w:left="90" w:firstLine="720"/>
        <w:jc w:val="both"/>
        <w:rPr>
          <w:bCs/>
          <w:iCs/>
          <w:lang w:val="sr-Cyrl-BA"/>
        </w:rPr>
      </w:pPr>
      <w:r>
        <w:rPr>
          <w:bCs/>
          <w:iCs/>
          <w:lang w:val="sr-Cyrl-BA"/>
        </w:rPr>
        <w:t xml:space="preserve">* схватање о детету </w:t>
      </w:r>
    </w:p>
    <w:p w14:paraId="2D68AB12">
      <w:pPr>
        <w:shd w:val="clear" w:color="auto" w:fill="FFFFFF"/>
        <w:tabs>
          <w:tab w:val="left" w:pos="-29079"/>
          <w:tab w:val="left" w:pos="90"/>
          <w:tab w:val="left" w:pos="851"/>
        </w:tabs>
        <w:ind w:left="90" w:firstLine="720"/>
        <w:jc w:val="both"/>
        <w:rPr>
          <w:bCs/>
          <w:iCs/>
          <w:lang w:val="sr-Cyrl-BA"/>
        </w:rPr>
      </w:pPr>
      <w:r>
        <w:rPr>
          <w:bCs/>
          <w:iCs/>
          <w:lang w:val="sr-Cyrl-BA"/>
        </w:rPr>
        <w:t xml:space="preserve">* схватање праксе вртића и програма предшколског васпитања и </w:t>
      </w:r>
    </w:p>
    <w:p w14:paraId="23778B16">
      <w:pPr>
        <w:shd w:val="clear" w:color="auto" w:fill="FFFFFF"/>
        <w:tabs>
          <w:tab w:val="left" w:pos="-29079"/>
          <w:tab w:val="left" w:pos="851"/>
        </w:tabs>
        <w:ind w:left="180" w:firstLine="630"/>
        <w:jc w:val="both"/>
        <w:rPr>
          <w:bCs/>
          <w:iCs/>
          <w:lang w:val="sr-Cyrl-BA"/>
        </w:rPr>
      </w:pPr>
      <w:r>
        <w:rPr>
          <w:bCs/>
          <w:iCs/>
          <w:lang w:val="sr-Cyrl-BA"/>
        </w:rPr>
        <w:t>* схватање функције и природе предшколског васпитања и образовања</w:t>
      </w:r>
      <w:r>
        <w:rPr>
          <w:b/>
          <w:bCs/>
          <w:iCs/>
          <w:lang w:val="sr-Cyrl-BA"/>
        </w:rPr>
        <w:t xml:space="preserve">  </w:t>
      </w:r>
    </w:p>
    <w:p w14:paraId="3C1F91A6">
      <w:pPr>
        <w:widowControl w:val="0"/>
        <w:shd w:val="clear" w:color="auto" w:fill="FFFFFF"/>
        <w:tabs>
          <w:tab w:val="left" w:pos="24961"/>
        </w:tabs>
        <w:ind w:left="23" w:firstLine="739"/>
        <w:jc w:val="both"/>
        <w:rPr>
          <w:rFonts w:eastAsia="Arial Unicode MS"/>
          <w:kern w:val="2"/>
          <w:lang w:val="sr-Cyrl-BA" w:eastAsia="hi-IN" w:bidi="hi-IN"/>
        </w:rPr>
      </w:pPr>
      <w:r>
        <w:rPr>
          <w:rFonts w:eastAsia="Arial Unicode MS"/>
          <w:kern w:val="2"/>
          <w:lang w:val="sr-Cyrl-BA" w:eastAsia="hi-IN" w:bidi="hi-IN"/>
        </w:rPr>
        <w:t>Њима се исказује шта се сматра важним и вредним и чему се тежи у програму предшколског васпитања и образовања.</w:t>
      </w:r>
    </w:p>
    <w:p w14:paraId="22237229">
      <w:pPr>
        <w:widowControl w:val="0"/>
        <w:shd w:val="clear" w:color="auto" w:fill="FFFFFF"/>
        <w:tabs>
          <w:tab w:val="left" w:pos="24961"/>
        </w:tabs>
        <w:ind w:left="23" w:firstLine="739"/>
        <w:jc w:val="both"/>
        <w:rPr>
          <w:rFonts w:eastAsia="Arial Unicode MS"/>
          <w:kern w:val="2"/>
          <w:lang w:val="sr-Cyrl-BA" w:eastAsia="hi-IN" w:bidi="hi-IN"/>
        </w:rPr>
      </w:pPr>
      <w:r>
        <w:rPr>
          <w:rFonts w:eastAsia="Arial Unicode MS"/>
          <w:i/>
          <w:kern w:val="2"/>
          <w:lang w:val="sr-Cyrl-BA" w:eastAsia="hi-IN" w:bidi="hi-IN"/>
        </w:rPr>
        <w:t>Слика о детету</w:t>
      </w:r>
      <w:r>
        <w:rPr>
          <w:rFonts w:eastAsia="Arial Unicode MS"/>
          <w:kern w:val="2"/>
          <w:lang w:val="sr-Cyrl-BA" w:eastAsia="hi-IN" w:bidi="hi-IN"/>
        </w:rPr>
        <w:t xml:space="preserve"> - Дете је јединствено и целовито биће које је активан учесник заједнице вршњака и одраслих. Посвећено је учењу, компетентно је, богато потенцијалима, креативно. Дете је биће игре.</w:t>
      </w:r>
    </w:p>
    <w:p w14:paraId="44DF551A">
      <w:pPr>
        <w:widowControl w:val="0"/>
        <w:shd w:val="clear" w:color="auto" w:fill="FFFFFF"/>
        <w:tabs>
          <w:tab w:val="left" w:pos="24961"/>
        </w:tabs>
        <w:ind w:left="23" w:firstLine="739"/>
        <w:jc w:val="both"/>
        <w:rPr>
          <w:rFonts w:eastAsia="Arial Unicode MS"/>
          <w:kern w:val="2"/>
          <w:lang w:val="sr-Cyrl-BA" w:eastAsia="hi-IN" w:bidi="hi-IN"/>
        </w:rPr>
      </w:pPr>
      <w:r>
        <w:rPr>
          <w:rFonts w:eastAsia="Arial Unicode MS"/>
          <w:i/>
          <w:kern w:val="2"/>
          <w:lang w:val="sr-Cyrl-BA" w:eastAsia="hi-IN" w:bidi="hi-IN"/>
        </w:rPr>
        <w:t>Сагледавање праксе вртића</w:t>
      </w:r>
      <w:r>
        <w:rPr>
          <w:rFonts w:eastAsia="Arial Unicode MS"/>
          <w:b/>
          <w:kern w:val="2"/>
          <w:lang w:val="sr-Cyrl-BA" w:eastAsia="hi-IN" w:bidi="hi-IN"/>
        </w:rPr>
        <w:t xml:space="preserve"> </w:t>
      </w:r>
      <w:r>
        <w:rPr>
          <w:rFonts w:eastAsia="Arial Unicode MS"/>
          <w:kern w:val="2"/>
          <w:lang w:val="sr-Cyrl-BA" w:eastAsia="hi-IN" w:bidi="hi-IN"/>
        </w:rPr>
        <w:t>– Вртић је простор реалног васпитно- образовног програма, место заједничког живљења, демократске, инклузивне и рефлексивне праксе.</w:t>
      </w:r>
    </w:p>
    <w:p w14:paraId="46D0A7DA">
      <w:pPr>
        <w:shd w:val="clear" w:color="auto" w:fill="FFFFFF"/>
        <w:tabs>
          <w:tab w:val="left" w:pos="24961"/>
        </w:tabs>
        <w:ind w:firstLine="540"/>
        <w:jc w:val="both"/>
        <w:rPr>
          <w:lang w:val="sr-Cyrl-BA"/>
        </w:rPr>
      </w:pPr>
      <w:r>
        <w:rPr>
          <w:lang w:val="sr-Cyrl-BA"/>
        </w:rPr>
        <w:t xml:space="preserve">Циљеви су усмерени на дете – подршка добробити која је, у најширем смислу, капацитет успешног персоналног и интерперсоналног функционисања, испољавања и култивисања људских потенцијала за развој и наредак.  Програм се гради у реалном контексту васпитно- образовне праксе и за дете он се манифестује као остваривање његове добробити кроз односе који се развијају са физичким окружењем, вршњацима и одраслима у реалним ситуацијама делања (игри, животно-практичним ситуацијама и планираним ситуацијама учења). Дете учи сопственим чињењем и учешћем у заједничким активностима са вршњацима и одраслима. </w:t>
      </w:r>
    </w:p>
    <w:p w14:paraId="4DC43521">
      <w:pPr>
        <w:shd w:val="clear" w:color="auto" w:fill="FFFFFF"/>
        <w:tabs>
          <w:tab w:val="left" w:pos="24961"/>
        </w:tabs>
        <w:ind w:firstLine="540"/>
        <w:jc w:val="both"/>
        <w:rPr>
          <w:lang w:val="sr-Cyrl-BA"/>
        </w:rPr>
      </w:pPr>
      <w:r>
        <w:rPr>
          <w:lang w:val="sr-Cyrl-BA"/>
        </w:rPr>
        <w:t>Интегрисан приступ учењу омогућава деци да уче кроз јединство доживљаја и оног што раде, кроз јединство својих мисли, осећања и онога што практично испробавају у конкретној ситуацији. Васпитачи ће деци омогућити интегрисано учење ако им омогуће да стичу богата и разноврсна искуства и да уче кроз односе са вршњацима и одраслима. То се остварује кроз обезбеђивање подстицајне средине за учење у вртићу која је инспиративна, провокативна за истраживање и кроз обезбеђивање учешћа деце у заједничким активностима са вршњацима и одраслима у вртићу и локалном окружењу. Тада је учење смислено и деца воле да уче и виде сврху у учењу.</w:t>
      </w:r>
    </w:p>
    <w:p w14:paraId="7B371225">
      <w:pPr>
        <w:shd w:val="clear" w:color="auto" w:fill="FFFFFF"/>
        <w:tabs>
          <w:tab w:val="left" w:pos="24961"/>
        </w:tabs>
        <w:ind w:firstLine="540"/>
        <w:jc w:val="both"/>
        <w:rPr>
          <w:b/>
          <w:lang w:val="sr-Cyrl-BA"/>
        </w:rPr>
      </w:pPr>
      <w:r>
        <w:rPr>
          <w:b/>
          <w:lang w:val="sr-Cyrl-BA"/>
        </w:rPr>
        <w:t>Делање детета у вртићу обухвата:</w:t>
      </w:r>
    </w:p>
    <w:p w14:paraId="0AC00982">
      <w:pPr>
        <w:shd w:val="clear" w:color="auto" w:fill="FFFFFF"/>
        <w:tabs>
          <w:tab w:val="left" w:pos="24961"/>
        </w:tabs>
        <w:ind w:left="90" w:firstLine="360"/>
        <w:jc w:val="both"/>
        <w:rPr>
          <w:lang w:val="sr-Cyrl-BA"/>
        </w:rPr>
      </w:pPr>
      <w:r>
        <w:rPr>
          <w:lang w:val="sr-Cyrl-BA"/>
        </w:rPr>
        <w:t>- Животно практичне ситуације (кроз рутине, ритуале и аутентичне ситуације у вртићу и ван њега дете гради односе, учи и практикује, развија симболичко изражавање, ужива и радује се)</w:t>
      </w:r>
    </w:p>
    <w:p w14:paraId="043981A5">
      <w:pPr>
        <w:shd w:val="clear" w:color="auto" w:fill="FFFFFF"/>
        <w:tabs>
          <w:tab w:val="left" w:pos="24961"/>
        </w:tabs>
        <w:ind w:left="90"/>
        <w:jc w:val="both"/>
        <w:rPr>
          <w:lang w:val="sr-Cyrl-BA"/>
        </w:rPr>
      </w:pPr>
      <w:r>
        <w:rPr>
          <w:lang w:val="sr-Cyrl-BA"/>
        </w:rPr>
        <w:t xml:space="preserve">      - Планиране ситуације учења (кроз њих дете гради односе, истражује и конструише знања, развија симболичко изражавање)</w:t>
      </w:r>
    </w:p>
    <w:p w14:paraId="2D2F3A02">
      <w:pPr>
        <w:shd w:val="clear" w:color="auto" w:fill="FFFFFF"/>
        <w:tabs>
          <w:tab w:val="left" w:pos="24961"/>
        </w:tabs>
        <w:ind w:left="90"/>
        <w:jc w:val="both"/>
        <w:rPr>
          <w:lang w:val="sr-Cyrl-BA"/>
        </w:rPr>
      </w:pPr>
      <w:r>
        <w:rPr>
          <w:lang w:val="sr-Cyrl-BA"/>
        </w:rPr>
        <w:t xml:space="preserve">     - Игру-  стваралачка природа стварности и чин замишљања искустава, машта у акцији и највиша форма истраживања, она је јединствен чин у коме се активирају сви потенцијали детета. </w:t>
      </w:r>
    </w:p>
    <w:p w14:paraId="07D138DE">
      <w:pPr>
        <w:shd w:val="clear" w:color="auto" w:fill="FFFFFF"/>
        <w:tabs>
          <w:tab w:val="left" w:pos="24961"/>
        </w:tabs>
        <w:ind w:left="90" w:firstLine="450"/>
        <w:jc w:val="both"/>
        <w:rPr>
          <w:rFonts w:eastAsia="Arial Unicode MS"/>
          <w:kern w:val="2"/>
          <w:lang w:val="sr-Cyrl-BA" w:eastAsia="hi-IN" w:bidi="hi-IN"/>
        </w:rPr>
      </w:pPr>
      <w:r>
        <w:rPr>
          <w:lang w:val="sr-Cyrl-BA"/>
        </w:rPr>
        <w:t>Све ово су полазишта за развијање реалног програма у нашој установи</w:t>
      </w:r>
      <w:r>
        <w:rPr>
          <w:rFonts w:eastAsia="Arial Unicode MS"/>
          <w:kern w:val="2"/>
          <w:lang w:val="sr-Cyrl-BA" w:eastAsia="hi-IN" w:bidi="hi-IN"/>
        </w:rPr>
        <w:t xml:space="preserve">, а први корак је уношење промена у простор, уважавајући критеријуме квалитета простора, који ће омогућити да деца могу да истражују различитим материјалима, да исте просторе користе за различите активности, да у заједничким просторима могу заједно да се играју, да се сусрећу, истражују, да доживе зачудност као изненађење и упитаност који су основни покретачи учења. </w:t>
      </w:r>
    </w:p>
    <w:p w14:paraId="007F63D6">
      <w:pPr>
        <w:shd w:val="clear" w:color="auto" w:fill="FFFFFF"/>
        <w:tabs>
          <w:tab w:val="left" w:pos="24961"/>
        </w:tabs>
        <w:ind w:left="90" w:firstLine="450"/>
        <w:jc w:val="both"/>
        <w:rPr>
          <w:rFonts w:eastAsia="Arial Unicode MS"/>
          <w:kern w:val="2"/>
          <w:lang w:val="sr-Cyrl-BA" w:eastAsia="hi-IN" w:bidi="hi-IN"/>
        </w:rPr>
      </w:pPr>
      <w:r>
        <w:rPr>
          <w:rFonts w:eastAsia="Arial Unicode MS"/>
          <w:kern w:val="2"/>
          <w:lang w:val="sr-Cyrl-BA" w:eastAsia="hi-IN" w:bidi="hi-IN"/>
        </w:rPr>
        <w:t>У грађењу квалитетног простора учествују деца и одрасли. У радним собама  се формирају просторне целине у складу са Правилником и користе се  разноврсни материјали и средства који провоцирају и подстичу на активност. Сваку просторну целину васпитач ће допуњавати и мењати уношењем нових средстава и материјала са намером да прошири игру и истраживање деце. Дефинисаним просторним целинама деци се омогућава предвидљивост, сигурност у простору, самосталност, знају где се шта налази. Имају различите могућности да истражују и да за потребе своје игре премештају материјале из једне целине у другу.</w:t>
      </w:r>
    </w:p>
    <w:p w14:paraId="3225AB49">
      <w:pPr>
        <w:shd w:val="clear" w:color="auto" w:fill="FFFFFF"/>
        <w:tabs>
          <w:tab w:val="left" w:pos="24961"/>
        </w:tabs>
        <w:ind w:left="90" w:firstLine="450"/>
        <w:jc w:val="both"/>
        <w:rPr>
          <w:rFonts w:eastAsia="Arial Unicode MS"/>
          <w:kern w:val="2"/>
          <w:lang w:val="sr-Cyrl-BA" w:eastAsia="hi-IN" w:bidi="hi-IN"/>
        </w:rPr>
      </w:pPr>
      <w:r>
        <w:rPr>
          <w:rFonts w:eastAsia="Arial Unicode MS"/>
          <w:kern w:val="2"/>
          <w:lang w:val="sr-Cyrl-BA" w:eastAsia="hi-IN" w:bidi="hi-IN"/>
        </w:rPr>
        <w:t>У складу са концепцијом основа програма васпитач у реалном програму користи следеће стратегије:</w:t>
      </w:r>
    </w:p>
    <w:p w14:paraId="6A28DF3E">
      <w:pPr>
        <w:pStyle w:val="26"/>
        <w:widowControl w:val="0"/>
        <w:shd w:val="clear" w:color="auto" w:fill="FFFFFF"/>
        <w:tabs>
          <w:tab w:val="left" w:pos="24961"/>
        </w:tabs>
        <w:jc w:val="both"/>
        <w:rPr>
          <w:lang w:val="sr-Cyrl-BA"/>
        </w:rPr>
      </w:pPr>
      <w:r>
        <w:rPr>
          <w:lang w:val="sr-Cyrl-BA"/>
        </w:rPr>
        <w:t>*планирање,</w:t>
      </w:r>
    </w:p>
    <w:p w14:paraId="3D093D0E">
      <w:pPr>
        <w:pStyle w:val="26"/>
        <w:widowControl w:val="0"/>
        <w:shd w:val="clear" w:color="auto" w:fill="FFFFFF"/>
        <w:tabs>
          <w:tab w:val="left" w:pos="24961"/>
        </w:tabs>
        <w:jc w:val="both"/>
        <w:rPr>
          <w:lang w:val="sr-Cyrl-BA"/>
        </w:rPr>
      </w:pPr>
      <w:r>
        <w:rPr>
          <w:lang w:val="sr-Cyrl-BA"/>
        </w:rPr>
        <w:t>*заједничко развијање програма,</w:t>
      </w:r>
    </w:p>
    <w:p w14:paraId="2678170E">
      <w:pPr>
        <w:pStyle w:val="26"/>
        <w:widowControl w:val="0"/>
        <w:shd w:val="clear" w:color="auto" w:fill="FFFFFF"/>
        <w:tabs>
          <w:tab w:val="left" w:pos="24961"/>
        </w:tabs>
        <w:jc w:val="both"/>
        <w:rPr>
          <w:lang w:val="sr-Cyrl-BA"/>
        </w:rPr>
      </w:pPr>
      <w:r>
        <w:rPr>
          <w:lang w:val="sr-Cyrl-BA"/>
        </w:rPr>
        <w:t>*праћење и вредновање кроз документовање – набављени су нови обрасци, радне</w:t>
      </w:r>
    </w:p>
    <w:p w14:paraId="68194D2C">
      <w:pPr>
        <w:pStyle w:val="26"/>
        <w:widowControl w:val="0"/>
        <w:shd w:val="clear" w:color="auto" w:fill="FFFFFF"/>
        <w:tabs>
          <w:tab w:val="left" w:pos="24961"/>
        </w:tabs>
        <w:jc w:val="both"/>
        <w:rPr>
          <w:lang w:val="sr-Cyrl-BA"/>
        </w:rPr>
      </w:pPr>
      <w:r>
        <w:rPr>
          <w:lang w:val="sr-Cyrl-BA"/>
        </w:rPr>
        <w:t>књиге за васпитаче и стручне сараднике.</w:t>
      </w:r>
    </w:p>
    <w:p w14:paraId="2DB29010">
      <w:pPr>
        <w:shd w:val="clear" w:color="auto" w:fill="FFFFFF"/>
        <w:tabs>
          <w:tab w:val="left" w:pos="24961"/>
        </w:tabs>
        <w:ind w:left="90" w:firstLine="450"/>
        <w:jc w:val="both"/>
        <w:rPr>
          <w:lang w:val="sr-Cyrl-BA"/>
        </w:rPr>
      </w:pPr>
      <w:r>
        <w:rPr>
          <w:lang w:val="sr-Cyrl-BA"/>
        </w:rPr>
        <w:t xml:space="preserve">У развијању програма усмереног на подршку добробити детета васпитач се руководи следећим принципима: </w:t>
      </w:r>
    </w:p>
    <w:p w14:paraId="364D920D">
      <w:pPr>
        <w:pStyle w:val="26"/>
        <w:widowControl w:val="0"/>
        <w:numPr>
          <w:ilvl w:val="3"/>
          <w:numId w:val="7"/>
        </w:numPr>
        <w:shd w:val="clear" w:color="auto" w:fill="FFFFFF"/>
        <w:tabs>
          <w:tab w:val="left" w:pos="720"/>
          <w:tab w:val="left" w:pos="24961"/>
          <w:tab w:val="clear" w:pos="2160"/>
        </w:tabs>
        <w:ind w:left="0" w:firstLine="360"/>
        <w:jc w:val="both"/>
        <w:rPr>
          <w:lang w:val="sr-Cyrl-BA"/>
        </w:rPr>
      </w:pPr>
      <w:r>
        <w:rPr>
          <w:b/>
          <w:lang w:val="sr-Cyrl-BA"/>
        </w:rPr>
        <w:t>Принцип усмерености на односе</w:t>
      </w:r>
      <w:r>
        <w:rPr>
          <w:lang w:val="sr-Cyrl-BA"/>
        </w:rPr>
        <w:t xml:space="preserve"> – фокус је на стварању окружења које подржава уважавање, одговорност, заједништво;</w:t>
      </w:r>
    </w:p>
    <w:p w14:paraId="58E8C733">
      <w:pPr>
        <w:pStyle w:val="26"/>
        <w:widowControl w:val="0"/>
        <w:numPr>
          <w:ilvl w:val="3"/>
          <w:numId w:val="7"/>
        </w:numPr>
        <w:shd w:val="clear" w:color="auto" w:fill="FFFFFF"/>
        <w:tabs>
          <w:tab w:val="left" w:pos="720"/>
          <w:tab w:val="left" w:pos="24961"/>
          <w:tab w:val="clear" w:pos="2160"/>
        </w:tabs>
        <w:ind w:left="0" w:firstLine="360"/>
        <w:jc w:val="both"/>
        <w:rPr>
          <w:lang w:val="sr-Cyrl-BA"/>
        </w:rPr>
      </w:pPr>
      <w:r>
        <w:rPr>
          <w:b/>
          <w:lang w:val="sr-Cyrl-BA"/>
        </w:rPr>
        <w:t>Принцип животности</w:t>
      </w:r>
      <w:r>
        <w:rPr>
          <w:lang w:val="sr-Cyrl-BA"/>
        </w:rPr>
        <w:t>- фокус је на аутентичним искуствима и интересовањима, збивањима и питањима;</w:t>
      </w:r>
    </w:p>
    <w:p w14:paraId="752EDE7E">
      <w:pPr>
        <w:pStyle w:val="26"/>
        <w:widowControl w:val="0"/>
        <w:numPr>
          <w:ilvl w:val="3"/>
          <w:numId w:val="7"/>
        </w:numPr>
        <w:shd w:val="clear" w:color="auto" w:fill="FFFFFF"/>
        <w:tabs>
          <w:tab w:val="left" w:pos="720"/>
          <w:tab w:val="left" w:pos="24961"/>
          <w:tab w:val="clear" w:pos="2160"/>
        </w:tabs>
        <w:ind w:left="0" w:firstLine="360"/>
        <w:jc w:val="both"/>
        <w:rPr>
          <w:lang w:val="sr-Cyrl-BA"/>
        </w:rPr>
      </w:pPr>
      <w:r>
        <w:rPr>
          <w:b/>
          <w:lang w:val="sr-Cyrl-BA"/>
        </w:rPr>
        <w:t>Принцип интегрисаности</w:t>
      </w:r>
      <w:r>
        <w:rPr>
          <w:lang w:val="sr-Cyrl-BA"/>
        </w:rPr>
        <w:t>- фокус је на стварању прилика за богата искуства, учење кроз</w:t>
      </w:r>
      <w:r>
        <w:rPr>
          <w:lang w:val="sr-Cyrl-RS"/>
        </w:rPr>
        <w:t xml:space="preserve"> </w:t>
      </w:r>
      <w:r>
        <w:rPr>
          <w:lang w:val="sr-Cyrl-BA"/>
        </w:rPr>
        <w:t>доживљај и делање;</w:t>
      </w:r>
    </w:p>
    <w:p w14:paraId="221A885A">
      <w:pPr>
        <w:pStyle w:val="26"/>
        <w:widowControl w:val="0"/>
        <w:numPr>
          <w:ilvl w:val="3"/>
          <w:numId w:val="7"/>
        </w:numPr>
        <w:shd w:val="clear" w:color="auto" w:fill="FFFFFF"/>
        <w:tabs>
          <w:tab w:val="left" w:pos="720"/>
          <w:tab w:val="left" w:pos="24961"/>
          <w:tab w:val="clear" w:pos="2160"/>
        </w:tabs>
        <w:ind w:left="0" w:firstLine="360"/>
        <w:jc w:val="both"/>
        <w:rPr>
          <w:lang w:val="sr-Cyrl-BA"/>
        </w:rPr>
      </w:pPr>
      <w:r>
        <w:rPr>
          <w:b/>
          <w:lang w:val="sr-Cyrl-BA"/>
        </w:rPr>
        <w:t>Принцип аутентичности</w:t>
      </w:r>
      <w:r>
        <w:rPr>
          <w:lang w:val="sr-Cyrl-BA"/>
        </w:rPr>
        <w:t>- фокус је на уважавању посебности сваког детета и његових јак</w:t>
      </w:r>
      <w:r>
        <w:rPr>
          <w:lang w:val="sr-Cyrl-RS"/>
        </w:rPr>
        <w:t>и</w:t>
      </w:r>
      <w:r>
        <w:rPr>
          <w:lang w:val="sr-Cyrl-BA"/>
        </w:rPr>
        <w:t>х страна;</w:t>
      </w:r>
    </w:p>
    <w:p w14:paraId="6EEDB2D8">
      <w:pPr>
        <w:pStyle w:val="26"/>
        <w:widowControl w:val="0"/>
        <w:numPr>
          <w:ilvl w:val="3"/>
          <w:numId w:val="7"/>
        </w:numPr>
        <w:shd w:val="clear" w:color="auto" w:fill="FFFFFF"/>
        <w:tabs>
          <w:tab w:val="left" w:pos="720"/>
          <w:tab w:val="left" w:pos="24961"/>
          <w:tab w:val="clear" w:pos="2160"/>
        </w:tabs>
        <w:ind w:left="0" w:firstLine="360"/>
        <w:jc w:val="both"/>
        <w:rPr>
          <w:lang w:val="sr-Cyrl-BA"/>
        </w:rPr>
      </w:pPr>
      <w:r>
        <w:rPr>
          <w:b/>
          <w:lang w:val="sr-Cyrl-BA"/>
        </w:rPr>
        <w:t xml:space="preserve">Принцип ангажованости- </w:t>
      </w:r>
      <w:r>
        <w:rPr>
          <w:lang w:val="sr-Cyrl-BA"/>
        </w:rPr>
        <w:t>фокус је на иницијативи деце, њиховом избору, ангажовању, стварању, испробавању;</w:t>
      </w:r>
    </w:p>
    <w:p w14:paraId="2FF2F39E">
      <w:pPr>
        <w:pStyle w:val="26"/>
        <w:widowControl w:val="0"/>
        <w:numPr>
          <w:ilvl w:val="3"/>
          <w:numId w:val="7"/>
        </w:numPr>
        <w:shd w:val="clear" w:color="auto" w:fill="FFFFFF"/>
        <w:tabs>
          <w:tab w:val="left" w:pos="720"/>
          <w:tab w:val="left" w:pos="24961"/>
          <w:tab w:val="clear" w:pos="2160"/>
        </w:tabs>
        <w:ind w:left="0" w:firstLine="360"/>
        <w:jc w:val="both"/>
        <w:rPr>
          <w:lang w:val="sr-Cyrl-BA"/>
        </w:rPr>
      </w:pPr>
      <w:r>
        <w:rPr>
          <w:b/>
          <w:lang w:val="sr-Cyrl-BA"/>
        </w:rPr>
        <w:t>Принцип партнерства</w:t>
      </w:r>
      <w:r>
        <w:rPr>
          <w:lang w:val="sr-Cyrl-BA"/>
        </w:rPr>
        <w:t xml:space="preserve"> -фокус је на уважавању и укључивању перспектива деце, породице и заједнице.</w:t>
      </w:r>
    </w:p>
    <w:p w14:paraId="1678C4A6">
      <w:pPr>
        <w:shd w:val="clear" w:color="auto" w:fill="FFFFFF"/>
        <w:tabs>
          <w:tab w:val="left" w:pos="24961"/>
        </w:tabs>
        <w:ind w:left="90" w:firstLine="450"/>
        <w:jc w:val="both"/>
        <w:rPr>
          <w:lang w:val="sr-Cyrl-BA"/>
        </w:rPr>
      </w:pPr>
      <w:r>
        <w:rPr>
          <w:lang w:val="sr-Cyrl-BA"/>
        </w:rPr>
        <w:t xml:space="preserve">У васпитно образовном раду са децом, односно при избору теме/пројекта,потребно је посматрати децу, њихову заинтересованост. На овај начин ,а на основу </w:t>
      </w:r>
      <w:r>
        <w:rPr>
          <w:i/>
          <w:lang w:val="sr-Cyrl-BA"/>
        </w:rPr>
        <w:t>повод</w:t>
      </w:r>
      <w:r>
        <w:rPr>
          <w:lang w:val="sr-Cyrl-BA"/>
        </w:rPr>
        <w:t>а,  који потиче од деце,</w:t>
      </w:r>
      <w:r>
        <w:rPr>
          <w:lang w:val="sr-Cyrl-RS"/>
        </w:rPr>
        <w:t xml:space="preserve"> </w:t>
      </w:r>
      <w:r>
        <w:rPr>
          <w:lang w:val="sr-Cyrl-BA"/>
        </w:rPr>
        <w:t>родитеља или неке ситуације,</w:t>
      </w:r>
      <w:r>
        <w:rPr>
          <w:lang w:val="sr-Cyrl-RS"/>
        </w:rPr>
        <w:t xml:space="preserve"> </w:t>
      </w:r>
      <w:r>
        <w:rPr>
          <w:lang w:val="sr-Cyrl-BA"/>
        </w:rPr>
        <w:t xml:space="preserve">васпитач уводи </w:t>
      </w:r>
      <w:r>
        <w:rPr>
          <w:i/>
          <w:lang w:val="sr-Cyrl-BA"/>
        </w:rPr>
        <w:t>провокацију,</w:t>
      </w:r>
      <w:r>
        <w:rPr>
          <w:lang w:val="sr-Cyrl-BA"/>
        </w:rPr>
        <w:t xml:space="preserve"> која ће подстаћи децу на активност и омогућава развијање теме/пројекта.</w:t>
      </w:r>
    </w:p>
    <w:p w14:paraId="321CDC63">
      <w:pPr>
        <w:shd w:val="clear" w:color="auto" w:fill="FFFFFF"/>
        <w:tabs>
          <w:tab w:val="left" w:pos="24961"/>
        </w:tabs>
        <w:ind w:left="90" w:firstLine="450"/>
        <w:jc w:val="both"/>
        <w:rPr>
          <w:rFonts w:eastAsia="Arial Unicode MS"/>
          <w:kern w:val="2"/>
          <w:lang w:val="sr-Cyrl-BA" w:eastAsia="hi-IN" w:bidi="hi-IN"/>
        </w:rPr>
      </w:pPr>
      <w:r>
        <w:rPr>
          <w:rFonts w:eastAsia="Arial Unicode MS"/>
          <w:kern w:val="2"/>
          <w:lang w:val="sr-Cyrl-BA" w:eastAsia="hi-IN" w:bidi="hi-IN"/>
        </w:rPr>
        <w:t xml:space="preserve"> Повод је нешто што је дете донело у вртић и што је побудило интересовање код друге деце, или неки заједнички доживљај деце, васпитача и родитеља, а деца су се заинтересовала и стално се томе враћају. </w:t>
      </w:r>
    </w:p>
    <w:p w14:paraId="183F91C4">
      <w:pPr>
        <w:shd w:val="clear" w:color="auto" w:fill="FFFFFF"/>
        <w:tabs>
          <w:tab w:val="left" w:pos="24961"/>
        </w:tabs>
        <w:ind w:firstLine="540"/>
        <w:jc w:val="both"/>
        <w:rPr>
          <w:lang w:val="sr-Cyrl-BA"/>
        </w:rPr>
      </w:pPr>
      <w:r>
        <w:rPr>
          <w:lang w:val="sr-Cyrl-BA"/>
        </w:rPr>
        <w:t xml:space="preserve">Провокација је одговор васпитача на показану заинтересованост деце да се нечим баве.  Провокација „позива“ децу и подстиче их на акцију и истраживање у вези проблематике која проистиче из повода за тему/пројекат. Провокација је „одговор“ васпитача и са њом он жели да повеже предходна искуства, доживљај деце са новим подстицајем којим се продубљује истраживање. </w:t>
      </w:r>
    </w:p>
    <w:p w14:paraId="59C7D0D6">
      <w:pPr>
        <w:shd w:val="clear" w:color="auto" w:fill="FFFFFF"/>
        <w:tabs>
          <w:tab w:val="left" w:pos="24961"/>
        </w:tabs>
        <w:ind w:firstLine="540"/>
        <w:jc w:val="both"/>
        <w:rPr>
          <w:lang w:val="sr-Cyrl-BA"/>
        </w:rPr>
      </w:pPr>
      <w:r>
        <w:rPr>
          <w:lang w:val="sr-Cyrl-BA"/>
        </w:rPr>
        <w:t>Заједничко развијање програма подразумева:</w:t>
      </w:r>
    </w:p>
    <w:p w14:paraId="61A38A44">
      <w:pPr>
        <w:pStyle w:val="26"/>
        <w:widowControl w:val="0"/>
        <w:shd w:val="clear" w:color="auto" w:fill="FFFFFF"/>
        <w:tabs>
          <w:tab w:val="left" w:pos="24961"/>
        </w:tabs>
        <w:jc w:val="both"/>
        <w:rPr>
          <w:lang w:val="sr-Cyrl-BA"/>
        </w:rPr>
      </w:pPr>
      <w:r>
        <w:rPr>
          <w:lang w:val="sr-Cyrl-BA"/>
        </w:rPr>
        <w:t>-охрабривање иницијативе деце</w:t>
      </w:r>
    </w:p>
    <w:p w14:paraId="59FC3B74">
      <w:pPr>
        <w:pStyle w:val="26"/>
        <w:widowControl w:val="0"/>
        <w:shd w:val="clear" w:color="auto" w:fill="FFFFFF"/>
        <w:tabs>
          <w:tab w:val="left" w:pos="24961"/>
        </w:tabs>
        <w:jc w:val="both"/>
        <w:rPr>
          <w:lang w:val="sr-Cyrl-BA"/>
        </w:rPr>
      </w:pPr>
      <w:r>
        <w:rPr>
          <w:lang w:val="sr-Cyrl-BA"/>
        </w:rPr>
        <w:t>-консултовање</w:t>
      </w:r>
    </w:p>
    <w:p w14:paraId="3C81A86F">
      <w:pPr>
        <w:pStyle w:val="26"/>
        <w:widowControl w:val="0"/>
        <w:shd w:val="clear" w:color="auto" w:fill="FFFFFF"/>
        <w:tabs>
          <w:tab w:val="left" w:pos="24961"/>
        </w:tabs>
        <w:jc w:val="both"/>
        <w:rPr>
          <w:lang w:val="sr-Cyrl-BA"/>
        </w:rPr>
      </w:pPr>
      <w:r>
        <w:rPr>
          <w:lang w:val="sr-Cyrl-BA"/>
        </w:rPr>
        <w:t>-моделовање</w:t>
      </w:r>
    </w:p>
    <w:p w14:paraId="55277540">
      <w:pPr>
        <w:pStyle w:val="26"/>
        <w:widowControl w:val="0"/>
        <w:shd w:val="clear" w:color="auto" w:fill="FFFFFF"/>
        <w:tabs>
          <w:tab w:val="left" w:pos="24961"/>
        </w:tabs>
        <w:jc w:val="both"/>
        <w:rPr>
          <w:lang w:val="sr-Cyrl-BA"/>
        </w:rPr>
      </w:pPr>
      <w:r>
        <w:rPr>
          <w:lang w:val="sr-Cyrl-BA"/>
        </w:rPr>
        <w:t>-подупирање и проширивање.</w:t>
      </w:r>
    </w:p>
    <w:p w14:paraId="65CA0AAA">
      <w:pPr>
        <w:shd w:val="clear" w:color="auto" w:fill="FFFFFF"/>
        <w:tabs>
          <w:tab w:val="left" w:pos="24961"/>
        </w:tabs>
        <w:ind w:firstLine="450"/>
        <w:jc w:val="both"/>
        <w:rPr>
          <w:lang w:val="sr-Cyrl-BA"/>
        </w:rPr>
      </w:pPr>
      <w:r>
        <w:rPr>
          <w:lang w:val="sr-Cyrl-BA"/>
        </w:rPr>
        <w:t xml:space="preserve">Документовање је још један од битних сегмената рада васпитача и оно има сврху за промишљање – рерфлексију у развијању програма, за размену са колегама са којима радимо и за заједнички рад за размену документованог са другим учесницима у програму, као и за даље планирање и развијање програма. </w:t>
      </w:r>
    </w:p>
    <w:p w14:paraId="1308039D">
      <w:pPr>
        <w:shd w:val="clear" w:color="auto" w:fill="FFFFFF"/>
        <w:tabs>
          <w:tab w:val="left" w:pos="24961"/>
        </w:tabs>
        <w:ind w:firstLine="450"/>
        <w:jc w:val="both"/>
        <w:rPr>
          <w:lang w:val="sr-Cyrl-BA"/>
        </w:rPr>
      </w:pPr>
      <w:r>
        <w:rPr>
          <w:lang w:val="sr-Cyrl-BA"/>
        </w:rPr>
        <w:t>Праћење кроз документовање обухвата:</w:t>
      </w:r>
    </w:p>
    <w:p w14:paraId="357F4812">
      <w:pPr>
        <w:shd w:val="clear" w:color="auto" w:fill="FFFFFF"/>
        <w:tabs>
          <w:tab w:val="left" w:pos="24961"/>
        </w:tabs>
        <w:ind w:left="90"/>
        <w:jc w:val="both"/>
        <w:rPr>
          <w:lang w:val="sr-Latn-RS"/>
        </w:rPr>
      </w:pPr>
      <w:r>
        <w:rPr>
          <w:lang w:val="sr-Latn-RS"/>
        </w:rPr>
        <w:t>*</w:t>
      </w:r>
      <w:r>
        <w:rPr>
          <w:lang w:val="sr-Cyrl-BA"/>
        </w:rPr>
        <w:t xml:space="preserve"> праћење како се развија програм кроз тематски/развојни портфолио – израда почетног и процесног паноа, панела, инсталација у простору, фотографије и белешке промена у физичкој средини током развијања теме/пројекта, ситуације у којима деца истражују, ситуације заједничког учешћа деце и одраслих , различите просторе изван вртића у којима деца истражују, нове материјале које деци додаје за истраживање, видео клипови, постери... </w:t>
      </w:r>
    </w:p>
    <w:p w14:paraId="6EFCB08E">
      <w:pPr>
        <w:shd w:val="clear" w:color="auto" w:fill="FFFFFF"/>
        <w:tabs>
          <w:tab w:val="left" w:pos="24961"/>
        </w:tabs>
        <w:jc w:val="both"/>
        <w:rPr>
          <w:lang w:val="sr-Cyrl-BA"/>
        </w:rPr>
      </w:pPr>
      <w:r>
        <w:rPr>
          <w:lang w:val="sr-Latn-RS"/>
        </w:rPr>
        <w:t xml:space="preserve">* </w:t>
      </w:r>
      <w:r>
        <w:rPr>
          <w:lang w:val="sr-Cyrl-BA"/>
        </w:rPr>
        <w:t xml:space="preserve"> праћење учења и развоја детета кроз дечји портфолио- користе се различите технике посматрања и праћења, групне и индивидуалне приче за учење, продукти и искази детета настали у консултовању са децом, продукти детета настали у игри и у оквбиру теме/пројекта, фотографије, аудио и видео записи настали у различитим ситуацијама које су детету веома важне. </w:t>
      </w:r>
    </w:p>
    <w:p w14:paraId="6F0E2581">
      <w:pPr>
        <w:shd w:val="clear" w:color="auto" w:fill="FFFFFF"/>
        <w:tabs>
          <w:tab w:val="left" w:pos="24961"/>
        </w:tabs>
        <w:ind w:left="90" w:firstLine="720"/>
        <w:jc w:val="both"/>
        <w:rPr>
          <w:lang w:val="sr-Cyrl-BA"/>
        </w:rPr>
      </w:pPr>
      <w:r>
        <w:rPr>
          <w:lang w:val="sr-Cyrl-BA"/>
        </w:rPr>
        <w:t>Дечји портфолио служи да би:</w:t>
      </w:r>
    </w:p>
    <w:p w14:paraId="0CC1B1B0">
      <w:pPr>
        <w:shd w:val="clear" w:color="auto" w:fill="FFFFFF"/>
        <w:tabs>
          <w:tab w:val="left" w:pos="0"/>
          <w:tab w:val="left" w:pos="24961"/>
        </w:tabs>
        <w:ind w:firstLine="450"/>
        <w:jc w:val="both"/>
        <w:rPr>
          <w:lang w:val="sr-Cyrl-BA"/>
        </w:rPr>
      </w:pPr>
      <w:r>
        <w:rPr>
          <w:lang w:val="sr-Cyrl-BA"/>
        </w:rPr>
        <w:t>- представили богатство и различитост дечјих идеја и учешћа деце у реалном програму</w:t>
      </w:r>
    </w:p>
    <w:p w14:paraId="7DCA6F19">
      <w:pPr>
        <w:shd w:val="clear" w:color="auto" w:fill="FFFFFF"/>
        <w:tabs>
          <w:tab w:val="left" w:pos="0"/>
          <w:tab w:val="left" w:pos="24961"/>
        </w:tabs>
        <w:ind w:firstLine="450"/>
        <w:jc w:val="both"/>
        <w:rPr>
          <w:lang w:val="sr-Cyrl-BA"/>
        </w:rPr>
      </w:pPr>
      <w:r>
        <w:rPr>
          <w:lang w:val="sr-Cyrl-BA"/>
        </w:rPr>
        <w:t xml:space="preserve">- подржали децу да истражују, да развијају самопоуздање, да се осећају прихваћено и уважено, кроз поруку да се њихово учешће схвата као вредно; </w:t>
      </w:r>
    </w:p>
    <w:p w14:paraId="5A14FAD5">
      <w:pPr>
        <w:shd w:val="clear" w:color="auto" w:fill="FFFFFF"/>
        <w:tabs>
          <w:tab w:val="left" w:pos="0"/>
          <w:tab w:val="left" w:pos="24961"/>
        </w:tabs>
        <w:ind w:firstLine="450"/>
        <w:jc w:val="both"/>
        <w:rPr>
          <w:lang w:val="sr-Cyrl-BA"/>
        </w:rPr>
      </w:pPr>
      <w:r>
        <w:rPr>
          <w:lang w:val="sr-Cyrl-BA"/>
        </w:rPr>
        <w:t>- пружили могућност деци да се враћају документованим ситуацијама учења и изнова их тумаче;</w:t>
      </w:r>
    </w:p>
    <w:p w14:paraId="71E794D1">
      <w:pPr>
        <w:shd w:val="clear" w:color="auto" w:fill="FFFFFF"/>
        <w:tabs>
          <w:tab w:val="left" w:pos="0"/>
          <w:tab w:val="left" w:pos="24961"/>
        </w:tabs>
        <w:ind w:firstLine="450"/>
        <w:jc w:val="both"/>
        <w:rPr>
          <w:lang w:val="sr-Cyrl-BA"/>
        </w:rPr>
      </w:pPr>
      <w:r>
        <w:rPr>
          <w:lang w:val="sr-Cyrl-BA"/>
        </w:rPr>
        <w:t>- остваривали сарадњу са породицом кроз грађење поверења и заједничко учешће.</w:t>
      </w:r>
    </w:p>
    <w:p w14:paraId="5C451527">
      <w:pPr>
        <w:shd w:val="clear" w:color="auto" w:fill="FFFFFF"/>
        <w:tabs>
          <w:tab w:val="left" w:pos="0"/>
          <w:tab w:val="left" w:pos="24961"/>
        </w:tabs>
        <w:ind w:firstLine="450"/>
        <w:jc w:val="both"/>
        <w:rPr>
          <w:lang w:val="sr-Cyrl-BA"/>
        </w:rPr>
      </w:pPr>
      <w:r>
        <w:rPr>
          <w:lang w:val="sr-Cyrl-BA"/>
        </w:rPr>
        <w:t xml:space="preserve">Праћење кроз документовање не служи процењивању дететових развојних могућности и постигнућа, нити процени квалитета рада васпитача. Документовање је демократски и рефлексивни процес који треба да  помогне да се потпуније разуме дете, као и перспективе различитих актера реалног програма, те да се континуирано гради квалитет програма предшколског васпитања и образовања </w:t>
      </w:r>
    </w:p>
    <w:p w14:paraId="6149637D">
      <w:pPr>
        <w:shd w:val="clear" w:color="auto" w:fill="FFFFFF"/>
        <w:tabs>
          <w:tab w:val="left" w:pos="0"/>
          <w:tab w:val="left" w:pos="24961"/>
        </w:tabs>
        <w:ind w:firstLine="450"/>
        <w:jc w:val="both"/>
        <w:rPr>
          <w:lang w:val="sr-Cyrl-BA"/>
        </w:rPr>
      </w:pPr>
      <w:r>
        <w:rPr>
          <w:lang w:val="sr-Cyrl-BA"/>
        </w:rPr>
        <w:t>Васпитачи су носиоци васпитно – образовног рада и њихова професионална улога реализује се кроз 4 подручја:</w:t>
      </w:r>
    </w:p>
    <w:p w14:paraId="577AA8F2">
      <w:pPr>
        <w:shd w:val="clear" w:color="auto" w:fill="FFFFFF"/>
        <w:tabs>
          <w:tab w:val="left" w:pos="1170"/>
          <w:tab w:val="left" w:pos="24961"/>
        </w:tabs>
        <w:ind w:left="90" w:firstLine="360"/>
        <w:jc w:val="both"/>
        <w:rPr>
          <w:lang w:val="sr-Cyrl-BA"/>
        </w:rPr>
      </w:pPr>
      <w:r>
        <w:rPr>
          <w:lang w:val="sr-Cyrl-BA"/>
        </w:rPr>
        <w:t>1. Подручје непосредног рада са децом - подршка учењу и развоју усмерена на добробит кроз односе и делање ;</w:t>
      </w:r>
    </w:p>
    <w:p w14:paraId="17B03365">
      <w:pPr>
        <w:shd w:val="clear" w:color="auto" w:fill="FFFFFF"/>
        <w:tabs>
          <w:tab w:val="left" w:pos="1170"/>
          <w:tab w:val="left" w:pos="24961"/>
        </w:tabs>
        <w:ind w:left="90" w:firstLine="360"/>
        <w:jc w:val="both"/>
        <w:rPr>
          <w:lang w:val="sr-Cyrl-BA"/>
        </w:rPr>
      </w:pPr>
      <w:r>
        <w:rPr>
          <w:lang w:val="sr-Cyrl-BA"/>
        </w:rPr>
        <w:t>2. Подручје развијања програма – планирање, заједничко развијање програма, праћење, документовање и вредновање;</w:t>
      </w:r>
    </w:p>
    <w:p w14:paraId="5DB0573F">
      <w:pPr>
        <w:shd w:val="clear" w:color="auto" w:fill="FFFFFF"/>
        <w:tabs>
          <w:tab w:val="left" w:pos="1170"/>
          <w:tab w:val="left" w:pos="24961"/>
        </w:tabs>
        <w:ind w:left="90" w:firstLine="360"/>
        <w:jc w:val="both"/>
        <w:rPr>
          <w:lang w:val="sr-Cyrl-BA"/>
        </w:rPr>
      </w:pPr>
      <w:r>
        <w:rPr>
          <w:lang w:val="sr-Cyrl-BA"/>
        </w:rPr>
        <w:t>3. Подручје професионалног развоја – рефлексивна пракса, хоризонтално учење, повезивање, стручно усавршавање;</w:t>
      </w:r>
    </w:p>
    <w:p w14:paraId="510FF682">
      <w:pPr>
        <w:shd w:val="clear" w:color="auto" w:fill="FFFFFF"/>
        <w:tabs>
          <w:tab w:val="left" w:pos="1170"/>
          <w:tab w:val="left" w:pos="24961"/>
        </w:tabs>
        <w:ind w:left="90" w:firstLine="360"/>
        <w:jc w:val="both"/>
        <w:rPr>
          <w:lang w:val="sr-Cyrl-BA"/>
        </w:rPr>
      </w:pPr>
      <w:r>
        <w:rPr>
          <w:lang w:val="sr-Cyrl-BA"/>
        </w:rPr>
        <w:t>4. Подручје професионалног јавног деловања – заступање, промовисање, допринос, покретање акција.</w:t>
      </w:r>
    </w:p>
    <w:p w14:paraId="6C70C545">
      <w:pPr>
        <w:shd w:val="clear" w:color="auto" w:fill="FFFFFF"/>
        <w:tabs>
          <w:tab w:val="left" w:pos="1170"/>
          <w:tab w:val="left" w:pos="24961"/>
        </w:tabs>
        <w:ind w:left="90" w:firstLine="360"/>
        <w:jc w:val="both"/>
        <w:rPr>
          <w:lang w:val="sr-Cyrl-BA"/>
        </w:rPr>
      </w:pPr>
      <w:r>
        <w:rPr>
          <w:lang w:val="sr-Cyrl-BA"/>
        </w:rPr>
        <w:t>Имплементација „Година узлета“ представља промену у раду али и велики изазов .</w:t>
      </w:r>
    </w:p>
    <w:p w14:paraId="3D4CE56C">
      <w:pPr>
        <w:jc w:val="both"/>
        <w:rPr>
          <w:b/>
          <w:lang w:val="sr-Cyrl-BA"/>
        </w:rPr>
      </w:pPr>
    </w:p>
    <w:p w14:paraId="4A0A35BA">
      <w:pPr>
        <w:jc w:val="both"/>
        <w:rPr>
          <w:bCs/>
          <w:lang w:val="sr-Cyrl-RS"/>
        </w:rPr>
      </w:pPr>
      <w:r>
        <w:rPr>
          <w:b/>
          <w:bCs/>
          <w:lang w:val="sr-Cyrl-CS"/>
        </w:rPr>
        <w:t>5.1 ПЛАН ПОДРШКЕ ДЕЦИ КОЈА ПРВИ ПУТ ПОЛАЗЕ У ВРТИЋ</w:t>
      </w:r>
      <w:r>
        <w:rPr>
          <w:b/>
          <w:bCs/>
          <w:lang w:val="sr-Cyrl-RS"/>
        </w:rPr>
        <w:t xml:space="preserve"> </w:t>
      </w:r>
    </w:p>
    <w:p w14:paraId="04BC0414">
      <w:pPr>
        <w:tabs>
          <w:tab w:val="left" w:pos="1878"/>
        </w:tabs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ab/>
      </w:r>
    </w:p>
    <w:p w14:paraId="3BF52F22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Задаци неге и васпитно-образовног рад са децом узраста до три године, реализују медицинске сестре, и биће одређени на основу Правилника о Основама програма предшколског васпитања и образовања ,,Године узлета“ . </w:t>
      </w:r>
    </w:p>
    <w:p w14:paraId="481E0A36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bCs/>
          <w:i/>
          <w:iCs/>
          <w:lang w:val="sr-Cyrl-CS"/>
        </w:rPr>
        <w:t xml:space="preserve">Период прилагођавања </w:t>
      </w:r>
      <w:r>
        <w:rPr>
          <w:lang w:val="sr-Cyrl-CS"/>
        </w:rPr>
        <w:t xml:space="preserve">је посебно важан период у процесу прилагођавања детета на нову средину и из тог разлога се посебна пажња посвећује припреми које ће детету омогућити лакши боравак у групи. </w:t>
      </w:r>
    </w:p>
    <w:p w14:paraId="437A91CF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>На овом узрасту је јако важно јединство неге и васпитања што значи да све животне ситуације доприносе васпитању и развоју и полако прерастају у заједничке организоване облике рада.</w:t>
      </w:r>
    </w:p>
    <w:p w14:paraId="50388405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ab/>
      </w:r>
      <w:r>
        <w:rPr>
          <w:rFonts w:eastAsia="Calibri"/>
          <w:lang w:val="sr-Cyrl-CS" w:eastAsia="en-US"/>
        </w:rPr>
        <w:t>Када се дете нађе у новим животним ситуацијама, оно је приморано да мења већ формиране начине понашања у складу са новонасталим условима. Прилагођавање је могуће заваљујући постојању система адаптационих механизама, преко којих се остварује прилагођавање –физиолошко, биолошко, психолошко и социјално.</w:t>
      </w:r>
    </w:p>
    <w:p w14:paraId="232D9B25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       Које промене дете доживљава?:</w:t>
      </w:r>
    </w:p>
    <w:p w14:paraId="27A5A06D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-Одвајање од родитеља</w:t>
      </w:r>
      <w:r>
        <w:rPr>
          <w:rFonts w:eastAsia="Calibri"/>
          <w:lang w:val="sr-Cyrl-BA" w:eastAsia="en-US"/>
        </w:rPr>
        <w:t xml:space="preserve">, </w:t>
      </w:r>
      <w:r>
        <w:rPr>
          <w:rFonts w:eastAsia="Calibri"/>
          <w:lang w:val="sr-Cyrl-CS" w:eastAsia="en-US"/>
        </w:rPr>
        <w:t>одлазак у колекти</w:t>
      </w:r>
      <w:r>
        <w:rPr>
          <w:rFonts w:eastAsia="Calibri"/>
          <w:lang w:val="sr-Cyrl-BA" w:eastAsia="en-US"/>
        </w:rPr>
        <w:t xml:space="preserve">, </w:t>
      </w:r>
      <w:r>
        <w:rPr>
          <w:rFonts w:eastAsia="Calibri"/>
          <w:lang w:val="sr-Cyrl-CS" w:eastAsia="en-US"/>
        </w:rPr>
        <w:t>сусрет са непознатим одраслим особама</w:t>
      </w:r>
      <w:r>
        <w:rPr>
          <w:rFonts w:eastAsia="Calibri"/>
          <w:lang w:val="sr-Cyrl-BA" w:eastAsia="en-US"/>
        </w:rPr>
        <w:t>,</w:t>
      </w:r>
      <w:r>
        <w:rPr>
          <w:rFonts w:eastAsia="Calibri"/>
          <w:lang w:val="sr-Cyrl-CS" w:eastAsia="en-US"/>
        </w:rPr>
        <w:t xml:space="preserve"> сусрет са већим бројем непознатих вршњака</w:t>
      </w:r>
      <w:r>
        <w:rPr>
          <w:rFonts w:eastAsia="Calibri"/>
          <w:lang w:val="sr-Cyrl-BA" w:eastAsia="en-US"/>
        </w:rPr>
        <w:t xml:space="preserve">, </w:t>
      </w:r>
      <w:r>
        <w:rPr>
          <w:rFonts w:eastAsia="Calibri"/>
          <w:lang w:val="sr-Cyrl-CS" w:eastAsia="en-US"/>
        </w:rPr>
        <w:t>сусрет са новим простором</w:t>
      </w:r>
      <w:r>
        <w:rPr>
          <w:rFonts w:eastAsia="Calibri"/>
          <w:lang w:val="sr-Cyrl-BA" w:eastAsia="en-US"/>
        </w:rPr>
        <w:t xml:space="preserve">, </w:t>
      </w:r>
      <w:r>
        <w:rPr>
          <w:rFonts w:eastAsia="Calibri"/>
          <w:lang w:val="sr-Cyrl-CS" w:eastAsia="en-US"/>
        </w:rPr>
        <w:t>нова храна</w:t>
      </w:r>
      <w:r>
        <w:rPr>
          <w:rFonts w:eastAsia="Calibri"/>
          <w:lang w:val="sr-Cyrl-BA" w:eastAsia="en-US"/>
        </w:rPr>
        <w:t xml:space="preserve">, </w:t>
      </w:r>
      <w:r>
        <w:rPr>
          <w:rFonts w:eastAsia="Calibri"/>
          <w:lang w:val="sr-Cyrl-CS" w:eastAsia="en-US"/>
        </w:rPr>
        <w:t>,,</w:t>
      </w:r>
      <w:r>
        <w:rPr>
          <w:rFonts w:eastAsia="Calibri"/>
          <w:lang w:val="sr-Cyrl-BA" w:eastAsia="en-US"/>
        </w:rPr>
        <w:t>п</w:t>
      </w:r>
      <w:r>
        <w:rPr>
          <w:rFonts w:eastAsia="Calibri"/>
          <w:lang w:val="sr-Cyrl-CS" w:eastAsia="en-US"/>
        </w:rPr>
        <w:t xml:space="preserve">утовање,, до вртића и назад </w:t>
      </w:r>
      <w:r>
        <w:rPr>
          <w:rFonts w:eastAsia="Calibri"/>
          <w:lang w:val="sr-Cyrl-BA" w:eastAsia="en-US"/>
        </w:rPr>
        <w:t xml:space="preserve">, </w:t>
      </w:r>
      <w:r>
        <w:rPr>
          <w:rFonts w:eastAsia="Calibri"/>
          <w:lang w:val="sr-Cyrl-CS" w:eastAsia="en-US"/>
        </w:rPr>
        <w:t>спавање.</w:t>
      </w:r>
      <w:r>
        <w:rPr>
          <w:rFonts w:eastAsia="Calibri"/>
          <w:lang w:val="sr-Cyrl-BA" w:eastAsia="en-US"/>
        </w:rPr>
        <w:t>..</w:t>
      </w:r>
      <w:r>
        <w:rPr>
          <w:rFonts w:eastAsia="Calibri"/>
          <w:lang w:val="sr-Cyrl-CS" w:eastAsia="en-US"/>
        </w:rPr>
        <w:t xml:space="preserve"> На све ове промене дете посебно осетљиво реагује.</w:t>
      </w:r>
    </w:p>
    <w:p w14:paraId="1808421A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 </w:t>
      </w:r>
      <w:r>
        <w:rPr>
          <w:rFonts w:eastAsia="Calibri"/>
          <w:lang w:val="sr-Cyrl-CS" w:eastAsia="en-US"/>
        </w:rPr>
        <w:tab/>
      </w:r>
      <w:r>
        <w:rPr>
          <w:rFonts w:eastAsia="Calibri"/>
          <w:lang w:val="sr-Cyrl-CS" w:eastAsia="en-US"/>
        </w:rPr>
        <w:t>Процес адаптације је индивидуална карактеристика и условљена је бројним чиниоцима. Одвојена од породице,  деца ступају у једну нову и непознату средину у којој важе другачија правила и у којој се спроводи ритам живота на који она нису навикла. Интеграцију у колектив отежавају следећи узроци:</w:t>
      </w:r>
    </w:p>
    <w:p w14:paraId="0FDCA462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-Презаштићеност у породици (због чега нема иницијативе у активностима с вршњацима);</w:t>
      </w:r>
    </w:p>
    <w:p w14:paraId="1E9AFB47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-Аутократска структура породице (због чега је дете често повучено и уплашено);</w:t>
      </w:r>
    </w:p>
    <w:p w14:paraId="3AA684B2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-Негативан однос према дечјој игри у породици</w:t>
      </w:r>
    </w:p>
    <w:p w14:paraId="213D7975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-Недостатак искуства у социјалним контактима са вршњацима и сл.</w:t>
      </w:r>
    </w:p>
    <w:p w14:paraId="4E693A58">
      <w:pPr>
        <w:ind w:firstLine="72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Ток прилагођавања зависи</w:t>
      </w:r>
      <w:r>
        <w:rPr>
          <w:rFonts w:eastAsia="Calibri"/>
          <w:lang w:val="sr-Cyrl-RS" w:eastAsia="en-US"/>
        </w:rPr>
        <w:t xml:space="preserve"> од</w:t>
      </w:r>
      <w:r>
        <w:rPr>
          <w:rFonts w:eastAsia="Calibri"/>
          <w:lang w:val="sr-Cyrl-CS" w:eastAsia="en-US"/>
        </w:rPr>
        <w:t xml:space="preserve"> дететових индивидуалних особина, од његовог узраста, од здравстврног стања, од породичне атмосфере у којој дете живи. У принципу се лакше прилагођавају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>деца која су физички снажна и немају већих здравствених проблема, деца која имају богата и разноврсна социјална искуства пре поласка у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>колектив, деца чији родитељи имају позитиван став према игри….</w:t>
      </w:r>
    </w:p>
    <w:p w14:paraId="35F02EB1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        Могу се издвојити основна  три типа прилагођавања детета на живот у васпитној групи на основу посматраног понашања детета, али и предвиђањем на основу фактора ризика издвојених из анамнезе: лако прилагођавање, средње тешко прилагођавање и тешко прилагођавањ</w:t>
      </w:r>
    </w:p>
    <w:p w14:paraId="5A3C0548">
      <w:pPr>
        <w:ind w:firstLine="720"/>
        <w:jc w:val="both"/>
        <w:rPr>
          <w:rFonts w:eastAsia="Calibri"/>
          <w:i/>
          <w:iCs/>
          <w:lang w:val="sr-Cyrl-CS" w:eastAsia="en-US"/>
        </w:rPr>
      </w:pPr>
      <w:r>
        <w:rPr>
          <w:rFonts w:eastAsia="Calibri"/>
          <w:i/>
          <w:iCs/>
          <w:lang w:val="sr-Cyrl-CS" w:eastAsia="en-US"/>
        </w:rPr>
        <w:t>ЛАКО ПРИЛАГОЂАВАЊЕ</w:t>
      </w:r>
    </w:p>
    <w:p w14:paraId="4BA371D9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   -Краткотрајно лоше расположење(промена емотивног стања),поремећај сна и апетита ;у току првог месеца понашање детета се нормализује . Представља нормалну реакцију на промену средине деце која имају оптималне васпитне услове и која су успоставила сигурну и стабилну емоционалну везу са родитељима. Код такве деце све реакције и промене у понашању пролазе у року од 10-15 дана боравка у колективу. Дете брзо прихвата нову средину и радује се доласку у њу.</w:t>
      </w:r>
    </w:p>
    <w:p w14:paraId="585371BD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         </w:t>
      </w:r>
      <w:r>
        <w:rPr>
          <w:rFonts w:eastAsia="Calibri"/>
          <w:lang w:val="sr-Cyrl-CS" w:eastAsia="en-US"/>
        </w:rPr>
        <w:tab/>
      </w:r>
      <w:r>
        <w:rPr>
          <w:rFonts w:eastAsia="Calibri"/>
          <w:lang w:val="sr-Cyrl-CS" w:eastAsia="en-US"/>
        </w:rPr>
        <w:t xml:space="preserve"> </w:t>
      </w:r>
      <w:r>
        <w:rPr>
          <w:rFonts w:eastAsia="Calibri"/>
          <w:i/>
          <w:iCs/>
          <w:lang w:val="sr-Cyrl-CS" w:eastAsia="en-US"/>
        </w:rPr>
        <w:t>СРЕДЊЕ ТЕШКО ПРИЛАГОЂАВАЊЕ</w:t>
      </w:r>
    </w:p>
    <w:p w14:paraId="143F4CAF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  -Поремећај сна, апетита и промене у расположењу нормализују се спорије ;дете обично болује 7-10 дана у току првог месеца. Овај облик адаптације имају деца чије се промене у понашању продуже и до месец дана боравка у јаслицама или вртићу, током којих дете упорно одбија долазак у вртић</w:t>
      </w:r>
    </w:p>
    <w:p w14:paraId="5B6D9410">
      <w:pPr>
        <w:jc w:val="both"/>
        <w:rPr>
          <w:rFonts w:eastAsia="Calibri"/>
          <w:i/>
          <w:iCs/>
          <w:lang w:val="sr-Cyrl-CS" w:eastAsia="en-US"/>
        </w:rPr>
      </w:pPr>
      <w:r>
        <w:rPr>
          <w:rFonts w:eastAsia="Calibri"/>
          <w:lang w:val="sr-Cyrl-CS" w:eastAsia="en-US"/>
        </w:rPr>
        <w:t xml:space="preserve">        </w:t>
      </w:r>
      <w:r>
        <w:rPr>
          <w:rFonts w:eastAsia="Calibri"/>
          <w:lang w:val="sr-Cyrl-CS" w:eastAsia="en-US"/>
        </w:rPr>
        <w:tab/>
      </w:r>
      <w:r>
        <w:rPr>
          <w:rFonts w:eastAsia="Calibri"/>
          <w:i/>
          <w:iCs/>
          <w:lang w:val="sr-Cyrl-CS" w:eastAsia="en-US"/>
        </w:rPr>
        <w:t xml:space="preserve"> ТЕШКО ПРИЛАГОЂАВАЊЕ</w:t>
      </w:r>
    </w:p>
    <w:p w14:paraId="15D61663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   -Траје дуже,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понекад и више месеци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са честим одсуствовањем детета због болести (које дуже траје,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понавља се или компликује );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понашање детета се спорије нормализује;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касније у стресним ситуацијама могућа су слична реаговања (прелазак у нову васпитну групу,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прелазак из јаслица  у вртић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);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да би се детету изашло у сусрет и олакшало прилагођавање потребан је тимски рад (мед.сеста,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педијатар,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психолог</w:t>
      </w:r>
      <w:r>
        <w:rPr>
          <w:rFonts w:eastAsia="Calibri"/>
          <w:lang w:val="sr-Cyrl-BA" w:eastAsia="en-US"/>
        </w:rPr>
        <w:t>..</w:t>
      </w:r>
      <w:r>
        <w:rPr>
          <w:rFonts w:eastAsia="Calibri"/>
          <w:lang w:val="sr-Cyrl-CS" w:eastAsia="en-US"/>
        </w:rPr>
        <w:t xml:space="preserve">). </w:t>
      </w:r>
    </w:p>
    <w:p w14:paraId="51258F02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    У циљу да олакшамо деци адаптацију и што безболније одвајање од родитеља направљен је ПЛАН АДАПТАЦИЈЕ који ће се поштовати у току рад</w:t>
      </w:r>
      <w:r>
        <w:rPr>
          <w:rFonts w:eastAsia="Calibri"/>
          <w:lang w:eastAsia="en-US"/>
        </w:rPr>
        <w:t>a</w:t>
      </w:r>
      <w:r>
        <w:rPr>
          <w:rFonts w:eastAsia="Calibri"/>
          <w:lang w:val="sr-Cyrl-CS" w:eastAsia="en-US"/>
        </w:rPr>
        <w:t>..</w:t>
      </w:r>
    </w:p>
    <w:p w14:paraId="28EC1EAA">
      <w:pPr>
        <w:ind w:firstLine="72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Прве недеље  дете не треба да буде дуже од 2-3 сата дневно и било би пожељно да и родитељи буду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са њим. Предшколска установа пружа могућност боравка родитеља са децом у току адаптације. Родитељи ће бити ту за враме оброка,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за време активност</w:t>
      </w:r>
      <w:r>
        <w:rPr>
          <w:rFonts w:eastAsia="Calibri"/>
          <w:lang w:val="sr-Cyrl-BA" w:eastAsia="en-US"/>
        </w:rPr>
        <w:t>и</w:t>
      </w:r>
      <w:r>
        <w:rPr>
          <w:rFonts w:eastAsia="Calibri"/>
          <w:lang w:val="sr-Cyrl-CS" w:eastAsia="en-US"/>
        </w:rPr>
        <w:t>, повремено ће излазити из собе да би деца стекла сигурност да им се враћају и да су  увек ту у близини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(прва недеља). Током друге недеље родитељи остављају децу саме, али долазе раније да их узимају</w:t>
      </w:r>
      <w:r>
        <w:rPr>
          <w:rFonts w:eastAsia="Calibri"/>
          <w:lang w:val="sr-Cyrl-BA" w:eastAsia="en-US"/>
        </w:rPr>
        <w:t>,</w:t>
      </w:r>
      <w:r>
        <w:rPr>
          <w:rFonts w:eastAsia="Calibri"/>
          <w:lang w:val="sr-Cyrl-CS" w:eastAsia="en-US"/>
        </w:rPr>
        <w:t xml:space="preserve"> пре спавања или одмах после спавања, што ће зависити од тока адаптације самог детета. У трећој недељи  деца остају дуже после спавања.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Исходи овакве адаптације имају позитивне ефекте</w:t>
      </w:r>
      <w:r>
        <w:rPr>
          <w:rFonts w:eastAsia="Calibri"/>
          <w:lang w:val="sr-Cyrl-BA" w:eastAsia="en-US"/>
        </w:rPr>
        <w:t xml:space="preserve"> и</w:t>
      </w:r>
      <w:r>
        <w:rPr>
          <w:rFonts w:eastAsia="Calibri"/>
          <w:lang w:val="sr-Cyrl-CS" w:eastAsia="en-US"/>
        </w:rPr>
        <w:t xml:space="preserve"> на децу</w:t>
      </w:r>
      <w:r>
        <w:rPr>
          <w:rFonts w:eastAsia="Calibri"/>
          <w:lang w:val="sr-Cyrl-BA" w:eastAsia="en-US"/>
        </w:rPr>
        <w:t xml:space="preserve"> и на </w:t>
      </w:r>
      <w:r>
        <w:rPr>
          <w:rFonts w:eastAsia="Calibri"/>
          <w:lang w:val="sr-Cyrl-CS" w:eastAsia="en-US"/>
        </w:rPr>
        <w:t>родитеље и мед.сестре васпитаче.</w:t>
      </w:r>
    </w:p>
    <w:p w14:paraId="0561188F">
      <w:pPr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     Очекивани позитивни ефекти : </w:t>
      </w:r>
    </w:p>
    <w:p w14:paraId="78F7CD49">
      <w:pPr>
        <w:ind w:firstLine="720"/>
        <w:jc w:val="both"/>
        <w:rPr>
          <w:rFonts w:eastAsia="Calibri"/>
          <w:lang w:val="sr-Cyrl-CS" w:eastAsia="en-US"/>
        </w:rPr>
      </w:pPr>
      <w:r>
        <w:rPr>
          <w:rFonts w:eastAsia="Calibri"/>
          <w:i/>
          <w:lang w:val="sr-Cyrl-BA" w:eastAsia="en-US"/>
        </w:rPr>
        <w:t>з</w:t>
      </w:r>
      <w:r>
        <w:rPr>
          <w:rFonts w:eastAsia="Calibri"/>
          <w:i/>
          <w:lang w:val="sr-Cyrl-CS" w:eastAsia="en-US"/>
        </w:rPr>
        <w:t>а дете</w:t>
      </w:r>
      <w:r>
        <w:rPr>
          <w:rFonts w:eastAsia="Calibri"/>
          <w:lang w:val="sr-Cyrl-CS" w:eastAsia="en-US"/>
        </w:rPr>
        <w:t xml:space="preserve">: </w:t>
      </w:r>
      <w:r>
        <w:rPr>
          <w:rFonts w:eastAsia="Calibri"/>
          <w:lang w:val="sr-Cyrl-BA" w:eastAsia="en-US"/>
        </w:rPr>
        <w:t>о</w:t>
      </w:r>
      <w:r>
        <w:rPr>
          <w:rFonts w:eastAsia="Calibri"/>
          <w:lang w:val="sr-Cyrl-CS" w:eastAsia="en-US"/>
        </w:rPr>
        <w:t>чекујемо да период прилагођавања траје  краће и да је мање стресан за дете</w:t>
      </w:r>
      <w:r>
        <w:rPr>
          <w:rFonts w:eastAsia="Calibri"/>
          <w:lang w:val="sr-Cyrl-BA" w:eastAsia="en-US"/>
        </w:rPr>
        <w:t>, а т</w:t>
      </w:r>
      <w:r>
        <w:rPr>
          <w:rFonts w:eastAsia="Calibri"/>
          <w:lang w:val="sr-Cyrl-CS" w:eastAsia="en-US"/>
        </w:rPr>
        <w:t>акође очекујемо да већина деце испољи симптоме лаке адаптације .</w:t>
      </w:r>
    </w:p>
    <w:p w14:paraId="558B5138">
      <w:pPr>
        <w:ind w:firstLine="720"/>
        <w:jc w:val="both"/>
        <w:rPr>
          <w:rFonts w:eastAsia="Calibri"/>
          <w:lang w:val="sr-Cyrl-CS" w:eastAsia="en-US"/>
        </w:rPr>
      </w:pPr>
      <w:r>
        <w:rPr>
          <w:rFonts w:eastAsia="Calibri"/>
          <w:i/>
          <w:lang w:val="sr-Cyrl-BA" w:eastAsia="en-US"/>
        </w:rPr>
        <w:t>з</w:t>
      </w:r>
      <w:r>
        <w:rPr>
          <w:rFonts w:eastAsia="Calibri"/>
          <w:i/>
          <w:lang w:val="sr-Cyrl-CS" w:eastAsia="en-US"/>
        </w:rPr>
        <w:t>а родитеље:</w:t>
      </w:r>
      <w:r>
        <w:rPr>
          <w:rFonts w:eastAsia="Calibri"/>
          <w:lang w:val="sr-Cyrl-CS" w:eastAsia="en-US"/>
        </w:rPr>
        <w:t xml:space="preserve"> </w:t>
      </w:r>
      <w:r>
        <w:rPr>
          <w:rFonts w:eastAsia="Calibri"/>
          <w:lang w:val="sr-Cyrl-BA" w:eastAsia="en-US"/>
        </w:rPr>
        <w:t>п</w:t>
      </w:r>
      <w:r>
        <w:rPr>
          <w:rFonts w:eastAsia="Calibri"/>
          <w:lang w:val="sr-Cyrl-CS" w:eastAsia="en-US"/>
        </w:rPr>
        <w:t>ружа им се прилика да стекну увид у конкретан рад мед.сестре васпитача</w:t>
      </w:r>
      <w:r>
        <w:rPr>
          <w:rFonts w:eastAsia="Calibri"/>
          <w:lang w:val="sr-Cyrl-BA" w:eastAsia="en-US"/>
        </w:rPr>
        <w:t>,</w:t>
      </w:r>
      <w:r>
        <w:rPr>
          <w:rFonts w:eastAsia="Calibri"/>
          <w:lang w:val="sr-Cyrl-CS" w:eastAsia="en-US"/>
        </w:rPr>
        <w:t xml:space="preserve"> да стекну поверење у рад мед.сестре васпиача</w:t>
      </w:r>
      <w:r>
        <w:rPr>
          <w:rFonts w:eastAsia="Calibri"/>
          <w:lang w:val="sr-Cyrl-BA" w:eastAsia="en-US"/>
        </w:rPr>
        <w:t xml:space="preserve">, </w:t>
      </w:r>
      <w:r>
        <w:rPr>
          <w:rFonts w:eastAsia="Calibri"/>
          <w:lang w:val="sr-Cyrl-CS" w:eastAsia="en-US"/>
        </w:rPr>
        <w:t xml:space="preserve"> да буду активнији и отворенији</w:t>
      </w:r>
      <w:r>
        <w:rPr>
          <w:rFonts w:eastAsia="Calibri"/>
          <w:lang w:val="sr-Cyrl-BA" w:eastAsia="en-US"/>
        </w:rPr>
        <w:t>,</w:t>
      </w:r>
      <w:r>
        <w:rPr>
          <w:rFonts w:eastAsia="Calibri"/>
          <w:lang w:val="sr-Cyrl-CS" w:eastAsia="en-US"/>
        </w:rPr>
        <w:t xml:space="preserve"> пружа им се прилика да размене искуства са другим родитељима.</w:t>
      </w:r>
    </w:p>
    <w:p w14:paraId="5CB7BA2B">
      <w:pPr>
        <w:ind w:firstLine="720"/>
        <w:jc w:val="both"/>
        <w:rPr>
          <w:rFonts w:eastAsia="Calibri"/>
          <w:lang w:val="sr-Cyrl-CS" w:eastAsia="en-US"/>
        </w:rPr>
      </w:pPr>
      <w:r>
        <w:rPr>
          <w:rFonts w:eastAsia="Calibri"/>
          <w:i/>
          <w:lang w:val="sr-Cyrl-BA" w:eastAsia="en-US"/>
        </w:rPr>
        <w:t>з</w:t>
      </w:r>
      <w:r>
        <w:rPr>
          <w:rFonts w:eastAsia="Calibri"/>
          <w:i/>
          <w:lang w:val="sr-Cyrl-CS" w:eastAsia="en-US"/>
        </w:rPr>
        <w:t>а мед.сестре васпитаче:</w:t>
      </w:r>
      <w:r>
        <w:rPr>
          <w:rFonts w:eastAsia="Calibri"/>
          <w:lang w:val="sr-Cyrl-CS" w:eastAsia="en-US"/>
        </w:rPr>
        <w:t xml:space="preserve"> </w:t>
      </w:r>
      <w:r>
        <w:rPr>
          <w:rFonts w:eastAsia="Calibri"/>
          <w:lang w:val="sr-Cyrl-BA" w:eastAsia="en-US"/>
        </w:rPr>
        <w:t>с</w:t>
      </w:r>
      <w:r>
        <w:rPr>
          <w:rFonts w:eastAsia="Calibri"/>
          <w:lang w:val="sr-Cyrl-CS" w:eastAsia="en-US"/>
        </w:rPr>
        <w:t>веобухватнији доживљај потреба детета</w:t>
      </w:r>
      <w:r>
        <w:rPr>
          <w:rFonts w:eastAsia="Calibri"/>
          <w:lang w:val="sr-Cyrl-BA" w:eastAsia="en-US"/>
        </w:rPr>
        <w:t>,</w:t>
      </w:r>
      <w:r>
        <w:rPr>
          <w:rFonts w:eastAsia="Calibri"/>
          <w:lang w:val="sr-Cyrl-CS" w:eastAsia="en-US"/>
        </w:rPr>
        <w:t xml:space="preserve"> израженија потреба за планирањем васпитно-образовног рада према интересовањима деце</w:t>
      </w:r>
      <w:r>
        <w:rPr>
          <w:rFonts w:eastAsia="Calibri"/>
          <w:lang w:val="sr-Cyrl-BA" w:eastAsia="en-US"/>
        </w:rPr>
        <w:t xml:space="preserve">, </w:t>
      </w:r>
      <w:r>
        <w:rPr>
          <w:rFonts w:eastAsia="Calibri"/>
          <w:lang w:val="sr-Cyrl-CS" w:eastAsia="en-US"/>
        </w:rPr>
        <w:t>израженија аналитичност у односу на циљеве и исходе сопственог рада</w:t>
      </w:r>
      <w:r>
        <w:rPr>
          <w:rFonts w:eastAsia="Calibri"/>
          <w:lang w:val="sr-Cyrl-BA" w:eastAsia="en-US"/>
        </w:rPr>
        <w:t>,</w:t>
      </w:r>
      <w:r>
        <w:rPr>
          <w:rFonts w:eastAsia="Calibri"/>
          <w:lang w:val="sr-Cyrl-CS" w:eastAsia="en-US"/>
        </w:rPr>
        <w:t xml:space="preserve"> упознавање родитеља са улогом мед. сестре-васпитача .</w:t>
      </w:r>
    </w:p>
    <w:p w14:paraId="0F6DE1E2">
      <w:pPr>
        <w:ind w:firstLine="72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 Родитељи и мед.сестре</w:t>
      </w:r>
      <w:r>
        <w:rPr>
          <w:rFonts w:eastAsia="Calibri"/>
          <w:lang w:val="sr-Cyrl-RS" w:eastAsia="en-US"/>
        </w:rPr>
        <w:t xml:space="preserve"> су</w:t>
      </w:r>
      <w:r>
        <w:rPr>
          <w:rFonts w:eastAsia="Calibri"/>
          <w:lang w:val="sr-Cyrl-CS" w:eastAsia="en-US"/>
        </w:rPr>
        <w:t xml:space="preserve"> партнери који свакодневно комуницирају и размењују информације о психо-физичком развоју детета на отворен и сараднички начин а у циљу добробити за дете. Без добре сарадње</w:t>
      </w:r>
      <w:r>
        <w:rPr>
          <w:rFonts w:eastAsia="Calibri"/>
          <w:lang w:val="sr-Cyrl-BA" w:eastAsia="en-US"/>
        </w:rPr>
        <w:t xml:space="preserve"> </w:t>
      </w:r>
      <w:r>
        <w:rPr>
          <w:rFonts w:eastAsia="Calibri"/>
          <w:lang w:val="sr-Cyrl-CS" w:eastAsia="en-US"/>
        </w:rPr>
        <w:t>али и добре размене информација о стварним потребама детета нема успеха.</w:t>
      </w:r>
    </w:p>
    <w:p w14:paraId="057F61EA">
      <w:pPr>
        <w:jc w:val="both"/>
        <w:rPr>
          <w:lang w:val="sr-Cyrl-CS"/>
        </w:rPr>
      </w:pPr>
    </w:p>
    <w:p w14:paraId="02DBF413">
      <w:pPr>
        <w:jc w:val="both"/>
        <w:rPr>
          <w:rFonts w:eastAsia="Calibri"/>
          <w:b/>
          <w:lang w:val="sr-Cyrl-CS"/>
        </w:rPr>
      </w:pPr>
      <w:r>
        <w:rPr>
          <w:b/>
          <w:bCs/>
          <w:lang w:val="sr-Cyrl-CS"/>
        </w:rPr>
        <w:t>5.2</w:t>
      </w:r>
      <w:r>
        <w:rPr>
          <w:b/>
          <w:bCs/>
          <w:lang w:val="sr-Cyrl-BA"/>
        </w:rPr>
        <w:t>.</w:t>
      </w:r>
      <w:r>
        <w:rPr>
          <w:b/>
          <w:bCs/>
          <w:lang w:val="sr-Cyrl-RS"/>
        </w:rPr>
        <w:t xml:space="preserve"> </w:t>
      </w:r>
      <w:r>
        <w:rPr>
          <w:rFonts w:eastAsia="Calibri"/>
          <w:b/>
          <w:lang w:val="sr-Cyrl-CS"/>
        </w:rPr>
        <w:t>П</w:t>
      </w:r>
      <w:r>
        <w:rPr>
          <w:rFonts w:eastAsia="Calibri"/>
          <w:b/>
          <w:lang w:val="sr-Cyrl-BA"/>
        </w:rPr>
        <w:t>ЛАН РАДА</w:t>
      </w:r>
      <w:r>
        <w:rPr>
          <w:rFonts w:eastAsia="Calibri"/>
          <w:b/>
          <w:lang w:val="sr-Cyrl-CS"/>
        </w:rPr>
        <w:t xml:space="preserve"> ПРЕВЕНТИВНЕ ЗДРАВСТВЕНЕ ЗАШТИТЕ  </w:t>
      </w:r>
    </w:p>
    <w:p w14:paraId="4B2F3ADE">
      <w:pPr>
        <w:jc w:val="both"/>
        <w:rPr>
          <w:rFonts w:eastAsia="Calibri"/>
          <w:b/>
          <w:lang w:val="sr-Cyrl-CS"/>
        </w:rPr>
      </w:pPr>
    </w:p>
    <w:p w14:paraId="6DF238CE">
      <w:pPr>
        <w:ind w:firstLine="720"/>
        <w:jc w:val="both"/>
        <w:rPr>
          <w:lang w:val="sr-Cyrl-RS"/>
        </w:rPr>
      </w:pPr>
      <w:r>
        <w:rPr>
          <w:lang w:val="sr-Cyrl-CS"/>
        </w:rPr>
        <w:t>Реализацијом мера и активности ПЗЗ обезбеђују се потребни услови за правилан психички и физички развој детета, очување и унапређење његовог здравља. За спровођење ПЗЗ су одговорни сви запослени. Носиоци планирања, спровођења и контроле ПЗЗ деце у предшколсој установи су медицинске сестре на превентивној здравственој заштити и руководиоци објеката.</w:t>
      </w:r>
      <w:r>
        <w:rPr>
          <w:lang w:val="sr-Cyrl-RS"/>
        </w:rPr>
        <w:t xml:space="preserve"> У овој радној години послове мед.сестре на ПЗЗ обављају Светлана Милићевић( објекат Ђурђевак), Горица Аџић( објекат Звончица), Ивана Томанић ( објекат Пахуљица) и Славица Павловић (објекат Бамби). Формирање здравих навика код деце основни је задатак и приоритетни садржај рада у спровођењу превентивне здравствене заштите у дечјем вртићу. Овим активностима обухвата се одржавање личне хигијене, правилна исхрана, физичко рекреативне и друге активности које доприносе очувању и унапређењу здравља.</w:t>
      </w:r>
    </w:p>
    <w:p w14:paraId="007A25BC">
      <w:pPr>
        <w:jc w:val="both"/>
        <w:rPr>
          <w:lang w:val="sr-Cyrl-RS"/>
        </w:rPr>
      </w:pPr>
      <w:r>
        <w:rPr>
          <w:lang w:val="sr-Cyrl-RS"/>
        </w:rPr>
        <w:t xml:space="preserve">    Спровођење ПЗЗ у предшколској установи треба реализовати кроз:</w:t>
      </w:r>
    </w:p>
    <w:p w14:paraId="69064A2D">
      <w:pPr>
        <w:jc w:val="both"/>
        <w:rPr>
          <w:lang w:val="sr-Cyrl-RS"/>
        </w:rPr>
      </w:pPr>
      <w:r>
        <w:rPr>
          <w:lang w:val="sr-Cyrl-RS"/>
        </w:rPr>
        <w:t>Опште мере на унапређењу и очувања здравља деце;</w:t>
      </w:r>
    </w:p>
    <w:p w14:paraId="315898FC">
      <w:pPr>
        <w:jc w:val="both"/>
        <w:rPr>
          <w:lang w:val="sr-Cyrl-RS"/>
        </w:rPr>
      </w:pPr>
      <w:r>
        <w:rPr>
          <w:lang w:val="sr-Cyrl-RS"/>
        </w:rPr>
        <w:t>Системско праћење раста, развоја и раног откривања поремећаја и болести;</w:t>
      </w:r>
    </w:p>
    <w:p w14:paraId="2EF1CB6C">
      <w:pPr>
        <w:jc w:val="both"/>
        <w:rPr>
          <w:lang w:val="sr-Cyrl-RS"/>
        </w:rPr>
      </w:pPr>
      <w:r>
        <w:rPr>
          <w:lang w:val="sr-Cyrl-RS"/>
        </w:rPr>
        <w:t>Мере правовременог спречавања и раног откривања болести;</w:t>
      </w:r>
    </w:p>
    <w:p w14:paraId="0D15B9D7">
      <w:pPr>
        <w:jc w:val="both"/>
        <w:rPr>
          <w:lang w:val="sr-Cyrl-RS"/>
        </w:rPr>
      </w:pPr>
      <w:r>
        <w:rPr>
          <w:lang w:val="sr-Cyrl-RS"/>
        </w:rPr>
        <w:t>Здравствено-васпитни рад;</w:t>
      </w:r>
    </w:p>
    <w:p w14:paraId="15872B26">
      <w:pPr>
        <w:jc w:val="both"/>
        <w:rPr>
          <w:lang w:val="sr-Cyrl-RS"/>
        </w:rPr>
      </w:pPr>
      <w:r>
        <w:rPr>
          <w:lang w:val="sr-Cyrl-RS"/>
        </w:rPr>
        <w:t>Вођење документације и евиденције;</w:t>
      </w:r>
    </w:p>
    <w:p w14:paraId="7D8F1390">
      <w:pPr>
        <w:jc w:val="both"/>
        <w:rPr>
          <w:lang w:val="sr-Cyrl-RS"/>
        </w:rPr>
      </w:pPr>
      <w:r>
        <w:rPr>
          <w:lang w:val="sr-Cyrl-RS"/>
        </w:rPr>
        <w:t>Стручно усавршавање.</w:t>
      </w:r>
    </w:p>
    <w:p w14:paraId="74EE7571">
      <w:pPr>
        <w:jc w:val="both"/>
        <w:rPr>
          <w:lang w:val="sr-Cyrl-RS"/>
        </w:rPr>
      </w:pPr>
      <w:r>
        <w:rPr>
          <w:lang w:val="sr-Cyrl-RS"/>
        </w:rPr>
        <w:t xml:space="preserve"> </w:t>
      </w:r>
    </w:p>
    <w:p w14:paraId="7B1C733F">
      <w:pPr>
        <w:jc w:val="both"/>
        <w:rPr>
          <w:lang w:val="sr-Cyrl-RS"/>
        </w:rPr>
      </w:pPr>
      <w:r>
        <w:rPr>
          <w:lang w:val="sr-Cyrl-RS"/>
        </w:rPr>
        <w:t>ОПШТЕ МЕРЕ НА УНАПРЕЂЕЊУ И ОЧУВАЊУ ЗДРАВЉА ДЕЦЕ</w:t>
      </w:r>
    </w:p>
    <w:p w14:paraId="0D7E3A31">
      <w:pPr>
        <w:jc w:val="both"/>
        <w:rPr>
          <w:lang w:val="sr-Cyrl-RS"/>
        </w:rPr>
      </w:pPr>
      <w:r>
        <w:rPr>
          <w:lang w:val="sr-Cyrl-RS"/>
        </w:rPr>
        <w:t>За формирање здравих навика код деце од изузетног значаја је учешће родитеља, који пре свих имају највећу бригу и одговорност за здравље, здраве навике и понашање свог детета. Активности за формирање здравих навика код деце спроводе се у оквиру свих радних активности за време боравка у вртићу, кроз примену одговарајућих метода. Важно је да родитељи схвате да је вртић установа где бораве здрава деца. Болесном детету су потребни родитељи и у том случају васпитач није довољан, потребна му је већа пажња, нега и љубав. Довођење болесног детета у вртић представља опасност за само дете, али и за другу децу.Веома је важно остварити добру сарадњу</w:t>
      </w:r>
    </w:p>
    <w:p w14:paraId="3E8B187B">
      <w:pPr>
        <w:ind w:firstLine="720"/>
        <w:jc w:val="both"/>
        <w:rPr>
          <w:lang w:val="sr-Cyrl-RS"/>
        </w:rPr>
      </w:pPr>
      <w:r>
        <w:rPr>
          <w:lang w:val="sr-Cyrl-RS"/>
        </w:rPr>
        <w:t>Програмски задаци ПЗЗ деце, као и мере за очување и унапређење здравља деце, одвијају се кроз области рада:</w:t>
      </w:r>
    </w:p>
    <w:p w14:paraId="793706BD">
      <w:pPr>
        <w:jc w:val="both"/>
        <w:rPr>
          <w:lang w:val="sr-Cyrl-RS"/>
        </w:rPr>
      </w:pPr>
      <w:r>
        <w:rPr>
          <w:lang w:val="sr-Cyrl-RS"/>
        </w:rPr>
        <w:t>Контрола здравственог стања деце на основу њиховог изгледа: преглед коже, видљиве слузокоже, узимање основних анемнестичких података од родитеља о здравстевном стању детета, сумња на почетак болести и издвајање болесног детета. Код сумње на појаву болести код детета обавештавамо родитеље или у специфичним ситуацијама надлежног педијатра.</w:t>
      </w:r>
    </w:p>
    <w:p w14:paraId="4F0A7B9E">
      <w:pPr>
        <w:ind w:firstLine="720"/>
        <w:jc w:val="both"/>
        <w:rPr>
          <w:lang w:val="sr-Cyrl-RS"/>
        </w:rPr>
      </w:pPr>
      <w:r>
        <w:rPr>
          <w:lang w:val="sr-Cyrl-RS"/>
        </w:rPr>
        <w:t>Редовно одржавање хигијене простора, температуре просторија, осветљеност, проветреност, као и хигијене и безбедности на отвореном простору.</w:t>
      </w:r>
    </w:p>
    <w:p w14:paraId="60353915">
      <w:pPr>
        <w:jc w:val="both"/>
        <w:rPr>
          <w:lang w:val="sr-Cyrl-RS"/>
        </w:rPr>
      </w:pPr>
      <w:r>
        <w:rPr>
          <w:lang w:val="sr-Cyrl-RS"/>
        </w:rPr>
        <w:t>Свакодневно спровођење здравствено-образовног рада на формиранју навика које воде ка очувању здравља деце. Развијање културно-хигијенских навика, одржавање личне хигијене, развијање правилног односа према исхрани, правилан ритам живљења у вртићу.</w:t>
      </w:r>
    </w:p>
    <w:p w14:paraId="74DBCEEA">
      <w:pPr>
        <w:jc w:val="both"/>
        <w:rPr>
          <w:lang w:val="sr-Cyrl-RS"/>
        </w:rPr>
      </w:pPr>
      <w:r>
        <w:rPr>
          <w:lang w:val="sr-Cyrl-RS"/>
        </w:rPr>
        <w:t>Периодичну контролу раста и развоја деце.</w:t>
      </w:r>
    </w:p>
    <w:p w14:paraId="2F9DE39D">
      <w:pPr>
        <w:jc w:val="both"/>
        <w:rPr>
          <w:lang w:val="sr-Cyrl-RS"/>
        </w:rPr>
      </w:pPr>
      <w:r>
        <w:rPr>
          <w:lang w:val="sr-Cyrl-RS"/>
        </w:rPr>
        <w:t>Недељну контролу на педикулозу односно вашљивост. Приликом уочавања вашљивости дете се мора изоловати из колектива.</w:t>
      </w:r>
    </w:p>
    <w:p w14:paraId="5731DA92">
      <w:pPr>
        <w:jc w:val="both"/>
        <w:rPr>
          <w:lang w:val="sr-Cyrl-RS"/>
        </w:rPr>
      </w:pPr>
      <w:r>
        <w:rPr>
          <w:lang w:val="sr-Cyrl-RS"/>
        </w:rPr>
        <w:t>Спровођење превентивних мера континуирано делујемо у спречавању настанка и ширењу инфективних болести и то:</w:t>
      </w:r>
    </w:p>
    <w:p w14:paraId="2E9AF964">
      <w:pPr>
        <w:jc w:val="both"/>
        <w:rPr>
          <w:lang w:val="sr-Cyrl-RS"/>
        </w:rPr>
      </w:pPr>
      <w:r>
        <w:rPr>
          <w:lang w:val="sr-Cyrl-RS"/>
        </w:rPr>
        <w:t>Свакодневном контролом општих хигијенско-епидемиолошких услова у простору где деца бораве, централним и дистрибутивним кухињама и увидом у здравствено стање деце.</w:t>
      </w:r>
    </w:p>
    <w:p w14:paraId="0A5E4FD1">
      <w:pPr>
        <w:jc w:val="both"/>
        <w:rPr>
          <w:lang w:val="sr-Cyrl-RS"/>
        </w:rPr>
      </w:pPr>
      <w:r>
        <w:rPr>
          <w:lang w:val="sr-Cyrl-RS"/>
        </w:rPr>
        <w:t>Родитељи су дужни да након прележане болести и излечења  детета,као и за одсуствовање детета из вртића дуже од пет радних дана донесу потврду од надлежног педијатра да дете може да борави у колективу.</w:t>
      </w:r>
    </w:p>
    <w:p w14:paraId="5F28BA46">
      <w:pPr>
        <w:jc w:val="both"/>
        <w:rPr>
          <w:lang w:val="sr-Cyrl-RS"/>
        </w:rPr>
      </w:pPr>
      <w:r>
        <w:rPr>
          <w:lang w:val="sr-Cyrl-RS"/>
        </w:rPr>
        <w:t>Едукација запослених радника, а посебно радника на одржавању хигијене и радника на припремању и сервирању хране.</w:t>
      </w:r>
    </w:p>
    <w:p w14:paraId="387EF5DC">
      <w:pPr>
        <w:jc w:val="both"/>
        <w:rPr>
          <w:lang w:val="sr-Cyrl-RS"/>
        </w:rPr>
      </w:pPr>
      <w:r>
        <w:rPr>
          <w:lang w:val="sr-Cyrl-RS"/>
        </w:rPr>
        <w:t>Едукација деце – активности на формирању здравих навика код деце спроводи се у оквиру радних активности за време боравка деце (одржавање хигијене тела, исхране) приликом одговарајућих облика, метода  и средстава здравственог рада, адекватних за одговарајући узраст.</w:t>
      </w:r>
    </w:p>
    <w:p w14:paraId="79AAB802">
      <w:pPr>
        <w:jc w:val="both"/>
        <w:rPr>
          <w:lang w:val="sr-Cyrl-RS"/>
        </w:rPr>
      </w:pPr>
      <w:r>
        <w:rPr>
          <w:lang w:val="sr-Cyrl-RS"/>
        </w:rPr>
        <w:t>СИСТЕМСКО ПРАЋЕЊЕ РАСТА, РАЗВОЈА И РАНОГ ОТКРИВАЊА ПОРЕМЕЋАЈА И БОЛЕСТИ</w:t>
      </w:r>
    </w:p>
    <w:p w14:paraId="256222AF">
      <w:pPr>
        <w:jc w:val="both"/>
        <w:rPr>
          <w:lang w:val="sr-Cyrl-RS"/>
        </w:rPr>
      </w:pPr>
      <w:r>
        <w:rPr>
          <w:lang w:val="sr-Cyrl-RS"/>
        </w:rPr>
        <w:t>Праћње раста и развоја деце спроводи се мерењем телесне масе и висине. Мерење се врши два пута у току радне године и бележи у здравствени картон сваког детета. Табеларно забележене вредности добијају сви васпитачи за децу из својих група.</w:t>
      </w:r>
    </w:p>
    <w:p w14:paraId="40D95416">
      <w:pPr>
        <w:jc w:val="both"/>
        <w:rPr>
          <w:lang w:val="sr-Cyrl-RS"/>
        </w:rPr>
      </w:pPr>
      <w:r>
        <w:rPr>
          <w:lang w:val="sr-Cyrl-RS"/>
        </w:rPr>
        <w:t>МЕРЕ ПРАВОВРЕМЕНОГ СПРЕЧАВАЊА И РАНОГ ОТКРИВАЊА БОЛЕСТИ</w:t>
      </w:r>
    </w:p>
    <w:p w14:paraId="6C7BB8E4">
      <w:pPr>
        <w:jc w:val="both"/>
        <w:rPr>
          <w:lang w:val="sr-Cyrl-RS"/>
        </w:rPr>
      </w:pPr>
      <w:r>
        <w:rPr>
          <w:lang w:val="sr-Cyrl-RS"/>
        </w:rPr>
        <w:t>Када дете добије повишену температуру током боравка  у вртићу медицинска сестра позива родитеље да  преузму дете и збрињава га у соби за ПЗЗ.</w:t>
      </w:r>
    </w:p>
    <w:p w14:paraId="6170E80E">
      <w:pPr>
        <w:jc w:val="both"/>
        <w:rPr>
          <w:lang w:val="sr-Cyrl-RS"/>
        </w:rPr>
      </w:pPr>
      <w:r>
        <w:rPr>
          <w:lang w:val="sr-Cyrl-RS"/>
        </w:rPr>
        <w:t>Уколико је дете током ноћи добило повишену температуру, требало би да остане код куће и посети надлежног педијатра.</w:t>
      </w:r>
    </w:p>
    <w:p w14:paraId="43834A36">
      <w:pPr>
        <w:jc w:val="both"/>
        <w:rPr>
          <w:lang w:val="sr-Cyrl-RS"/>
        </w:rPr>
      </w:pPr>
      <w:r>
        <w:rPr>
          <w:lang w:val="sr-Cyrl-RS"/>
        </w:rPr>
        <w:t>Само родитељ сме дати детету лек.</w:t>
      </w:r>
    </w:p>
    <w:p w14:paraId="1EC2CD64">
      <w:pPr>
        <w:jc w:val="both"/>
        <w:rPr>
          <w:lang w:val="sr-Cyrl-RS"/>
        </w:rPr>
      </w:pPr>
      <w:r>
        <w:rPr>
          <w:lang w:val="sr-Cyrl-RS"/>
        </w:rPr>
        <w:t>Дете на терапији антибиотицима, остаје код куће онолико дана колико одреди педијатар да је потребно за опоравак.</w:t>
      </w:r>
    </w:p>
    <w:p w14:paraId="324E2BA7">
      <w:pPr>
        <w:jc w:val="both"/>
        <w:rPr>
          <w:lang w:val="sr-Cyrl-RS"/>
        </w:rPr>
      </w:pPr>
      <w:r>
        <w:rPr>
          <w:lang w:val="sr-Cyrl-RS"/>
        </w:rPr>
        <w:t>Дете са инфекцијом слузокоже уста и очију лечи се код куће.</w:t>
      </w:r>
    </w:p>
    <w:p w14:paraId="7BED7397">
      <w:pPr>
        <w:jc w:val="both"/>
        <w:rPr>
          <w:lang w:val="sr-Cyrl-RS"/>
        </w:rPr>
      </w:pPr>
      <w:r>
        <w:rPr>
          <w:lang w:val="sr-Cyrl-RS"/>
        </w:rPr>
        <w:t>У случају ретких учесталих столица дете до оправка остаје код куће.</w:t>
      </w:r>
    </w:p>
    <w:p w14:paraId="5F786476">
      <w:pPr>
        <w:jc w:val="both"/>
        <w:rPr>
          <w:lang w:val="sr-Cyrl-RS"/>
        </w:rPr>
      </w:pPr>
      <w:r>
        <w:rPr>
          <w:lang w:val="sr-Cyrl-RS"/>
        </w:rPr>
        <w:t>Ако дете добије вашке остаје код куће до потпуног очишћења косе.</w:t>
      </w:r>
    </w:p>
    <w:p w14:paraId="28B2DF68">
      <w:pPr>
        <w:jc w:val="both"/>
        <w:rPr>
          <w:lang w:val="sr-Cyrl-RS"/>
        </w:rPr>
      </w:pPr>
      <w:r>
        <w:rPr>
          <w:lang w:val="sr-Cyrl-RS"/>
        </w:rPr>
        <w:t>У случају алергије детета или потребе за дијететским мерама у исхрани, родитељи упознају васпитача са појединистима.</w:t>
      </w:r>
    </w:p>
    <w:p w14:paraId="713158C4">
      <w:pPr>
        <w:jc w:val="both"/>
        <w:rPr>
          <w:lang w:val="sr-Cyrl-RS"/>
        </w:rPr>
      </w:pPr>
      <w:r>
        <w:rPr>
          <w:lang w:val="sr-Cyrl-RS"/>
        </w:rPr>
        <w:t>Када дете изостане из вртић, родитељ обавештава васпитача.</w:t>
      </w:r>
    </w:p>
    <w:p w14:paraId="0D275C0E">
      <w:pPr>
        <w:jc w:val="both"/>
        <w:rPr>
          <w:lang w:val="sr-Cyrl-RS"/>
        </w:rPr>
      </w:pPr>
      <w:r>
        <w:rPr>
          <w:lang w:val="sr-Cyrl-RS"/>
        </w:rPr>
        <w:t xml:space="preserve">ЗДРАВСТВЕНО- ВАСПИТНИ РАД              </w:t>
      </w:r>
    </w:p>
    <w:p w14:paraId="3A033A83">
      <w:pPr>
        <w:jc w:val="both"/>
        <w:rPr>
          <w:lang w:val="sr-Cyrl-RS"/>
        </w:rPr>
      </w:pPr>
      <w:r>
        <w:rPr>
          <w:lang w:val="sr-Cyrl-RS"/>
        </w:rPr>
        <w:t xml:space="preserve">У циљу упознавања деце са значајем здравља и вођењем бриге о њему планира се реализација активности из области превентивне здравствене заштите. Циљ је скренути деци пажњу о значају здравља, али и код њих развити одређене здравствено-хигијенске навике. Планира се реализација драмских скечева, дигиталних презентација, разних врста активности, итд.  Путем здравственог паноа родитељима ће бити пружени разни текстуални садржаји који су значајни за одржање и унапеђење здравља њихове деце. У плану је и обележавње датума значајних за здравље деце (Недеља здравих зуба, Светски дан хране, итд).     </w:t>
      </w:r>
    </w:p>
    <w:p w14:paraId="28E87AA0">
      <w:pPr>
        <w:jc w:val="both"/>
        <w:rPr>
          <w:lang w:val="sr-Cyrl-RS"/>
        </w:rPr>
      </w:pPr>
      <w:r>
        <w:rPr>
          <w:lang w:val="sr-Cyrl-RS"/>
        </w:rPr>
        <w:t>ВОЂЕЊЕ ДОКУМЕНТАЦИЈЕ</w:t>
      </w:r>
    </w:p>
    <w:p w14:paraId="79B50717">
      <w:pPr>
        <w:jc w:val="both"/>
        <w:rPr>
          <w:lang w:val="sr-Cyrl-RS"/>
        </w:rPr>
      </w:pPr>
      <w:r>
        <w:rPr>
          <w:lang w:val="sr-Cyrl-RS"/>
        </w:rPr>
        <w:t>- Годишњи план рада;</w:t>
      </w:r>
    </w:p>
    <w:p w14:paraId="30DDFBB0">
      <w:pPr>
        <w:jc w:val="both"/>
        <w:rPr>
          <w:lang w:val="sr-Cyrl-RS"/>
        </w:rPr>
      </w:pPr>
      <w:r>
        <w:rPr>
          <w:lang w:val="sr-Cyrl-RS"/>
        </w:rPr>
        <w:t>- Дневни протокол;</w:t>
      </w:r>
    </w:p>
    <w:p w14:paraId="4F0D4C01">
      <w:pPr>
        <w:jc w:val="both"/>
        <w:rPr>
          <w:lang w:val="sr-Cyrl-RS"/>
        </w:rPr>
      </w:pPr>
      <w:r>
        <w:rPr>
          <w:lang w:val="sr-Cyrl-RS"/>
        </w:rPr>
        <w:t>- Здравствени картон за децу;</w:t>
      </w:r>
    </w:p>
    <w:p w14:paraId="4C299DA0">
      <w:pPr>
        <w:jc w:val="both"/>
        <w:rPr>
          <w:lang w:val="sr-Cyrl-RS"/>
        </w:rPr>
      </w:pPr>
      <w:r>
        <w:rPr>
          <w:lang w:val="sr-Cyrl-RS"/>
        </w:rPr>
        <w:t>- Регистар деце за текућу годину;</w:t>
      </w:r>
    </w:p>
    <w:p w14:paraId="7390E61A">
      <w:pPr>
        <w:jc w:val="both"/>
        <w:rPr>
          <w:lang w:val="sr-Cyrl-RS"/>
        </w:rPr>
      </w:pPr>
      <w:r>
        <w:rPr>
          <w:lang w:val="sr-Cyrl-RS"/>
        </w:rPr>
        <w:t>- Евиденциона свеска здравствених потврда;</w:t>
      </w:r>
    </w:p>
    <w:p w14:paraId="18D871A1">
      <w:pPr>
        <w:jc w:val="both"/>
        <w:rPr>
          <w:lang w:val="sr-Cyrl-RS"/>
        </w:rPr>
      </w:pPr>
      <w:r>
        <w:rPr>
          <w:lang w:val="sr-Cyrl-RS"/>
        </w:rPr>
        <w:t>- Протокол опште хигијене објекта;</w:t>
      </w:r>
    </w:p>
    <w:p w14:paraId="428BDC78">
      <w:pPr>
        <w:jc w:val="both"/>
        <w:rPr>
          <w:lang w:val="sr-Cyrl-RS"/>
        </w:rPr>
      </w:pPr>
      <w:r>
        <w:rPr>
          <w:lang w:val="sr-Cyrl-RS"/>
        </w:rPr>
        <w:t>- Протокол враћене деце због болести и вашљивости;</w:t>
      </w:r>
    </w:p>
    <w:p w14:paraId="0A95BD2A">
      <w:pPr>
        <w:jc w:val="both"/>
        <w:rPr>
          <w:lang w:val="sr-Cyrl-RS"/>
        </w:rPr>
      </w:pPr>
      <w:r>
        <w:rPr>
          <w:lang w:val="sr-Cyrl-RS"/>
        </w:rPr>
        <w:t>- Протокол посета педијатријске и санитарне службе;</w:t>
      </w:r>
    </w:p>
    <w:p w14:paraId="2D86B85E">
      <w:pPr>
        <w:jc w:val="both"/>
        <w:rPr>
          <w:lang w:val="sr-Cyrl-RS"/>
        </w:rPr>
      </w:pPr>
      <w:r>
        <w:rPr>
          <w:lang w:val="sr-Cyrl-RS"/>
        </w:rPr>
        <w:t>- Протокол техничког особља.</w:t>
      </w:r>
    </w:p>
    <w:p w14:paraId="245BCC43">
      <w:pPr>
        <w:jc w:val="both"/>
        <w:rPr>
          <w:lang w:val="sr-Cyrl-RS"/>
        </w:rPr>
      </w:pPr>
      <w:r>
        <w:rPr>
          <w:lang w:val="sr-Cyrl-RS"/>
        </w:rPr>
        <w:t>СТРУЧНО УСАВРШАВАЊЕ</w:t>
      </w:r>
    </w:p>
    <w:p w14:paraId="70B7DF35">
      <w:pPr>
        <w:jc w:val="both"/>
        <w:rPr>
          <w:lang w:val="sr-Cyrl-RS"/>
        </w:rPr>
      </w:pPr>
      <w:r>
        <w:rPr>
          <w:lang w:val="sr-Cyrl-RS"/>
        </w:rPr>
        <w:t xml:space="preserve">Ради унапређења рада и повећања компетенција из области ПЗЗ планира се присуство семинарима који ће бити реализовани и доступни у радној  2025/2026. Континуирана и тесна ће бити и сарадња са Тимом за инклузију и са Тимом за заштиту деце од злостављања, занемаривања...као и са осталим Тимовима који постоје у нашој Установи.   </w:t>
      </w:r>
    </w:p>
    <w:p w14:paraId="58FAEF49">
      <w:pPr>
        <w:tabs>
          <w:tab w:val="left" w:pos="8715"/>
        </w:tabs>
        <w:spacing w:line="360" w:lineRule="auto"/>
        <w:jc w:val="both"/>
        <w:rPr>
          <w:lang w:val="sr-Cyrl-BA"/>
        </w:rPr>
      </w:pPr>
      <w:r>
        <w:rPr>
          <w:lang w:val="sr-Cyrl-BA"/>
        </w:rPr>
        <w:t xml:space="preserve"> </w:t>
      </w:r>
      <w:r>
        <w:rPr>
          <w:b/>
          <w:lang w:val="sr-Cyrl-BA"/>
        </w:rPr>
        <w:t>5.3.</w:t>
      </w:r>
      <w:r>
        <w:rPr>
          <w:b/>
          <w:lang w:val="sr-Cyrl-CS" w:eastAsia="en-US"/>
        </w:rPr>
        <w:t xml:space="preserve"> ПРОГРАМ  СОЦИЈАЛНОГ РАДА</w:t>
      </w:r>
    </w:p>
    <w:p w14:paraId="2DBAA740">
      <w:pPr>
        <w:suppressAutoHyphens w:val="0"/>
        <w:jc w:val="both"/>
        <w:rPr>
          <w:b/>
          <w:lang w:val="sr-Cyrl-BA" w:eastAsia="en-US"/>
        </w:rPr>
      </w:pPr>
      <w:r>
        <w:rPr>
          <w:b/>
          <w:lang w:val="sr-Cyrl-BA" w:eastAsia="en-US"/>
        </w:rPr>
        <w:t>Социјални рад на нивоу Установе:</w:t>
      </w:r>
    </w:p>
    <w:p w14:paraId="6CAF1305">
      <w:pPr>
        <w:suppressAutoHyphens w:val="0"/>
        <w:jc w:val="both"/>
        <w:rPr>
          <w:lang w:val="sr-Cyrl-BA" w:eastAsia="en-US"/>
        </w:rPr>
      </w:pPr>
    </w:p>
    <w:p w14:paraId="13799FAE">
      <w:pPr>
        <w:suppressAutoHyphens w:val="0"/>
        <w:jc w:val="both"/>
        <w:rPr>
          <w:lang w:val="sr-Cyrl-CS" w:eastAsia="en-US"/>
        </w:rPr>
      </w:pPr>
      <w:r>
        <w:rPr>
          <w:lang w:val="sr-Cyrl-BA" w:eastAsia="en-US"/>
        </w:rPr>
        <w:t xml:space="preserve">    У циљу спровођења основног задатка социјалног рада у Предшколској установи ( обезбеђивања услова за нормалан физички, емоционални, интелектуални, морални и  социјални развој деце ) неопходно је:</w:t>
      </w:r>
    </w:p>
    <w:p w14:paraId="3BEF893D">
      <w:pPr>
        <w:numPr>
          <w:ilvl w:val="0"/>
          <w:numId w:val="8"/>
        </w:num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>Снимање и евидентирање потреба родитеља и деце за врстама рада и услуга предшколске установе и учешће у комисији за пријем деце у Установу</w:t>
      </w:r>
    </w:p>
    <w:p w14:paraId="6F70B762">
      <w:pPr>
        <w:numPr>
          <w:ilvl w:val="0"/>
          <w:numId w:val="8"/>
        </w:num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>Рад</w:t>
      </w:r>
      <w:r>
        <w:rPr>
          <w:lang w:val="sr-Cyrl-BA" w:eastAsia="en-US"/>
        </w:rPr>
        <w:t xml:space="preserve"> </w:t>
      </w:r>
      <w:r>
        <w:rPr>
          <w:lang w:val="sr-Cyrl-CS" w:eastAsia="en-US"/>
        </w:rPr>
        <w:t>на листи приоритета на упис ( деца из материјално угрожених породица, трећа, четврто и свако наредно дете  породици, деца из породица поремећених породичних односа, деца самохраних родитеља и сл), као и учешће у формирању и структуирању група.</w:t>
      </w:r>
    </w:p>
    <w:p w14:paraId="52381CB7">
      <w:pPr>
        <w:numPr>
          <w:ilvl w:val="0"/>
          <w:numId w:val="8"/>
        </w:num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>Сарадња са установама, институцијама и невладиним сектором на локалном нивоу у циљу укључивања што већег броја деце предшколског узраста у разне врсте и облике рада зависно од потреба породице.</w:t>
      </w:r>
    </w:p>
    <w:p w14:paraId="4DB28AE5">
      <w:pPr>
        <w:numPr>
          <w:ilvl w:val="0"/>
          <w:numId w:val="8"/>
        </w:num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>Учешће у реализацији Програма превенције и спречавања насиља у породици који ће се одвијати кроз мрежу институција на локалном нивоу ( Тужилаштво, Суд, Полиција, Центар за соц.</w:t>
      </w:r>
      <w:r>
        <w:rPr>
          <w:lang w:val="sr-Cyrl-BA" w:eastAsia="en-US"/>
        </w:rPr>
        <w:t>р</w:t>
      </w:r>
      <w:r>
        <w:rPr>
          <w:lang w:val="sr-Cyrl-CS" w:eastAsia="en-US"/>
        </w:rPr>
        <w:t>ад, Здравствени центар ) и нституције чији програми подразумевају рад са децом, са посебним акцентом на едукацију родитеља и запослених, а сходно Програму за превенцију насиља над децом у Установи.</w:t>
      </w:r>
    </w:p>
    <w:p w14:paraId="55875B0B">
      <w:pPr>
        <w:numPr>
          <w:ilvl w:val="0"/>
          <w:numId w:val="8"/>
        </w:num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 xml:space="preserve">Активно учешће у раду увођења ромске деце у програм </w:t>
      </w:r>
      <w:r>
        <w:rPr>
          <w:lang w:val="sr-Cyrl-BA" w:eastAsia="en-US"/>
        </w:rPr>
        <w:t xml:space="preserve">у години пред полазак у школу </w:t>
      </w:r>
      <w:r>
        <w:rPr>
          <w:lang w:val="sr-Cyrl-CS" w:eastAsia="en-US"/>
        </w:rPr>
        <w:t>у сарадњи са Центром за социјални рад и другим заинтересованим институцијама.</w:t>
      </w:r>
    </w:p>
    <w:p w14:paraId="44BC8565">
      <w:pPr>
        <w:numPr>
          <w:ilvl w:val="0"/>
          <w:numId w:val="8"/>
        </w:num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>Организовање и вођење социјалних акција поводом пригодних датума и традиционалних манифестација „ Дечје недеље“, Нове године, Светог Саве, Осмог марта, Дана Установе, и других пригодних датума.</w:t>
      </w:r>
    </w:p>
    <w:p w14:paraId="0F5649B6">
      <w:pPr>
        <w:suppressAutoHyphens w:val="0"/>
        <w:jc w:val="both"/>
        <w:rPr>
          <w:b/>
          <w:lang w:val="sr-Cyrl-CS" w:eastAsia="en-US"/>
        </w:rPr>
      </w:pPr>
      <w:r>
        <w:rPr>
          <w:b/>
          <w:lang w:val="sr-Cyrl-CS" w:eastAsia="en-US"/>
        </w:rPr>
        <w:t>Социјални рад на нивоу васпитне групе</w:t>
      </w:r>
    </w:p>
    <w:p w14:paraId="7C5692AC">
      <w:pPr>
        <w:suppressAutoHyphens w:val="0"/>
        <w:ind w:firstLine="360"/>
        <w:jc w:val="both"/>
        <w:rPr>
          <w:lang w:val="sr-Cyrl-CS" w:eastAsia="en-US"/>
        </w:rPr>
      </w:pPr>
      <w:r>
        <w:rPr>
          <w:lang w:val="sr-Cyrl-CS" w:eastAsia="en-US"/>
        </w:rPr>
        <w:t>Обзиром да су деца из породица које имају поремећене породичне односе, материјалне и друге проблеме, обично емоционално нестабилна, социјално неприлагодљива, потребно је:</w:t>
      </w:r>
    </w:p>
    <w:p w14:paraId="2045BC3C">
      <w:pPr>
        <w:numPr>
          <w:ilvl w:val="0"/>
          <w:numId w:val="9"/>
        </w:num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>Водити рачуна приликом формирања и структуирања васпитних група, уочавати, пратити и проучавати социјалне индикације које поспешују или осујећују напредовање групе</w:t>
      </w:r>
    </w:p>
    <w:p w14:paraId="2E530511">
      <w:pPr>
        <w:numPr>
          <w:ilvl w:val="0"/>
          <w:numId w:val="9"/>
        </w:num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>Појачати сарадњу  са родитељима у циљу њиховог ангажовања на побољшању услова боравка деце у групи.</w:t>
      </w:r>
    </w:p>
    <w:p w14:paraId="41F62AA7">
      <w:pPr>
        <w:suppressAutoHyphens w:val="0"/>
        <w:jc w:val="both"/>
        <w:rPr>
          <w:b/>
          <w:lang w:val="sr-Cyrl-CS" w:eastAsia="en-US"/>
        </w:rPr>
      </w:pPr>
      <w:r>
        <w:rPr>
          <w:b/>
          <w:lang w:val="sr-Cyrl-CS" w:eastAsia="en-US"/>
        </w:rPr>
        <w:t>Социјални рад на појединачном случају :</w:t>
      </w:r>
    </w:p>
    <w:p w14:paraId="1BCF1B77">
      <w:p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 xml:space="preserve">           У циљу утврђивања специфичних појединачних социјалних потреба деце и родитеља угрожених одређеним факторима ризика, потребно је:</w:t>
      </w:r>
    </w:p>
    <w:p w14:paraId="735D730D">
      <w:pPr>
        <w:numPr>
          <w:ilvl w:val="0"/>
          <w:numId w:val="10"/>
        </w:num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>Евидентирати децу изложену факторима ризика ( непотпуне породице, материјално необезбеђене породице, породице са децом лакше ометеном у развоју, избегличке и досељеничке породице, породице поремећених породичних односа и сл ) и утврдити садржај рада са сваким дететом, односно породицом, појединачно (по потреби ).</w:t>
      </w:r>
    </w:p>
    <w:p w14:paraId="6313BD38">
      <w:pPr>
        <w:numPr>
          <w:ilvl w:val="0"/>
          <w:numId w:val="10"/>
        </w:num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>Наставити сарадњу са Центром за социјални рад, хуманитарним и др. институцијама у циљу обезбеђивања разних врста помоћи деци и њиховим породицама, а које се налазе у стању социјалне потребе, или имају одређене хендикепе.</w:t>
      </w:r>
    </w:p>
    <w:p w14:paraId="074F0528">
      <w:pPr>
        <w:numPr>
          <w:ilvl w:val="0"/>
          <w:numId w:val="10"/>
        </w:numPr>
        <w:suppressAutoHyphens w:val="0"/>
        <w:jc w:val="both"/>
        <w:rPr>
          <w:lang w:val="sr-Cyrl-CS" w:eastAsia="en-US"/>
        </w:rPr>
      </w:pPr>
      <w:r>
        <w:rPr>
          <w:lang w:val="sr-Cyrl-CS" w:eastAsia="en-US"/>
        </w:rPr>
        <w:t>Перманентно радити на сарадњи са васпитачима и стручним сарадницима на решавању проблема теже адаптације деце на боравак у Предшколској установи.</w:t>
      </w:r>
    </w:p>
    <w:p w14:paraId="7D859403">
      <w:pPr>
        <w:ind w:left="720"/>
        <w:jc w:val="both"/>
        <w:rPr>
          <w:lang w:val="sr-Cyrl-CS"/>
        </w:rPr>
      </w:pPr>
    </w:p>
    <w:p w14:paraId="088C380C">
      <w:pPr>
        <w:rPr>
          <w:b/>
          <w:lang w:val="sr-Cyrl-CS"/>
        </w:rPr>
      </w:pPr>
      <w:r>
        <w:rPr>
          <w:b/>
          <w:lang w:val="sr-Cyrl-CS"/>
        </w:rPr>
        <w:t>6. ПЛАНОВИ РАДА СТРУЧНИХ, РУКОВОДЕЋИХ И УПРАВНИХ ОРГАНА</w:t>
      </w:r>
    </w:p>
    <w:p w14:paraId="064EC8B4">
      <w:pPr>
        <w:rPr>
          <w:b/>
          <w:lang w:val="sr-Cyrl-CS"/>
        </w:rPr>
      </w:pPr>
    </w:p>
    <w:p w14:paraId="1776588A">
      <w:pPr>
        <w:suppressAutoHyphens w:val="0"/>
        <w:spacing w:after="200" w:line="276" w:lineRule="auto"/>
        <w:jc w:val="both"/>
        <w:rPr>
          <w:b/>
          <w:lang w:val="sr-Cyrl-CS"/>
        </w:rPr>
      </w:pPr>
      <w:r>
        <w:rPr>
          <w:b/>
          <w:lang w:val="sr-Cyrl-CS"/>
        </w:rPr>
        <w:t>6.1</w:t>
      </w:r>
      <w:r>
        <w:rPr>
          <w:b/>
          <w:lang w:val="sr-Cyrl-BA"/>
        </w:rPr>
        <w:t>.</w:t>
      </w:r>
      <w:r>
        <w:rPr>
          <w:b/>
          <w:lang w:val="sr-Cyrl-CS"/>
        </w:rPr>
        <w:t xml:space="preserve"> ПЛАН РАДА КОЛЕГИЈУМА УСТАНОВЕ</w:t>
      </w:r>
    </w:p>
    <w:p w14:paraId="322F73FC">
      <w:pPr>
        <w:ind w:firstLine="720"/>
        <w:jc w:val="both"/>
        <w:rPr>
          <w:b/>
          <w:lang w:val="sr-Cyrl-CS"/>
        </w:rPr>
      </w:pPr>
      <w:r>
        <w:rPr>
          <w:lang w:val="sr-Cyrl-CS"/>
        </w:rPr>
        <w:t>Колегијум Установе  се спроводи у циљу спровођења јединствене пословне и финансијске политике, јединственог програма стручног усавршавања, усклађивања тимског рада, координације рада радних јединица. Колегијум чине директор</w:t>
      </w:r>
      <w:r>
        <w:rPr>
          <w:lang w:val="sr-Cyrl-RS"/>
        </w:rPr>
        <w:t>,помоћник директора,стручни сарадници,</w:t>
      </w:r>
      <w:r>
        <w:rPr>
          <w:b/>
          <w:lang w:val="sr-Cyrl-CS"/>
        </w:rPr>
        <w:t xml:space="preserve"> </w:t>
      </w:r>
      <w:r>
        <w:rPr>
          <w:lang w:val="sr-Cyrl-CS"/>
        </w:rPr>
        <w:t>мед.сестре и васпитачи, а по потреби и мед.сестре за превентивну здравствену заштиту и исхрану, секретар, шеф рачуноводства и главни кувар. Радом Колегијума руководи директор установе. Колегијум доноси препоруке, закључке који се предлаже организационим јединицама на даљи поступак.</w:t>
      </w:r>
    </w:p>
    <w:p w14:paraId="618159D2">
      <w:pPr>
        <w:ind w:firstLine="720"/>
        <w:jc w:val="both"/>
        <w:rPr>
          <w:lang w:val="sr-Cyrl-CS"/>
        </w:rPr>
      </w:pPr>
      <w:r>
        <w:rPr>
          <w:lang w:val="sr-Cyrl-CS"/>
        </w:rPr>
        <w:t>Задаци којима ће се Колегијум бавити током године су:</w:t>
      </w:r>
    </w:p>
    <w:p w14:paraId="3A5FADDF">
      <w:pPr>
        <w:jc w:val="both"/>
        <w:rPr>
          <w:lang w:val="sr-Cyrl-CS"/>
        </w:rPr>
      </w:pPr>
      <w:r>
        <w:rPr>
          <w:lang w:val="sr-Cyrl-CS"/>
        </w:rPr>
        <w:t>-Организација рада у објектима</w:t>
      </w:r>
    </w:p>
    <w:p w14:paraId="039E2306">
      <w:pPr>
        <w:jc w:val="both"/>
        <w:rPr>
          <w:lang w:val="sr-Cyrl-CS"/>
        </w:rPr>
      </w:pPr>
      <w:r>
        <w:rPr>
          <w:lang w:val="sr-Cyrl-CS"/>
        </w:rPr>
        <w:t>-Радно време на нивоу објеката</w:t>
      </w:r>
    </w:p>
    <w:p w14:paraId="64B25CF1">
      <w:pPr>
        <w:jc w:val="both"/>
        <w:rPr>
          <w:lang w:val="sr-Cyrl-CS"/>
        </w:rPr>
      </w:pPr>
      <w:r>
        <w:rPr>
          <w:lang w:val="sr-Cyrl-CS"/>
        </w:rPr>
        <w:t>-Координација у циљу остваривања основних функција Установе</w:t>
      </w:r>
    </w:p>
    <w:p w14:paraId="29A4797F">
      <w:pPr>
        <w:jc w:val="both"/>
        <w:rPr>
          <w:lang w:val="sr-Cyrl-CS"/>
        </w:rPr>
      </w:pPr>
      <w:r>
        <w:rPr>
          <w:lang w:val="sr-Cyrl-CS"/>
        </w:rPr>
        <w:t>-Предлагање мера за унапређивање основних делатности Установе</w:t>
      </w:r>
    </w:p>
    <w:p w14:paraId="25D5BEDA">
      <w:pPr>
        <w:jc w:val="both"/>
        <w:rPr>
          <w:lang w:val="sr-Cyrl-CS"/>
        </w:rPr>
      </w:pPr>
      <w:r>
        <w:rPr>
          <w:lang w:val="sr-Cyrl-CS"/>
        </w:rPr>
        <w:t>-Унапређивање тимског рада на нивоу објеката</w:t>
      </w:r>
    </w:p>
    <w:p w14:paraId="14077023">
      <w:pPr>
        <w:jc w:val="both"/>
        <w:rPr>
          <w:lang w:val="sr-Cyrl-CS"/>
        </w:rPr>
      </w:pPr>
      <w:r>
        <w:rPr>
          <w:lang w:val="sr-Cyrl-CS"/>
        </w:rPr>
        <w:t>-Праћење реализације задатака планираних Годишњим планом рада Установе</w:t>
      </w:r>
    </w:p>
    <w:p w14:paraId="7C65B85E">
      <w:pPr>
        <w:ind w:firstLine="720"/>
        <w:jc w:val="both"/>
        <w:rPr>
          <w:lang w:val="sr-Cyrl-CS"/>
        </w:rPr>
      </w:pPr>
      <w:r>
        <w:rPr>
          <w:lang w:val="sr-Cyrl-CS"/>
        </w:rPr>
        <w:t>Састанци Колегијума Установе одржаваће се  једном месечно. Оперативни план рада у табели која следи, биће приказан преко тема планираних за реализацију за радну 202</w:t>
      </w:r>
      <w:r>
        <w:rPr>
          <w:lang w:val="sr-Latn-RS"/>
        </w:rPr>
        <w:t>5</w:t>
      </w:r>
      <w:r>
        <w:rPr>
          <w:lang w:val="sr-Cyrl-CS"/>
        </w:rPr>
        <w:t>/2</w:t>
      </w:r>
      <w:r>
        <w:rPr>
          <w:lang w:val="sr-Latn-RS"/>
        </w:rPr>
        <w:t>6</w:t>
      </w:r>
      <w:r>
        <w:rPr>
          <w:lang w:val="sr-Cyrl-CS"/>
        </w:rPr>
        <w:t>годину</w:t>
      </w:r>
    </w:p>
    <w:p w14:paraId="655EDD31">
      <w:pPr>
        <w:ind w:firstLine="360"/>
        <w:jc w:val="both"/>
        <w:rPr>
          <w:lang w:val="sr-Cyrl-CS"/>
        </w:rPr>
      </w:pPr>
      <w:r>
        <w:rPr>
          <w:lang w:val="sr-Cyrl-CS"/>
        </w:rPr>
        <w:t xml:space="preserve">Стални чланови  Колегијума су: </w:t>
      </w:r>
    </w:p>
    <w:p w14:paraId="03588223">
      <w:pPr>
        <w:ind w:firstLine="360"/>
        <w:jc w:val="both"/>
        <w:rPr>
          <w:lang w:val="sr-Cyrl-CS"/>
        </w:rPr>
      </w:pPr>
      <w:r>
        <w:rPr>
          <w:lang w:val="sr-Cyrl-CS"/>
        </w:rPr>
        <w:t>-директор-Драгица Коматина</w:t>
      </w:r>
    </w:p>
    <w:p w14:paraId="75852A50">
      <w:pPr>
        <w:ind w:firstLine="360"/>
        <w:jc w:val="both"/>
        <w:rPr>
          <w:lang w:val="sr-Cyrl-CS"/>
        </w:rPr>
      </w:pPr>
      <w:r>
        <w:rPr>
          <w:lang w:val="sr-Cyrl-CS"/>
        </w:rPr>
        <w:t>-помоћник директора- Видосава  Тењовић</w:t>
      </w:r>
    </w:p>
    <w:p w14:paraId="10B548B6">
      <w:pPr>
        <w:ind w:firstLine="360"/>
        <w:jc w:val="both"/>
        <w:rPr>
          <w:lang w:val="sr-Cyrl-CS"/>
        </w:rPr>
      </w:pPr>
      <w:r>
        <w:rPr>
          <w:lang w:val="sr-Cyrl-CS"/>
        </w:rPr>
        <w:t>-стручни сарадници,</w:t>
      </w:r>
    </w:p>
    <w:p w14:paraId="15B31528">
      <w:pPr>
        <w:ind w:firstLine="360"/>
        <w:jc w:val="both"/>
        <w:rPr>
          <w:lang w:val="sr-Cyrl-CS"/>
        </w:rPr>
      </w:pPr>
      <w:r>
        <w:rPr>
          <w:lang w:val="sr-Cyrl-CS"/>
        </w:rPr>
        <w:t>-секретар Установе</w:t>
      </w:r>
    </w:p>
    <w:p w14:paraId="123F6B5D">
      <w:pPr>
        <w:ind w:firstLine="360"/>
        <w:jc w:val="both"/>
        <w:rPr>
          <w:lang w:val="sr-Cyrl-CS"/>
        </w:rPr>
      </w:pPr>
      <w:r>
        <w:rPr>
          <w:lang w:val="sr-Cyrl-CS"/>
        </w:rPr>
        <w:t>-шеф рачуноводства,</w:t>
      </w:r>
    </w:p>
    <w:p w14:paraId="26067B5F">
      <w:pPr>
        <w:ind w:firstLine="360"/>
        <w:jc w:val="both"/>
        <w:rPr>
          <w:lang w:val="sr-Cyrl-CS"/>
        </w:rPr>
      </w:pPr>
      <w:r>
        <w:rPr>
          <w:lang w:val="sr-Cyrl-CS"/>
        </w:rPr>
        <w:t>-нутрициониста,</w:t>
      </w:r>
    </w:p>
    <w:p w14:paraId="61B7A1E8">
      <w:pPr>
        <w:ind w:firstLine="360"/>
        <w:jc w:val="both"/>
        <w:rPr>
          <w:lang w:val="sr-Cyrl-CS"/>
        </w:rPr>
      </w:pPr>
      <w:r>
        <w:rPr>
          <w:lang w:val="sr-Cyrl-CS"/>
        </w:rPr>
        <w:t>-сестре на ПЗЗ</w:t>
      </w:r>
    </w:p>
    <w:p w14:paraId="5CCB3C89">
      <w:pPr>
        <w:ind w:firstLine="360"/>
        <w:jc w:val="both"/>
        <w:rPr>
          <w:i/>
          <w:lang w:val="sr-Cyrl-CS"/>
        </w:rPr>
      </w:pPr>
      <w:r>
        <w:rPr>
          <w:lang w:val="sr-Cyrl-CS"/>
        </w:rPr>
        <w:t>Повремени чланови,</w:t>
      </w:r>
      <w:r>
        <w:rPr>
          <w:lang w:val="sr-Cyrl-BA"/>
        </w:rPr>
        <w:t xml:space="preserve"> </w:t>
      </w:r>
      <w:r>
        <w:rPr>
          <w:lang w:val="sr-Cyrl-CS"/>
        </w:rPr>
        <w:t>магационер и техничка служба</w:t>
      </w:r>
    </w:p>
    <w:p w14:paraId="7BDE4C40">
      <w:pPr>
        <w:ind w:left="720"/>
        <w:jc w:val="both"/>
        <w:rPr>
          <w:i/>
          <w:lang w:val="sr-Cyrl-CS"/>
        </w:rPr>
      </w:pPr>
    </w:p>
    <w:p w14:paraId="1A203674">
      <w:pPr>
        <w:ind w:left="720"/>
        <w:jc w:val="both"/>
        <w:rPr>
          <w:i/>
          <w:lang w:val="sr-Cyrl-CS"/>
        </w:rPr>
      </w:pPr>
    </w:p>
    <w:p w14:paraId="60D5B5B6">
      <w:pPr>
        <w:ind w:left="720"/>
        <w:jc w:val="both"/>
        <w:rPr>
          <w:lang w:val="sr-Cyrl-CS"/>
        </w:rPr>
      </w:pPr>
      <w:r>
        <w:rPr>
          <w:i/>
          <w:lang w:val="sr-Cyrl-CS"/>
        </w:rPr>
        <w:t>Табела</w:t>
      </w:r>
      <w:r>
        <w:rPr>
          <w:lang w:val="sr-Cyrl-CS"/>
        </w:rPr>
        <w:t xml:space="preserve">:  </w:t>
      </w:r>
      <w:r>
        <w:rPr>
          <w:b/>
          <w:lang w:val="sr-Cyrl-CS"/>
        </w:rPr>
        <w:t>План Колегијума Установе</w:t>
      </w:r>
    </w:p>
    <w:p w14:paraId="01A90274">
      <w:pPr>
        <w:ind w:left="720"/>
        <w:jc w:val="both"/>
        <w:rPr>
          <w:lang w:val="sr-Cyrl-CS"/>
        </w:rPr>
      </w:pPr>
    </w:p>
    <w:tbl>
      <w:tblPr>
        <w:tblStyle w:val="7"/>
        <w:tblW w:w="10036" w:type="dxa"/>
        <w:tblInd w:w="-2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6"/>
        <w:gridCol w:w="2412"/>
        <w:gridCol w:w="1528"/>
      </w:tblGrid>
      <w:tr w14:paraId="13666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FCEDE">
            <w:pPr>
              <w:jc w:val="center"/>
              <w:rPr>
                <w:b/>
                <w:lang w:val="sr-Cyrl-CS" w:eastAsia="en-US"/>
              </w:rPr>
            </w:pPr>
            <w:r>
              <w:rPr>
                <w:b/>
                <w:lang w:val="sr-Cyrl-CS"/>
              </w:rPr>
              <w:t>Тема /активност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3FF35C">
            <w:pPr>
              <w:jc w:val="center"/>
              <w:rPr>
                <w:b/>
                <w:lang w:val="sr-Cyrl-CS" w:eastAsia="en-US"/>
              </w:rPr>
            </w:pPr>
            <w:r>
              <w:rPr>
                <w:b/>
                <w:lang w:val="sr-Cyrl-CS"/>
              </w:rPr>
              <w:t>Носиоци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681E7C">
            <w:pPr>
              <w:jc w:val="center"/>
              <w:rPr>
                <w:b/>
                <w:lang w:val="sr-Cyrl-CS" w:eastAsia="en-US"/>
              </w:rPr>
            </w:pPr>
            <w:r>
              <w:rPr>
                <w:b/>
                <w:lang w:val="sr-Cyrl-CS"/>
              </w:rPr>
              <w:t>Време</w:t>
            </w:r>
          </w:p>
        </w:tc>
      </w:tr>
      <w:tr w14:paraId="24552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24058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-Организација рада у новој радној години (у сва четири објекта) и набавка потребног материјала</w:t>
            </w:r>
          </w:p>
          <w:p w14:paraId="093B641C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-Упознавање са активностима превентивне службе и  мерама заштите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7C4E7A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Директор, </w:t>
            </w:r>
          </w:p>
          <w:p w14:paraId="29DB8307">
            <w:pPr>
              <w:jc w:val="both"/>
              <w:rPr>
                <w:lang w:val="sr-Cyrl-CS" w:eastAsia="en-US"/>
              </w:rPr>
            </w:pPr>
            <w:r>
              <w:rPr>
                <w:lang w:val="sr-Cyrl-CS"/>
              </w:rPr>
              <w:t>Чланови,</w:t>
            </w:r>
            <w:r>
              <w:t xml:space="preserve"> помоћник директора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3E5BD0">
            <w:pPr>
              <w:jc w:val="both"/>
              <w:rPr>
                <w:lang w:val="sr-Cyrl-CS" w:eastAsia="en-US"/>
              </w:rPr>
            </w:pPr>
            <w:r>
              <w:rPr>
                <w:lang w:val="sr-Cyrl-CS"/>
              </w:rPr>
              <w:t>Септембар</w:t>
            </w:r>
          </w:p>
        </w:tc>
      </w:tr>
      <w:tr w14:paraId="3623E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B09CD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 Анализа режима исхране у установи</w:t>
            </w:r>
          </w:p>
          <w:p w14:paraId="4C93E3AD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-Текућа питања– дуговања, уговори, </w:t>
            </w:r>
          </w:p>
          <w:p w14:paraId="60923465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санитарни прегледи и сл.</w:t>
            </w:r>
          </w:p>
          <w:p w14:paraId="63F0EAA5">
            <w:pPr>
              <w:jc w:val="both"/>
              <w:rPr>
                <w:lang w:val="sr-Cyrl-CS" w:eastAsia="en-US"/>
              </w:rPr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66A19F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Директор, помоћник директора,</w:t>
            </w:r>
          </w:p>
          <w:p w14:paraId="785316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чланови,сестре на превентиви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A229A2">
            <w:pPr>
              <w:jc w:val="both"/>
              <w:rPr>
                <w:lang w:val="sr-Cyrl-CS" w:eastAsia="en-US"/>
              </w:rPr>
            </w:pPr>
            <w:r>
              <w:rPr>
                <w:lang w:val="sr-Cyrl-CS"/>
              </w:rPr>
              <w:t>Октобар</w:t>
            </w:r>
          </w:p>
        </w:tc>
      </w:tr>
      <w:tr w14:paraId="0533D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FDB27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-Договор око обележавања</w:t>
            </w:r>
            <w:r>
              <w:rPr>
                <w:lang w:val="sr-Cyrl-RS"/>
              </w:rPr>
              <w:t xml:space="preserve"> </w:t>
            </w:r>
            <w:r>
              <w:rPr>
                <w:lang w:val="sr-Cyrl-CS"/>
              </w:rPr>
              <w:t>Крсне славе Св. Јован Златоусти</w:t>
            </w:r>
            <w:r>
              <w:rPr>
                <w:lang w:val="sr-Cyrl-RS"/>
              </w:rPr>
              <w:t xml:space="preserve"> 2</w:t>
            </w:r>
            <w:r>
              <w:rPr>
                <w:lang w:val="sr-Cyrl-CS"/>
              </w:rPr>
              <w:t>6.11.202</w:t>
            </w:r>
            <w:r>
              <w:rPr>
                <w:lang w:val="sr-Cyrl-RS"/>
              </w:rPr>
              <w:t>5</w:t>
            </w:r>
            <w:r>
              <w:rPr>
                <w:lang w:val="sr-Cyrl-CS"/>
              </w:rPr>
              <w:t>.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A73446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Директор, помоћник директора,</w:t>
            </w:r>
          </w:p>
          <w:p w14:paraId="068D1163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чланови, кувари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E0C008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Новембар</w:t>
            </w:r>
          </w:p>
        </w:tc>
      </w:tr>
      <w:tr w14:paraId="1B00C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238C8">
            <w:pPr>
              <w:jc w:val="both"/>
              <w:rPr>
                <w:lang w:val="sr-Cyrl-CS"/>
              </w:rPr>
            </w:pPr>
          </w:p>
          <w:p w14:paraId="6EB92B51">
            <w:pPr>
              <w:jc w:val="both"/>
              <w:rPr>
                <w:lang w:val="sr-Cyrl-CS" w:eastAsia="en-US"/>
              </w:rPr>
            </w:pPr>
            <w:r>
              <w:rPr>
                <w:lang w:val="sr-Cyrl-CS" w:eastAsia="en-US"/>
              </w:rPr>
              <w:t>-</w:t>
            </w:r>
            <w:r>
              <w:rPr>
                <w:lang w:val="sr-Cyrl-CS"/>
              </w:rPr>
              <w:t>Организација рада за време  новогодишњих празника и зимског распуста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BFBA63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Директор, помоћник директора</w:t>
            </w:r>
          </w:p>
          <w:p w14:paraId="665E3A75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нутрициониста,</w:t>
            </w:r>
          </w:p>
          <w:p w14:paraId="47F59A2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кувари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28C455">
            <w:pPr>
              <w:jc w:val="both"/>
              <w:rPr>
                <w:lang w:val="sr-Cyrl-CS" w:eastAsia="en-US"/>
              </w:rPr>
            </w:pPr>
            <w:r>
              <w:rPr>
                <w:lang w:val="sr-Cyrl-CS"/>
              </w:rPr>
              <w:t>Децембар</w:t>
            </w:r>
          </w:p>
        </w:tc>
      </w:tr>
      <w:tr w14:paraId="00FA7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EF77B8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-Упознавање са активностима превентивне службе и појачаним мерама заштите</w:t>
            </w:r>
          </w:p>
          <w:p w14:paraId="2BD08BE3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- Организација рада за време распуста </w:t>
            </w:r>
          </w:p>
          <w:p w14:paraId="7A934639">
            <w:pPr>
              <w:jc w:val="both"/>
              <w:rPr>
                <w:lang w:val="sr-Cyrl-CS" w:eastAsia="en-US"/>
              </w:rPr>
            </w:pPr>
            <w:r>
              <w:rPr>
                <w:lang w:val="sr-Cyrl-CS"/>
              </w:rPr>
              <w:t>-Договор о раду тимова за време распуста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9F2D6">
            <w:pPr>
              <w:jc w:val="both"/>
              <w:rPr>
                <w:lang w:val="sr-Cyrl-CS" w:eastAsia="en-US"/>
              </w:rPr>
            </w:pPr>
            <w:r>
              <w:rPr>
                <w:lang w:val="sr-Cyrl-CS"/>
              </w:rPr>
              <w:t>Директор, помоћник директора,сестре за превентивну здравствену заштиту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5FEF1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Јануар</w:t>
            </w:r>
          </w:p>
          <w:p w14:paraId="73723F7C">
            <w:pPr>
              <w:jc w:val="both"/>
              <w:rPr>
                <w:lang w:val="sr-Cyrl-CS" w:eastAsia="en-US"/>
              </w:rPr>
            </w:pPr>
          </w:p>
        </w:tc>
      </w:tr>
      <w:tr w14:paraId="7B93C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29297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-Организација уписа деце у ППП и уписа деце у вртић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2913F8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Директор, </w:t>
            </w:r>
          </w:p>
          <w:p w14:paraId="2BF016F4">
            <w:pPr>
              <w:jc w:val="both"/>
              <w:rPr>
                <w:lang w:val="sr-Cyrl-CS" w:eastAsia="en-US"/>
              </w:rPr>
            </w:pPr>
            <w:r>
              <w:t>помоћник директора,чланови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AD68A1">
            <w:pPr>
              <w:jc w:val="both"/>
              <w:rPr>
                <w:lang w:val="sr-Cyrl-CS" w:eastAsia="en-US"/>
              </w:rPr>
            </w:pPr>
            <w:r>
              <w:rPr>
                <w:lang w:val="sr-Cyrl-CS"/>
              </w:rPr>
              <w:t>Март</w:t>
            </w:r>
          </w:p>
        </w:tc>
      </w:tr>
      <w:tr w14:paraId="3FF43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70383A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-Организација рада за време ускршњих и првомајских празника</w:t>
            </w:r>
          </w:p>
          <w:p w14:paraId="3F29FE7C">
            <w:pPr>
              <w:jc w:val="both"/>
              <w:rPr>
                <w:lang w:val="sr-Cyrl-CS"/>
              </w:rPr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14A6CD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Директор, </w:t>
            </w:r>
          </w:p>
          <w:p w14:paraId="384FD273">
            <w:pPr>
              <w:jc w:val="both"/>
              <w:rPr>
                <w:lang w:val="sr-Cyrl-CS"/>
              </w:rPr>
            </w:pPr>
            <w:r>
              <w:t xml:space="preserve"> помоћник директора,</w:t>
            </w:r>
            <w:r>
              <w:rPr>
                <w:lang w:val="sr-Cyrl-CS"/>
              </w:rPr>
              <w:t xml:space="preserve"> </w:t>
            </w:r>
            <w:r>
              <w:t>чланови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4966A8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Април</w:t>
            </w:r>
          </w:p>
        </w:tc>
      </w:tr>
      <w:tr w14:paraId="58624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527A7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-Организовање рада у летњем периоду</w:t>
            </w:r>
          </w:p>
          <w:p w14:paraId="248EFCC0">
            <w:pPr>
              <w:jc w:val="both"/>
              <w:rPr>
                <w:lang w:val="sr-Cyrl-CS" w:eastAsia="en-US"/>
              </w:rPr>
            </w:pP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830561">
            <w:pPr>
              <w:jc w:val="both"/>
              <w:rPr>
                <w:lang w:val="sr-Cyrl-CS" w:eastAsia="en-US"/>
              </w:rPr>
            </w:pPr>
            <w:r>
              <w:rPr>
                <w:lang w:val="sr-Cyrl-CS"/>
              </w:rPr>
              <w:t>Директор, помоћник директора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72137B">
            <w:pPr>
              <w:jc w:val="both"/>
              <w:rPr>
                <w:lang w:val="sr-Cyrl-CS" w:eastAsia="en-US"/>
              </w:rPr>
            </w:pPr>
            <w:r>
              <w:rPr>
                <w:lang w:val="sr-Cyrl-CS"/>
              </w:rPr>
              <w:t>Јун</w:t>
            </w:r>
          </w:p>
        </w:tc>
      </w:tr>
    </w:tbl>
    <w:p w14:paraId="4E384623">
      <w:pPr>
        <w:jc w:val="both"/>
        <w:rPr>
          <w:b/>
          <w:lang w:val="sr-Cyrl-CS"/>
        </w:rPr>
      </w:pPr>
    </w:p>
    <w:p w14:paraId="5FE797C9">
      <w:pPr>
        <w:jc w:val="both"/>
        <w:rPr>
          <w:b/>
          <w:i/>
          <w:lang w:val="sr-Cyrl-CS"/>
        </w:rPr>
      </w:pPr>
      <w:r>
        <w:rPr>
          <w:b/>
          <w:lang w:val="sr-Cyrl-CS"/>
        </w:rPr>
        <w:t>6.2</w:t>
      </w:r>
      <w:r>
        <w:rPr>
          <w:b/>
          <w:lang w:val="sr-Cyrl-BA"/>
        </w:rPr>
        <w:t>.</w:t>
      </w:r>
      <w:r>
        <w:rPr>
          <w:b/>
          <w:lang w:val="sr-Cyrl-CS"/>
        </w:rPr>
        <w:t xml:space="preserve"> ПЛАН РАДА ПЕДАГОШКОГ КОЛЕГИЈУМА</w:t>
      </w:r>
      <w:r>
        <w:rPr>
          <w:b/>
          <w:i/>
          <w:lang w:val="sr-Cyrl-CS"/>
        </w:rPr>
        <w:tab/>
      </w:r>
    </w:p>
    <w:p w14:paraId="52B6E983">
      <w:pPr>
        <w:jc w:val="both"/>
        <w:rPr>
          <w:i/>
          <w:lang w:val="sr-Cyrl-CS"/>
        </w:rPr>
      </w:pPr>
    </w:p>
    <w:p w14:paraId="4E292B38">
      <w:pPr>
        <w:ind w:firstLine="720"/>
        <w:jc w:val="both"/>
        <w:rPr>
          <w:lang w:val="sr-Cyrl-CS"/>
        </w:rPr>
      </w:pPr>
      <w:r>
        <w:rPr>
          <w:b/>
          <w:lang w:val="sr-Cyrl-CS"/>
        </w:rPr>
        <w:t>Педагошки колегијум</w:t>
      </w:r>
      <w:r>
        <w:rPr>
          <w:lang w:val="sr-Cyrl-CS"/>
        </w:rPr>
        <w:t xml:space="preserve"> чине </w:t>
      </w:r>
      <w:r>
        <w:rPr>
          <w:lang w:val="sr-Cyrl-BA"/>
        </w:rPr>
        <w:t xml:space="preserve">директор, помоћник директора, </w:t>
      </w:r>
      <w:r>
        <w:rPr>
          <w:lang w:val="sr-Cyrl-CS"/>
        </w:rPr>
        <w:t>председници стручних актива васпитача и медицинских сестара,</w:t>
      </w:r>
      <w:r>
        <w:rPr>
          <w:lang w:val="sr-Cyrl-BA"/>
        </w:rPr>
        <w:t xml:space="preserve"> </w:t>
      </w:r>
      <w:r>
        <w:rPr>
          <w:lang w:val="sr-Cyrl-CS"/>
        </w:rPr>
        <w:t xml:space="preserve">руководиоци тимова и стручни сарадници </w:t>
      </w:r>
      <w:r>
        <w:rPr>
          <w:lang w:val="sr-Cyrl-BA"/>
        </w:rPr>
        <w:t>у</w:t>
      </w:r>
      <w:r>
        <w:rPr>
          <w:lang w:val="sr-Cyrl-CS"/>
        </w:rPr>
        <w:t>станове. Радом овог стручног органа председава и руководи директор установе. Педагошки колегијум ће у складу са Законом о основама система и образовања разматрати питања и заузимати ставове у вези са следећим пословима :</w:t>
      </w:r>
    </w:p>
    <w:p w14:paraId="1C6BDB03">
      <w:pPr>
        <w:jc w:val="both"/>
        <w:rPr>
          <w:lang w:val="sr-Cyrl-CS"/>
        </w:rPr>
      </w:pPr>
      <w:r>
        <w:rPr>
          <w:lang w:val="sr-Cyrl-CS"/>
        </w:rPr>
        <w:t>-Старање о осигурању квалитета и унапређивање васпитно-образовног рада,</w:t>
      </w:r>
    </w:p>
    <w:p w14:paraId="70BDC97E">
      <w:pPr>
        <w:jc w:val="both"/>
        <w:rPr>
          <w:lang w:val="sr-Cyrl-CS"/>
        </w:rPr>
      </w:pPr>
      <w:r>
        <w:rPr>
          <w:lang w:val="sr-Cyrl-CS"/>
        </w:rPr>
        <w:t>-Остваривање развојног плана установе,</w:t>
      </w:r>
    </w:p>
    <w:p w14:paraId="3BE7EAF3">
      <w:pPr>
        <w:jc w:val="both"/>
        <w:rPr>
          <w:lang w:val="sr-Cyrl-CS"/>
        </w:rPr>
      </w:pPr>
      <w:r>
        <w:rPr>
          <w:lang w:val="sr-Cyrl-CS"/>
        </w:rPr>
        <w:t>-Организовање педагошко-инструктивног увида и надзора и предузимање мера за унапређивање и усавршавање рада васпитача и стручних сарадника,</w:t>
      </w:r>
    </w:p>
    <w:p w14:paraId="4B2D2FA3">
      <w:pPr>
        <w:jc w:val="both"/>
        <w:rPr>
          <w:lang w:val="sr-Cyrl-CS"/>
        </w:rPr>
      </w:pPr>
      <w:r>
        <w:rPr>
          <w:lang w:val="sr-Cyrl-CS"/>
        </w:rPr>
        <w:t>-Планирање и праћење стручног усавршавања запослених,</w:t>
      </w:r>
    </w:p>
    <w:p w14:paraId="1F89655F">
      <w:pPr>
        <w:jc w:val="both"/>
        <w:rPr>
          <w:lang w:val="sr-Cyrl-CS"/>
        </w:rPr>
      </w:pPr>
      <w:r>
        <w:rPr>
          <w:lang w:val="sr-Cyrl-CS"/>
        </w:rPr>
        <w:t>-Планирање, организовање, остваривање програма васпитања и образовања и свих активности установе,</w:t>
      </w:r>
    </w:p>
    <w:p w14:paraId="7502A93A">
      <w:pPr>
        <w:jc w:val="both"/>
        <w:rPr>
          <w:lang w:val="sr-Cyrl-CS"/>
        </w:rPr>
      </w:pPr>
      <w:r>
        <w:rPr>
          <w:lang w:val="sr-Cyrl-CS"/>
        </w:rPr>
        <w:t>-Сарадња са органима локалне самоуправе, организацијама и удружењима и др.</w:t>
      </w:r>
      <w:r>
        <w:rPr>
          <w:i/>
          <w:lang w:val="sr-Cyrl-CS"/>
        </w:rPr>
        <w:tab/>
      </w:r>
    </w:p>
    <w:p w14:paraId="02230D5C">
      <w:pPr>
        <w:ind w:firstLine="720"/>
        <w:jc w:val="both"/>
        <w:rPr>
          <w:lang w:val="sr-Cyrl-CS"/>
        </w:rPr>
      </w:pPr>
      <w:r>
        <w:rPr>
          <w:lang w:val="sr-Cyrl-CS"/>
        </w:rPr>
        <w:t>Педагошким колегијумом руководи директор Драгица Коматина. Чланови  Педагошког колегијума  ове радне године су:</w:t>
      </w:r>
    </w:p>
    <w:p w14:paraId="15C43C7F">
      <w:pPr>
        <w:numPr>
          <w:ilvl w:val="0"/>
          <w:numId w:val="11"/>
        </w:numPr>
        <w:jc w:val="both"/>
        <w:rPr>
          <w:lang w:val="sr-Cyrl-RS"/>
        </w:rPr>
      </w:pPr>
      <w:r>
        <w:rPr>
          <w:lang w:val="sr-Cyrl-RS"/>
        </w:rPr>
        <w:t>Драгица Коматина , директор</w:t>
      </w:r>
    </w:p>
    <w:p w14:paraId="24517EDA">
      <w:pPr>
        <w:numPr>
          <w:ilvl w:val="0"/>
          <w:numId w:val="11"/>
        </w:numPr>
        <w:jc w:val="both"/>
        <w:rPr>
          <w:lang w:val="sr-Cyrl-CS"/>
        </w:rPr>
      </w:pPr>
      <w:r>
        <w:rPr>
          <w:lang w:val="sr-Cyrl-CS"/>
        </w:rPr>
        <w:t>Видосава Тењовић,</w:t>
      </w:r>
      <w:r>
        <w:rPr>
          <w:lang w:val="sr-Cyrl-RS"/>
        </w:rPr>
        <w:t xml:space="preserve"> </w:t>
      </w:r>
      <w:r>
        <w:rPr>
          <w:lang w:val="sr-Cyrl-CS"/>
        </w:rPr>
        <w:t>помоћник  директора</w:t>
      </w:r>
    </w:p>
    <w:p w14:paraId="657C29D7">
      <w:pPr>
        <w:jc w:val="both"/>
        <w:rPr>
          <w:lang w:val="sr-Cyrl-CS"/>
        </w:rPr>
      </w:pPr>
      <w:r>
        <w:rPr>
          <w:lang w:val="sr-Cyrl-RS"/>
        </w:rPr>
        <w:t>3</w:t>
      </w:r>
      <w:r>
        <w:rPr>
          <w:lang w:val="sr-Cyrl-CS"/>
        </w:rPr>
        <w:t>. Ивана Коматина, стр.сарадник-логопед,</w:t>
      </w:r>
      <w:r>
        <w:rPr>
          <w:lang w:val="sr-Cyrl-RS"/>
        </w:rPr>
        <w:t xml:space="preserve"> </w:t>
      </w:r>
      <w:r>
        <w:rPr>
          <w:lang w:val="sr-Cyrl-CS"/>
        </w:rPr>
        <w:t>руков.Тима за инклузију</w:t>
      </w:r>
    </w:p>
    <w:p w14:paraId="675E033B">
      <w:pPr>
        <w:jc w:val="both"/>
        <w:rPr>
          <w:lang w:val="sr-Cyrl-CS"/>
        </w:rPr>
      </w:pPr>
      <w:r>
        <w:rPr>
          <w:lang w:val="sr-Cyrl-RS"/>
        </w:rPr>
        <w:t>4</w:t>
      </w:r>
      <w:r>
        <w:rPr>
          <w:lang w:val="sr-Cyrl-CS"/>
        </w:rPr>
        <w:t>.</w:t>
      </w:r>
      <w:r>
        <w:rPr>
          <w:lang w:val="sr-Cyrl-RS"/>
        </w:rPr>
        <w:t xml:space="preserve"> </w:t>
      </w:r>
      <w:r>
        <w:rPr>
          <w:lang w:val="sr-Cyrl-CS"/>
        </w:rPr>
        <w:t>Весна Николић,</w:t>
      </w:r>
      <w:r>
        <w:rPr>
          <w:lang w:val="sr-Cyrl-RS"/>
        </w:rPr>
        <w:t xml:space="preserve"> </w:t>
      </w:r>
      <w:r>
        <w:rPr>
          <w:lang w:val="sr-Cyrl-CS"/>
        </w:rPr>
        <w:t>стр.сарадник-педагог,</w:t>
      </w:r>
      <w:r>
        <w:rPr>
          <w:lang w:val="sr-Cyrl-RS"/>
        </w:rPr>
        <w:t xml:space="preserve"> </w:t>
      </w:r>
      <w:r>
        <w:rPr>
          <w:lang w:val="sr-Cyrl-CS"/>
        </w:rPr>
        <w:t>руков.Тима за самовредновање рада установе</w:t>
      </w:r>
    </w:p>
    <w:p w14:paraId="1CAEDE61">
      <w:pPr>
        <w:jc w:val="both"/>
        <w:rPr>
          <w:lang w:val="sr-Cyrl-CS"/>
        </w:rPr>
      </w:pPr>
      <w:r>
        <w:rPr>
          <w:lang w:val="sr-Cyrl-RS"/>
        </w:rPr>
        <w:t>5. Бојана Тодоровић</w:t>
      </w:r>
      <w:r>
        <w:rPr>
          <w:lang w:val="sr-Cyrl-CS"/>
        </w:rPr>
        <w:t>, руков.актива мед.сестара</w:t>
      </w:r>
      <w:r>
        <w:rPr>
          <w:lang w:val="sr-Cyrl-RS"/>
        </w:rPr>
        <w:t xml:space="preserve"> ПУ,,Бајка”</w:t>
      </w:r>
      <w:r>
        <w:rPr>
          <w:lang w:val="sr-Cyrl-CS"/>
        </w:rPr>
        <w:t>,</w:t>
      </w:r>
    </w:p>
    <w:p w14:paraId="7B95F0F2">
      <w:pPr>
        <w:jc w:val="both"/>
        <w:rPr>
          <w:lang w:val="sr-Cyrl-CS"/>
        </w:rPr>
      </w:pPr>
      <w:r>
        <w:rPr>
          <w:lang w:val="sr-Cyrl-RS"/>
        </w:rPr>
        <w:t xml:space="preserve">6. </w:t>
      </w:r>
      <w:r>
        <w:rPr>
          <w:lang w:val="sr-Cyrl-CS"/>
        </w:rPr>
        <w:t>Мирјана Богдановић,</w:t>
      </w:r>
      <w:r>
        <w:rPr>
          <w:lang w:val="sr-Cyrl-RS"/>
        </w:rPr>
        <w:t xml:space="preserve"> руководилац актив васпитача који раде са децом од 3-5,5 год. и </w:t>
      </w:r>
    </w:p>
    <w:p w14:paraId="42497F95">
      <w:pPr>
        <w:jc w:val="both"/>
        <w:rPr>
          <w:lang w:val="sr-Cyrl-RS"/>
        </w:rPr>
      </w:pPr>
      <w:r>
        <w:rPr>
          <w:lang w:val="sr-Cyrl-RS"/>
        </w:rPr>
        <w:t>7. Сандра Ђокић,</w:t>
      </w:r>
      <w:r>
        <w:rPr>
          <w:lang w:val="sr-Cyrl-CS"/>
        </w:rPr>
        <w:t xml:space="preserve"> руков. актива васпитача </w:t>
      </w:r>
      <w:r>
        <w:rPr>
          <w:lang w:val="sr-Cyrl-RS"/>
        </w:rPr>
        <w:t>у години пред полазак у школу</w:t>
      </w:r>
      <w:bookmarkStart w:id="3" w:name="_Hlk177974410"/>
    </w:p>
    <w:p w14:paraId="18B040C9">
      <w:pPr>
        <w:jc w:val="both"/>
        <w:rPr>
          <w:lang w:val="sr-Cyrl-RS"/>
        </w:rPr>
      </w:pPr>
      <w:r>
        <w:rPr>
          <w:lang w:val="sr-Cyrl-RS"/>
        </w:rPr>
        <w:t xml:space="preserve">8. Марија Милорадовић, </w:t>
      </w:r>
      <w:r>
        <w:rPr>
          <w:lang w:val="sr-Cyrl-CS"/>
        </w:rPr>
        <w:t xml:space="preserve"> руков</w:t>
      </w:r>
      <w:r>
        <w:rPr>
          <w:lang w:val="sr-Cyrl-BA"/>
        </w:rPr>
        <w:t xml:space="preserve">одилац </w:t>
      </w:r>
      <w:r>
        <w:rPr>
          <w:lang w:val="sr-Cyrl-CS"/>
        </w:rPr>
        <w:t xml:space="preserve">актива </w:t>
      </w:r>
      <w:bookmarkEnd w:id="3"/>
      <w:r>
        <w:rPr>
          <w:lang w:val="sr-Cyrl-CS"/>
        </w:rPr>
        <w:t>васпитача</w:t>
      </w:r>
      <w:r>
        <w:rPr>
          <w:lang w:val="sr-Cyrl-RS"/>
        </w:rPr>
        <w:t xml:space="preserve"> мешовитих група</w:t>
      </w:r>
      <w:r>
        <w:rPr>
          <w:lang w:val="sr-Cyrl-BA"/>
        </w:rPr>
        <w:t xml:space="preserve"> </w:t>
      </w:r>
      <w:r>
        <w:rPr>
          <w:lang w:val="sr-Cyrl-RS"/>
        </w:rPr>
        <w:t>ПУ,,Бајка”</w:t>
      </w:r>
    </w:p>
    <w:p w14:paraId="3CB227B3">
      <w:pPr>
        <w:jc w:val="both"/>
        <w:rPr>
          <w:lang w:val="sr-Cyrl-CS"/>
        </w:rPr>
      </w:pPr>
      <w:r>
        <w:rPr>
          <w:lang w:val="sr-Cyrl-RS"/>
        </w:rPr>
        <w:t xml:space="preserve">9. Душица  Нешовановић, , </w:t>
      </w:r>
      <w:r>
        <w:rPr>
          <w:lang w:val="sr-Cyrl-CS"/>
        </w:rPr>
        <w:t xml:space="preserve"> руков</w:t>
      </w:r>
      <w:r>
        <w:rPr>
          <w:lang w:val="sr-Cyrl-BA"/>
        </w:rPr>
        <w:t>одилац  Тима</w:t>
      </w:r>
      <w:r>
        <w:rPr>
          <w:lang w:val="sr-Cyrl-CS"/>
        </w:rPr>
        <w:t xml:space="preserve"> за професионални развој запослених</w:t>
      </w:r>
    </w:p>
    <w:p w14:paraId="19A9DF36">
      <w:pPr>
        <w:jc w:val="both"/>
        <w:rPr>
          <w:lang w:val="sr-Cyrl-CS"/>
        </w:rPr>
      </w:pPr>
      <w:r>
        <w:rPr>
          <w:lang w:val="sr-Cyrl-CS"/>
        </w:rPr>
        <w:t>1</w:t>
      </w:r>
      <w:r>
        <w:rPr>
          <w:lang w:val="sr-Cyrl-RS"/>
        </w:rPr>
        <w:t>0</w:t>
      </w:r>
      <w:r>
        <w:rPr>
          <w:lang w:val="sr-Cyrl-CS"/>
        </w:rPr>
        <w:t>.</w:t>
      </w:r>
      <w:r>
        <w:rPr>
          <w:lang w:val="sr-Cyrl-RS"/>
        </w:rPr>
        <w:t xml:space="preserve"> </w:t>
      </w:r>
      <w:r>
        <w:rPr>
          <w:lang w:val="sr-Cyrl-CS"/>
        </w:rPr>
        <w:t>Горица Аџић, руков</w:t>
      </w:r>
      <w:r>
        <w:rPr>
          <w:lang w:val="sr-Cyrl-BA"/>
        </w:rPr>
        <w:t xml:space="preserve">одилац </w:t>
      </w:r>
      <w:r>
        <w:rPr>
          <w:lang w:val="sr-Cyrl-CS"/>
        </w:rPr>
        <w:t>Тима за вредновање квалитета рада установе</w:t>
      </w:r>
    </w:p>
    <w:p w14:paraId="24E4E4A6">
      <w:pPr>
        <w:jc w:val="both"/>
        <w:rPr>
          <w:lang w:val="sr-Cyrl-CS"/>
        </w:rPr>
      </w:pPr>
      <w:r>
        <w:rPr>
          <w:lang w:val="sr-Cyrl-RS"/>
        </w:rPr>
        <w:t>11</w:t>
      </w:r>
      <w:r>
        <w:rPr>
          <w:lang w:val="sr-Cyrl-CS"/>
        </w:rPr>
        <w:t>.</w:t>
      </w:r>
      <w:r>
        <w:rPr>
          <w:lang w:val="sr-Cyrl-RS"/>
        </w:rPr>
        <w:t xml:space="preserve"> </w:t>
      </w:r>
      <w:r>
        <w:rPr>
          <w:lang w:val="sr-Cyrl-CS"/>
        </w:rPr>
        <w:t xml:space="preserve">Драгана </w:t>
      </w:r>
      <w:r>
        <w:rPr>
          <w:lang w:val="sr-Cyrl-RS"/>
        </w:rPr>
        <w:t>Г</w:t>
      </w:r>
      <w:r>
        <w:rPr>
          <w:lang w:val="sr-Cyrl-CS"/>
        </w:rPr>
        <w:t>авриловић,</w:t>
      </w:r>
      <w:r>
        <w:rPr>
          <w:lang w:val="sr-Cyrl-RS"/>
        </w:rPr>
        <w:t xml:space="preserve"> </w:t>
      </w:r>
      <w:r>
        <w:rPr>
          <w:lang w:val="sr-Cyrl-CS"/>
        </w:rPr>
        <w:t>руковод.</w:t>
      </w:r>
      <w:r>
        <w:rPr>
          <w:lang w:val="sr-Cyrl-RS"/>
        </w:rPr>
        <w:t xml:space="preserve"> </w:t>
      </w:r>
      <w:r>
        <w:rPr>
          <w:lang w:val="sr-Cyrl-CS"/>
        </w:rPr>
        <w:t>Актива за Развојно планирање</w:t>
      </w:r>
    </w:p>
    <w:p w14:paraId="7C247976">
      <w:pPr>
        <w:jc w:val="both"/>
        <w:rPr>
          <w:lang w:val="sr-Cyrl-RS"/>
        </w:rPr>
      </w:pPr>
      <w:r>
        <w:rPr>
          <w:lang w:val="sr-Cyrl-RS"/>
        </w:rPr>
        <w:t>12</w:t>
      </w:r>
      <w:r>
        <w:rPr>
          <w:lang w:val="sr-Cyrl-CS"/>
        </w:rPr>
        <w:t>.Бојана Вујовић, руков</w:t>
      </w:r>
      <w:r>
        <w:rPr>
          <w:lang w:val="sr-Cyrl-BA"/>
        </w:rPr>
        <w:t>одилац Т</w:t>
      </w:r>
      <w:r>
        <w:rPr>
          <w:lang w:val="sr-Cyrl-CS"/>
        </w:rPr>
        <w:t>има за</w:t>
      </w:r>
      <w:r>
        <w:rPr>
          <w:lang w:val="sr-Cyrl-RS"/>
        </w:rPr>
        <w:t xml:space="preserve"> заштиту деце од дискриминације, насиља, злостављања и занемаривања</w:t>
      </w:r>
    </w:p>
    <w:p w14:paraId="1E5496CF">
      <w:pPr>
        <w:jc w:val="both"/>
        <w:rPr>
          <w:lang w:val="sr-Cyrl-RS"/>
        </w:rPr>
      </w:pPr>
    </w:p>
    <w:p w14:paraId="2E2A4F41">
      <w:pPr>
        <w:jc w:val="both"/>
        <w:rPr>
          <w:b/>
          <w:lang w:val="sr-Cyrl-CS"/>
        </w:rPr>
      </w:pPr>
      <w:r>
        <w:rPr>
          <w:i/>
          <w:lang w:val="sr-Cyrl-CS"/>
        </w:rPr>
        <w:t xml:space="preserve">Табела: </w:t>
      </w:r>
      <w:r>
        <w:rPr>
          <w:b/>
          <w:lang w:val="sr-Cyrl-CS"/>
        </w:rPr>
        <w:t>План рада Педагошког колегијума</w:t>
      </w:r>
    </w:p>
    <w:p w14:paraId="282F321A">
      <w:pPr>
        <w:jc w:val="both"/>
        <w:rPr>
          <w:lang w:val="sr-Cyrl-CS"/>
        </w:rPr>
      </w:pPr>
    </w:p>
    <w:tbl>
      <w:tblPr>
        <w:tblStyle w:val="7"/>
        <w:tblW w:w="1020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6378"/>
        <w:gridCol w:w="2268"/>
      </w:tblGrid>
      <w:tr w14:paraId="70D62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</w:tcPr>
          <w:p w14:paraId="35A1DFD8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Планирано време/</w:t>
            </w:r>
          </w:p>
          <w:p w14:paraId="1E15377D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месец:</w:t>
            </w:r>
          </w:p>
        </w:tc>
        <w:tc>
          <w:tcPr>
            <w:tcW w:w="6378" w:type="dxa"/>
          </w:tcPr>
          <w:p w14:paraId="2EFE7DF8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Планиране активности:</w:t>
            </w:r>
          </w:p>
        </w:tc>
        <w:tc>
          <w:tcPr>
            <w:tcW w:w="2268" w:type="dxa"/>
          </w:tcPr>
          <w:p w14:paraId="7433587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Носиоци активности</w:t>
            </w:r>
          </w:p>
        </w:tc>
      </w:tr>
      <w:tr w14:paraId="152CC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1560" w:type="dxa"/>
          </w:tcPr>
          <w:p w14:paraId="61DB9B7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Септембар </w:t>
            </w:r>
          </w:p>
        </w:tc>
        <w:tc>
          <w:tcPr>
            <w:tcW w:w="6378" w:type="dxa"/>
          </w:tcPr>
          <w:p w14:paraId="40E76CDC">
            <w:pPr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CS"/>
              </w:rPr>
              <w:t>Упознавање чланова колегијума са планом рада колегијума и усвајање истог</w:t>
            </w:r>
            <w:r>
              <w:rPr>
                <w:rFonts w:eastAsia="SimSun" w:cs="Tahoma"/>
                <w:lang w:val="sr-Cyrl-CS" w:eastAsia="hi-IN" w:bidi="hi-IN"/>
              </w:rPr>
              <w:t xml:space="preserve"> </w:t>
            </w:r>
          </w:p>
          <w:p w14:paraId="094804D9">
            <w:pPr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CS"/>
              </w:rPr>
              <w:t>Договор око избора чланова Савета родитеља</w:t>
            </w:r>
          </w:p>
          <w:p w14:paraId="2AEEB2E7">
            <w:pPr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CS"/>
              </w:rPr>
              <w:t>Сагласност  родитеља за фотографисање деце</w:t>
            </w:r>
          </w:p>
          <w:p w14:paraId="225218FE">
            <w:pPr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CS"/>
              </w:rPr>
              <w:t>Договор око активности везаних за ''Дечију недељу''</w:t>
            </w:r>
          </w:p>
        </w:tc>
        <w:tc>
          <w:tcPr>
            <w:tcW w:w="2268" w:type="dxa"/>
          </w:tcPr>
          <w:p w14:paraId="42959048">
            <w:pPr>
              <w:jc w:val="center"/>
              <w:rPr>
                <w:lang w:val="sr-Cyrl-CS"/>
              </w:rPr>
            </w:pPr>
          </w:p>
          <w:p w14:paraId="7ECCE2F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колегијума</w:t>
            </w:r>
          </w:p>
        </w:tc>
      </w:tr>
      <w:tr w14:paraId="16A47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</w:tcPr>
          <w:p w14:paraId="72B47DF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Октобар</w:t>
            </w:r>
          </w:p>
        </w:tc>
        <w:tc>
          <w:tcPr>
            <w:tcW w:w="6378" w:type="dxa"/>
          </w:tcPr>
          <w:p w14:paraId="1151F96D">
            <w:pPr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CS"/>
              </w:rPr>
              <w:t>Анализа реализације активности у оквиру ''Дечије недеље''</w:t>
            </w:r>
          </w:p>
          <w:p w14:paraId="10DA8C2A">
            <w:pPr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CS"/>
              </w:rPr>
              <w:t>Анализа адаптационог периода</w:t>
            </w:r>
          </w:p>
          <w:p w14:paraId="2B3FD843">
            <w:pPr>
              <w:rPr>
                <w:lang w:val="sr-Cyrl-CS"/>
              </w:rPr>
            </w:pPr>
            <w:r>
              <w:rPr>
                <w:lang w:val="sr-Latn-RS"/>
              </w:rPr>
              <w:t>-</w:t>
            </w:r>
            <w:r>
              <w:rPr>
                <w:lang w:val="sr-Cyrl-CS"/>
              </w:rPr>
              <w:t xml:space="preserve">Упознавање са </w:t>
            </w:r>
            <w:r>
              <w:rPr>
                <w:lang w:val="sr-Cyrl-RS"/>
              </w:rPr>
              <w:t xml:space="preserve">планом </w:t>
            </w:r>
            <w:r>
              <w:rPr>
                <w:lang w:val="sr-Cyrl-CS"/>
              </w:rPr>
              <w:t xml:space="preserve">  самовредновања Установе</w:t>
            </w:r>
            <w:r>
              <w:rPr>
                <w:lang w:val="sr-Cyrl-RS"/>
              </w:rPr>
              <w:t xml:space="preserve"> у овој радној години</w:t>
            </w:r>
            <w:r>
              <w:rPr>
                <w:lang w:val="sr-Cyrl-CS"/>
              </w:rPr>
              <w:t xml:space="preserve">- </w:t>
            </w:r>
          </w:p>
        </w:tc>
        <w:tc>
          <w:tcPr>
            <w:tcW w:w="2268" w:type="dxa"/>
          </w:tcPr>
          <w:p w14:paraId="4B58543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колегијума</w:t>
            </w:r>
          </w:p>
        </w:tc>
      </w:tr>
      <w:tr w14:paraId="5CC75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</w:tcPr>
          <w:p w14:paraId="3D6D0A9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Новембар</w:t>
            </w:r>
          </w:p>
        </w:tc>
        <w:tc>
          <w:tcPr>
            <w:tcW w:w="6378" w:type="dxa"/>
          </w:tcPr>
          <w:p w14:paraId="1B3BC302">
            <w:pPr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CS"/>
              </w:rPr>
              <w:t>Анализа успостављених канала комуникације са родитељима</w:t>
            </w:r>
          </w:p>
        </w:tc>
        <w:tc>
          <w:tcPr>
            <w:tcW w:w="2268" w:type="dxa"/>
          </w:tcPr>
          <w:p w14:paraId="5EB4E52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колегијума</w:t>
            </w:r>
          </w:p>
        </w:tc>
      </w:tr>
      <w:tr w14:paraId="6492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</w:tcPr>
          <w:p w14:paraId="67A7D85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Децембар</w:t>
            </w:r>
          </w:p>
        </w:tc>
        <w:tc>
          <w:tcPr>
            <w:tcW w:w="6378" w:type="dxa"/>
          </w:tcPr>
          <w:p w14:paraId="2D245555">
            <w:pPr>
              <w:rPr>
                <w:lang w:val="sr-Cyrl-CS"/>
              </w:rPr>
            </w:pPr>
            <w:r>
              <w:rPr>
                <w:lang w:val="sr-Cyrl-CS"/>
              </w:rPr>
              <w:t>- Договор око прославе Нове године</w:t>
            </w:r>
          </w:p>
          <w:p w14:paraId="65EA66C8">
            <w:pPr>
              <w:rPr>
                <w:lang w:val="sr-Cyrl-CS"/>
              </w:rPr>
            </w:pPr>
            <w:r>
              <w:rPr>
                <w:lang w:val="sr-Cyrl-CS"/>
              </w:rPr>
              <w:t>- Промена средине за учење – заједнички простори, двориште вртића;</w:t>
            </w:r>
          </w:p>
        </w:tc>
        <w:tc>
          <w:tcPr>
            <w:tcW w:w="2268" w:type="dxa"/>
          </w:tcPr>
          <w:p w14:paraId="6C75FCB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колегијума,</w:t>
            </w:r>
          </w:p>
          <w:p w14:paraId="056DE90E">
            <w:pPr>
              <w:jc w:val="center"/>
              <w:rPr>
                <w:lang w:val="sr-Cyrl-CS"/>
              </w:rPr>
            </w:pPr>
          </w:p>
        </w:tc>
      </w:tr>
      <w:tr w14:paraId="08DEC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</w:tcPr>
          <w:p w14:paraId="63EFD26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Јануар</w:t>
            </w:r>
          </w:p>
        </w:tc>
        <w:tc>
          <w:tcPr>
            <w:tcW w:w="6378" w:type="dxa"/>
          </w:tcPr>
          <w:p w14:paraId="02674363">
            <w:pPr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CS"/>
              </w:rPr>
              <w:t>Анализа реализованих активности поводом прослављања Нове године</w:t>
            </w:r>
          </w:p>
          <w:p w14:paraId="4E90E682">
            <w:pPr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CS"/>
              </w:rPr>
              <w:t>Анализа стручног усавршавања</w:t>
            </w:r>
          </w:p>
        </w:tc>
        <w:tc>
          <w:tcPr>
            <w:tcW w:w="2268" w:type="dxa"/>
          </w:tcPr>
          <w:p w14:paraId="27E7F64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колегијума,</w:t>
            </w:r>
          </w:p>
        </w:tc>
      </w:tr>
      <w:tr w14:paraId="652D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60" w:type="dxa"/>
          </w:tcPr>
          <w:p w14:paraId="6614BE8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Фебруар</w:t>
            </w:r>
          </w:p>
        </w:tc>
        <w:tc>
          <w:tcPr>
            <w:tcW w:w="6378" w:type="dxa"/>
          </w:tcPr>
          <w:p w14:paraId="44DE2346">
            <w:pPr>
              <w:rPr>
                <w:lang w:val="sr-Cyrl-CS"/>
              </w:rPr>
            </w:pPr>
            <w:r>
              <w:rPr>
                <w:lang w:val="sr-Cyrl-CS"/>
              </w:rPr>
              <w:t>- Анализа извештаја рада тимова</w:t>
            </w:r>
          </w:p>
          <w:p w14:paraId="18FC134B">
            <w:pPr>
              <w:tabs>
                <w:tab w:val="center" w:pos="2052"/>
              </w:tabs>
              <w:rPr>
                <w:lang w:val="sr-Cyrl-CS"/>
              </w:rPr>
            </w:pPr>
          </w:p>
        </w:tc>
        <w:tc>
          <w:tcPr>
            <w:tcW w:w="2268" w:type="dxa"/>
          </w:tcPr>
          <w:p w14:paraId="197CD61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колегијума,</w:t>
            </w:r>
          </w:p>
        </w:tc>
      </w:tr>
      <w:tr w14:paraId="039EE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560" w:type="dxa"/>
          </w:tcPr>
          <w:p w14:paraId="1A17688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Март</w:t>
            </w:r>
          </w:p>
        </w:tc>
        <w:tc>
          <w:tcPr>
            <w:tcW w:w="6378" w:type="dxa"/>
          </w:tcPr>
          <w:p w14:paraId="0F1215C2">
            <w:pPr>
              <w:rPr>
                <w:lang w:val="sr-Cyrl-BA"/>
              </w:rPr>
            </w:pPr>
            <w:r>
              <w:rPr>
                <w:lang w:val="sr-Cyrl-CS"/>
              </w:rPr>
              <w:t xml:space="preserve">-Договор о организацији уписа деце у </w:t>
            </w:r>
            <w:r>
              <w:rPr>
                <w:lang w:val="sr-Cyrl-BA"/>
              </w:rPr>
              <w:t>Годину пред полазак у школу</w:t>
            </w:r>
          </w:p>
          <w:p w14:paraId="43D9599D">
            <w:pPr>
              <w:rPr>
                <w:lang w:val="sr-Cyrl-CS"/>
              </w:rPr>
            </w:pPr>
            <w:r>
              <w:rPr>
                <w:lang w:val="sr-Cyrl-CS"/>
              </w:rPr>
              <w:t>-Договор о организацији уписа деце у вртић за радну 202</w:t>
            </w:r>
            <w:r>
              <w:rPr>
                <w:lang w:val="sr-Cyrl-RS"/>
              </w:rPr>
              <w:t>6</w:t>
            </w:r>
            <w:r>
              <w:rPr>
                <w:lang w:val="sr-Cyrl-CS"/>
              </w:rPr>
              <w:t>/20</w:t>
            </w:r>
            <w:r>
              <w:rPr>
                <w:lang w:val="sr-Cyrl-RS"/>
              </w:rPr>
              <w:t>27</w:t>
            </w:r>
            <w:r>
              <w:rPr>
                <w:lang w:val="sr-Cyrl-CS"/>
              </w:rPr>
              <w:t>. годину</w:t>
            </w:r>
          </w:p>
        </w:tc>
        <w:tc>
          <w:tcPr>
            <w:tcW w:w="2268" w:type="dxa"/>
          </w:tcPr>
          <w:p w14:paraId="044FC756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колегијума,</w:t>
            </w:r>
          </w:p>
        </w:tc>
      </w:tr>
      <w:tr w14:paraId="480AD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</w:tcPr>
          <w:p w14:paraId="01E71A4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Април</w:t>
            </w:r>
          </w:p>
        </w:tc>
        <w:tc>
          <w:tcPr>
            <w:tcW w:w="6378" w:type="dxa"/>
          </w:tcPr>
          <w:p w14:paraId="19E7C839">
            <w:pPr>
              <w:rPr>
                <w:lang w:val="sr-Cyrl-CS"/>
              </w:rPr>
            </w:pPr>
            <w:r>
              <w:rPr>
                <w:lang w:val="sr-Cyrl-CS"/>
              </w:rPr>
              <w:t>- Анализа примене Нових основа</w:t>
            </w:r>
          </w:p>
        </w:tc>
        <w:tc>
          <w:tcPr>
            <w:tcW w:w="2268" w:type="dxa"/>
          </w:tcPr>
          <w:p w14:paraId="6BF8EF8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колегијума</w:t>
            </w:r>
          </w:p>
        </w:tc>
      </w:tr>
      <w:tr w14:paraId="522F2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</w:tcPr>
          <w:p w14:paraId="6217278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Мај</w:t>
            </w:r>
          </w:p>
        </w:tc>
        <w:tc>
          <w:tcPr>
            <w:tcW w:w="6378" w:type="dxa"/>
          </w:tcPr>
          <w:p w14:paraId="2D55580A">
            <w:pPr>
              <w:rPr>
                <w:lang w:val="sr-Cyrl-CS"/>
              </w:rPr>
            </w:pPr>
            <w:r>
              <w:rPr>
                <w:lang w:val="sr-Cyrl-CS"/>
              </w:rPr>
              <w:t>-Договор о изради извештаја о раду и плановима рада актива и тимова</w:t>
            </w:r>
          </w:p>
        </w:tc>
        <w:tc>
          <w:tcPr>
            <w:tcW w:w="2268" w:type="dxa"/>
          </w:tcPr>
          <w:p w14:paraId="3E1F4F3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колегијума</w:t>
            </w:r>
          </w:p>
        </w:tc>
      </w:tr>
      <w:tr w14:paraId="5F127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</w:tcPr>
          <w:p w14:paraId="759871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Јун</w:t>
            </w:r>
          </w:p>
        </w:tc>
        <w:tc>
          <w:tcPr>
            <w:tcW w:w="6378" w:type="dxa"/>
          </w:tcPr>
          <w:p w14:paraId="7439F4E1">
            <w:pPr>
              <w:rPr>
                <w:lang w:val="sr-Cyrl-CS"/>
              </w:rPr>
            </w:pPr>
            <w:r>
              <w:rPr>
                <w:lang w:val="sr-Cyrl-CS"/>
              </w:rPr>
              <w:t>-Извештај о раду Педагошког колегијума</w:t>
            </w:r>
          </w:p>
          <w:p w14:paraId="6E74448F">
            <w:pPr>
              <w:rPr>
                <w:lang w:val="sr-Cyrl-CS"/>
              </w:rPr>
            </w:pPr>
            <w:r>
              <w:rPr>
                <w:lang w:val="sr-Cyrl-CS"/>
              </w:rPr>
              <w:t>-Израда плана рада Педагошког колегијума за радну 202</w:t>
            </w:r>
            <w:r>
              <w:rPr>
                <w:lang w:val="sr-Cyrl-RS"/>
              </w:rPr>
              <w:t>6</w:t>
            </w:r>
            <w:r>
              <w:rPr>
                <w:lang w:val="sr-Cyrl-CS"/>
              </w:rPr>
              <w:t>/202</w:t>
            </w:r>
            <w:r>
              <w:rPr>
                <w:lang w:val="sr-Cyrl-RS"/>
              </w:rPr>
              <w:t>7</w:t>
            </w:r>
            <w:r>
              <w:rPr>
                <w:lang w:val="sr-Cyrl-CS"/>
              </w:rPr>
              <w:t>.годину</w:t>
            </w:r>
          </w:p>
        </w:tc>
        <w:tc>
          <w:tcPr>
            <w:tcW w:w="2268" w:type="dxa"/>
          </w:tcPr>
          <w:p w14:paraId="7D7726A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Чланови колегијума</w:t>
            </w:r>
          </w:p>
        </w:tc>
      </w:tr>
    </w:tbl>
    <w:p w14:paraId="6331D9E1">
      <w:pPr>
        <w:jc w:val="both"/>
        <w:rPr>
          <w:b/>
          <w:i/>
          <w:lang w:val="sr-Cyrl-CS"/>
        </w:rPr>
      </w:pPr>
      <w:r>
        <w:rPr>
          <w:b/>
          <w:lang w:val="sr-Cyrl-CS"/>
        </w:rPr>
        <w:t>6.3.</w:t>
      </w:r>
      <w:r>
        <w:rPr>
          <w:b/>
          <w:lang w:val="sr-Cyrl-RS"/>
        </w:rPr>
        <w:t xml:space="preserve"> </w:t>
      </w:r>
      <w:r>
        <w:rPr>
          <w:b/>
          <w:lang w:val="sr-Cyrl-CS"/>
        </w:rPr>
        <w:t>ПЛАН РАДА ВАСПИТНО-ОБРАЗОВНОГ ВЕЋА</w:t>
      </w:r>
    </w:p>
    <w:p w14:paraId="0A80744B">
      <w:pPr>
        <w:jc w:val="both"/>
        <w:rPr>
          <w:lang w:val="sr-Cyrl-CS"/>
        </w:rPr>
      </w:pPr>
    </w:p>
    <w:tbl>
      <w:tblPr>
        <w:tblStyle w:val="7"/>
        <w:tblW w:w="10710" w:type="dxa"/>
        <w:tblInd w:w="-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5924"/>
        <w:gridCol w:w="3276"/>
      </w:tblGrid>
      <w:tr w14:paraId="6F416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7CFA15C4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Планирано време/</w:t>
            </w:r>
          </w:p>
          <w:p w14:paraId="21220D12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месец:</w:t>
            </w:r>
          </w:p>
        </w:tc>
        <w:tc>
          <w:tcPr>
            <w:tcW w:w="5924" w:type="dxa"/>
          </w:tcPr>
          <w:p w14:paraId="325C319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Планиране активности:</w:t>
            </w:r>
          </w:p>
        </w:tc>
        <w:tc>
          <w:tcPr>
            <w:tcW w:w="3276" w:type="dxa"/>
          </w:tcPr>
          <w:p w14:paraId="15E78E0E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Носиоци активности:</w:t>
            </w:r>
          </w:p>
        </w:tc>
      </w:tr>
      <w:tr w14:paraId="1FC98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3C6EA8F7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Септембар</w:t>
            </w:r>
          </w:p>
        </w:tc>
        <w:tc>
          <w:tcPr>
            <w:tcW w:w="5924" w:type="dxa"/>
          </w:tcPr>
          <w:p w14:paraId="7C54E079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-Усвајање Извештаја о раду Установе за радну 20</w:t>
            </w:r>
            <w:r>
              <w:rPr>
                <w:lang w:val="sr-Cyrl-RS"/>
              </w:rPr>
              <w:t>24</w:t>
            </w:r>
            <w:r>
              <w:rPr>
                <w:lang w:val="sr-Cyrl-CS"/>
              </w:rPr>
              <w:t>/202</w:t>
            </w:r>
            <w:r>
              <w:rPr>
                <w:lang w:val="sr-Cyrl-RS"/>
              </w:rPr>
              <w:t>5</w:t>
            </w:r>
            <w:r>
              <w:rPr>
                <w:lang w:val="sr-Cyrl-CS"/>
              </w:rPr>
              <w:t>. годину</w:t>
            </w:r>
          </w:p>
          <w:p w14:paraId="5F346C81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-Усвајање Годишњег плана рада Установе за радну 202</w:t>
            </w:r>
            <w:r>
              <w:rPr>
                <w:lang w:val="sr-Cyrl-RS"/>
              </w:rPr>
              <w:t>5</w:t>
            </w:r>
            <w:r>
              <w:rPr>
                <w:lang w:val="sr-Cyrl-CS"/>
              </w:rPr>
              <w:t>/202</w:t>
            </w:r>
            <w:r>
              <w:rPr>
                <w:lang w:val="sr-Cyrl-RS"/>
              </w:rPr>
              <w:t>6</w:t>
            </w:r>
            <w:r>
              <w:rPr>
                <w:lang w:val="sr-Cyrl-CS"/>
              </w:rPr>
              <w:t xml:space="preserve">. годину </w:t>
            </w:r>
          </w:p>
          <w:p w14:paraId="79337617">
            <w:pPr>
              <w:jc w:val="both"/>
              <w:rPr>
                <w:lang w:val="sr-Cyrl-CS"/>
              </w:rPr>
            </w:pPr>
          </w:p>
        </w:tc>
        <w:tc>
          <w:tcPr>
            <w:tcW w:w="3276" w:type="dxa"/>
          </w:tcPr>
          <w:p w14:paraId="46463968">
            <w:pPr>
              <w:rPr>
                <w:lang w:val="sr-Cyrl-CS"/>
              </w:rPr>
            </w:pPr>
            <w:r>
              <w:rPr>
                <w:lang w:val="sr-Cyrl-CS"/>
              </w:rPr>
              <w:t>Директор,помоћник директора, васпитачи,</w:t>
            </w:r>
          </w:p>
          <w:p w14:paraId="0F1517BC">
            <w:pPr>
              <w:rPr>
                <w:lang w:val="sr-Cyrl-CS"/>
              </w:rPr>
            </w:pPr>
            <w:r>
              <w:rPr>
                <w:lang w:val="sr-Cyrl-CS"/>
              </w:rPr>
              <w:t>медицинске сестре- васпитачи,</w:t>
            </w:r>
          </w:p>
          <w:p w14:paraId="373C4FAE">
            <w:pPr>
              <w:rPr>
                <w:lang w:val="sr-Cyrl-CS"/>
              </w:rPr>
            </w:pPr>
            <w:r>
              <w:rPr>
                <w:lang w:val="sr-Cyrl-CS"/>
              </w:rPr>
              <w:t>стручни сарадници</w:t>
            </w:r>
          </w:p>
        </w:tc>
      </w:tr>
      <w:tr w14:paraId="74F11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11FA47D5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Децембар/</w:t>
            </w:r>
          </w:p>
          <w:p w14:paraId="49A27A0A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Јануар</w:t>
            </w:r>
          </w:p>
        </w:tc>
        <w:tc>
          <w:tcPr>
            <w:tcW w:w="5924" w:type="dxa"/>
          </w:tcPr>
          <w:p w14:paraId="7930AC4B">
            <w:pPr>
              <w:jc w:val="both"/>
              <w:rPr>
                <w:lang w:val="sr-Cyrl-CS"/>
              </w:rPr>
            </w:pPr>
            <w:r>
              <w:rPr>
                <w:lang w:val="sr-Cyrl-BA"/>
              </w:rPr>
              <w:t>-Извештавање о реализацији плана Стручног актива за развојно планирање</w:t>
            </w:r>
          </w:p>
        </w:tc>
        <w:tc>
          <w:tcPr>
            <w:tcW w:w="3276" w:type="dxa"/>
          </w:tcPr>
          <w:p w14:paraId="5B4EB134">
            <w:pPr>
              <w:rPr>
                <w:lang w:val="sr-Cyrl-CS"/>
              </w:rPr>
            </w:pPr>
            <w:r>
              <w:rPr>
                <w:lang w:val="sr-Cyrl-CS"/>
              </w:rPr>
              <w:t>Директор,</w:t>
            </w:r>
            <w:r>
              <w:rPr>
                <w:lang w:val="sr-Cyrl-BA"/>
              </w:rPr>
              <w:t xml:space="preserve"> </w:t>
            </w:r>
            <w:r>
              <w:rPr>
                <w:lang w:val="sr-Cyrl-CS"/>
              </w:rPr>
              <w:t>помоћник дир</w:t>
            </w:r>
            <w:r>
              <w:rPr>
                <w:lang w:val="sr-Cyrl-BA"/>
              </w:rPr>
              <w:t>ектора</w:t>
            </w:r>
            <w:r>
              <w:rPr>
                <w:lang w:val="sr-Cyrl-CS"/>
              </w:rPr>
              <w:t>,</w:t>
            </w:r>
            <w:r>
              <w:rPr>
                <w:lang w:val="sr-Cyrl-BA"/>
              </w:rPr>
              <w:t xml:space="preserve"> </w:t>
            </w:r>
            <w:r>
              <w:rPr>
                <w:lang w:val="sr-Cyrl-CS"/>
              </w:rPr>
              <w:t>медицинске сестре-васпитачи, васпитачи,</w:t>
            </w:r>
            <w:r>
              <w:rPr>
                <w:lang w:val="sr-Cyrl-BA"/>
              </w:rPr>
              <w:t xml:space="preserve"> </w:t>
            </w:r>
            <w:r>
              <w:rPr>
                <w:lang w:val="sr-Cyrl-CS"/>
              </w:rPr>
              <w:t>стручни сарадници</w:t>
            </w:r>
          </w:p>
        </w:tc>
      </w:tr>
      <w:tr w14:paraId="6F6B4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5F1C6F10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Март</w:t>
            </w:r>
          </w:p>
        </w:tc>
        <w:tc>
          <w:tcPr>
            <w:tcW w:w="5924" w:type="dxa"/>
          </w:tcPr>
          <w:p w14:paraId="60DDA66E">
            <w:pPr>
              <w:jc w:val="both"/>
              <w:rPr>
                <w:lang w:val="sr-Cyrl-BA"/>
              </w:rPr>
            </w:pPr>
            <w:r>
              <w:rPr>
                <w:lang w:val="sr-Cyrl-CS"/>
              </w:rPr>
              <w:t>-</w:t>
            </w:r>
            <w:r>
              <w:rPr>
                <w:lang w:val="sr-Cyrl-BA"/>
              </w:rPr>
              <w:t xml:space="preserve"> Извештавање о праћењу реализације васпитно-образовног рада у Установи и његовог документовања</w:t>
            </w:r>
          </w:p>
        </w:tc>
        <w:tc>
          <w:tcPr>
            <w:tcW w:w="3276" w:type="dxa"/>
          </w:tcPr>
          <w:p w14:paraId="3246C033">
            <w:pPr>
              <w:rPr>
                <w:lang w:val="sr-Cyrl-BA"/>
              </w:rPr>
            </w:pPr>
            <w:r>
              <w:rPr>
                <w:lang w:val="sr-Cyrl-CS"/>
              </w:rPr>
              <w:t>Директор,</w:t>
            </w:r>
            <w:r>
              <w:rPr>
                <w:lang w:val="sr-Cyrl-BA"/>
              </w:rPr>
              <w:t xml:space="preserve"> </w:t>
            </w:r>
          </w:p>
          <w:p w14:paraId="5F483021">
            <w:pPr>
              <w:rPr>
                <w:lang w:val="sr-Cyrl-BA"/>
              </w:rPr>
            </w:pPr>
            <w:r>
              <w:rPr>
                <w:lang w:val="sr-Cyrl-CS"/>
              </w:rPr>
              <w:t>помоћник</w:t>
            </w:r>
            <w:r>
              <w:rPr>
                <w:lang w:val="sr-Cyrl-BA"/>
              </w:rPr>
              <w:t xml:space="preserve"> </w:t>
            </w:r>
            <w:r>
              <w:rPr>
                <w:lang w:val="sr-Cyrl-CS"/>
              </w:rPr>
              <w:t>дир</w:t>
            </w:r>
            <w:r>
              <w:rPr>
                <w:lang w:val="sr-Cyrl-BA"/>
              </w:rPr>
              <w:t>ектора, стручни сарадници</w:t>
            </w:r>
          </w:p>
        </w:tc>
      </w:tr>
      <w:tr w14:paraId="204F7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</w:tcPr>
          <w:p w14:paraId="01785375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Јун</w:t>
            </w:r>
          </w:p>
        </w:tc>
        <w:tc>
          <w:tcPr>
            <w:tcW w:w="5924" w:type="dxa"/>
          </w:tcPr>
          <w:p w14:paraId="00265CFD">
            <w:pPr>
              <w:jc w:val="both"/>
              <w:rPr>
                <w:lang w:val="sr-Cyrl-CS"/>
              </w:rPr>
            </w:pPr>
            <w:r>
              <w:rPr>
                <w:b/>
                <w:i/>
                <w:lang w:val="sr-Cyrl-CS"/>
              </w:rPr>
              <w:t>-</w:t>
            </w:r>
            <w:r>
              <w:rPr>
                <w:lang w:val="sr-Cyrl-CS"/>
              </w:rPr>
              <w:t>Усвајање извештаја о раду актива</w:t>
            </w:r>
          </w:p>
          <w:p w14:paraId="5ACA133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-Извештај о стручном усавршавању у току радне 202</w:t>
            </w:r>
            <w:r>
              <w:rPr>
                <w:lang w:val="sr-Cyrl-RS"/>
              </w:rPr>
              <w:t>5</w:t>
            </w:r>
            <w:r>
              <w:rPr>
                <w:lang w:val="sr-Cyrl-CS"/>
              </w:rPr>
              <w:t>/202</w:t>
            </w:r>
            <w:r>
              <w:rPr>
                <w:lang w:val="sr-Cyrl-RS"/>
              </w:rPr>
              <w:t>6</w:t>
            </w:r>
            <w:r>
              <w:rPr>
                <w:lang w:val="sr-Cyrl-CS"/>
              </w:rPr>
              <w:t>. године</w:t>
            </w:r>
          </w:p>
          <w:p w14:paraId="154F8733">
            <w:pPr>
              <w:jc w:val="both"/>
              <w:rPr>
                <w:lang w:val="sr-Cyrl-CS"/>
              </w:rPr>
            </w:pPr>
          </w:p>
        </w:tc>
        <w:tc>
          <w:tcPr>
            <w:tcW w:w="3276" w:type="dxa"/>
          </w:tcPr>
          <w:p w14:paraId="27025A50">
            <w:pPr>
              <w:rPr>
                <w:lang w:val="sr-Cyrl-CS"/>
              </w:rPr>
            </w:pPr>
            <w:r>
              <w:rPr>
                <w:lang w:val="sr-Cyrl-CS"/>
              </w:rPr>
              <w:t>Директор,медицинске сестре-васпитачи, васпитачи,стручни сарадници,</w:t>
            </w:r>
          </w:p>
        </w:tc>
      </w:tr>
    </w:tbl>
    <w:p w14:paraId="24A30A58">
      <w:pPr>
        <w:rPr>
          <w:b/>
          <w:lang w:val="sr-Cyrl-CS"/>
        </w:rPr>
      </w:pPr>
    </w:p>
    <w:p w14:paraId="1DD09B1A">
      <w:pPr>
        <w:rPr>
          <w:b/>
          <w:lang w:val="sr-Cyrl-CS"/>
        </w:rPr>
      </w:pPr>
      <w:r>
        <w:rPr>
          <w:b/>
          <w:lang w:val="sr-Cyrl-CS"/>
        </w:rPr>
        <w:t>6.4</w:t>
      </w:r>
      <w:r>
        <w:rPr>
          <w:b/>
          <w:lang w:val="sr-Cyrl-BA"/>
        </w:rPr>
        <w:t>.</w:t>
      </w:r>
      <w:r>
        <w:rPr>
          <w:b/>
          <w:lang w:val="sr-Cyrl-CS"/>
        </w:rPr>
        <w:t xml:space="preserve">  ПЛАНОВИ РАДА СТРУЧНИХ АКТИВА</w:t>
      </w:r>
    </w:p>
    <w:p w14:paraId="66DAF2B5">
      <w:pPr>
        <w:rPr>
          <w:b/>
          <w:lang w:val="sr-Cyrl-CS"/>
        </w:rPr>
      </w:pPr>
    </w:p>
    <w:p w14:paraId="789E07C8">
      <w:pPr>
        <w:pStyle w:val="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>
        <w:rPr>
          <w:rFonts w:ascii="Times New Roman" w:hAnsi="Times New Roman" w:cs="Times New Roman"/>
          <w:sz w:val="28"/>
          <w:szCs w:val="28"/>
          <w:lang w:val="sr-Latn-RS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План рада </w:t>
      </w:r>
      <w:r>
        <w:rPr>
          <w:rFonts w:ascii="Times New Roman" w:hAnsi="Times New Roman" w:cs="Times New Roman"/>
          <w:sz w:val="28"/>
          <w:szCs w:val="28"/>
          <w:lang w:val="sr-Cyrl-RS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ктива </w:t>
      </w:r>
      <w:r>
        <w:rPr>
          <w:rFonts w:ascii="Times New Roman" w:hAnsi="Times New Roman" w:cs="Times New Roman"/>
          <w:sz w:val="28"/>
          <w:szCs w:val="28"/>
          <w:lang w:val="sr-Cyrl-RS"/>
        </w:rPr>
        <w:t>медицинских сестара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васпитача који раде са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децом узраста од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1 – 3 </w:t>
      </w:r>
      <w:r>
        <w:rPr>
          <w:rFonts w:ascii="Times New Roman" w:hAnsi="Times New Roman" w:cs="Times New Roman"/>
          <w:sz w:val="28"/>
          <w:szCs w:val="28"/>
        </w:rPr>
        <w:t>годин</w:t>
      </w:r>
      <w:r>
        <w:rPr>
          <w:rFonts w:ascii="Times New Roman" w:hAnsi="Times New Roman" w:cs="Times New Roman"/>
          <w:sz w:val="28"/>
          <w:szCs w:val="28"/>
          <w:lang w:val="sr-Cyrl-RS"/>
        </w:rPr>
        <w:t>е</w:t>
      </w:r>
    </w:p>
    <w:p w14:paraId="619D716D">
      <w:pPr>
        <w:pStyle w:val="65"/>
        <w:jc w:val="both"/>
        <w:rPr>
          <w:rFonts w:ascii="Times New Roman" w:hAnsi="Times New Roman" w:cs="Times New Roman"/>
          <w:sz w:val="24"/>
          <w:szCs w:val="24"/>
        </w:rPr>
      </w:pPr>
    </w:p>
    <w:p w14:paraId="7015407B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Стручни актив медицинских сестара васпитача који раде са децом узраста 1 – 3 године броји, 17 васпитача и 4 медицинске сестре на ПЗЗ,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из пет објеката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579F5F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 актива омогућава васпитачима да заједнички решавају професионалне дилеме, унапређују копентенције и развијају иновативне методе рада. На овај начин, обезбеђује се континуитет у раду, као и квалитетнија подршка развоја деце у складу са њиховим индивидуалним потребама и могућностима.</w:t>
      </w:r>
    </w:p>
    <w:p w14:paraId="0E8A06E9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Циљ рада актива јесте да се кроз систематско пружање стручних информација и сугестија за рад, заједничку сарадњу и хоризонталну размену искустава свих медицинских сестара васпитача обезбеди виши ниво квалитета васпитно-образовног рада.</w:t>
      </w:r>
    </w:p>
    <w:p w14:paraId="6037D4CF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Руководилац актива 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Бојана Тодоровић</w:t>
      </w:r>
    </w:p>
    <w:p w14:paraId="58EC03EE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Распоред васпитача по групама је следећи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15FAF87">
      <w:pPr>
        <w:pStyle w:val="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Објекат Звончица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EDDC7B9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Данка Ђоковић и Дана Стојковић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sr-Cyrl-RS"/>
        </w:rPr>
        <w:t>старија јаслена група</w:t>
      </w:r>
    </w:p>
    <w:p w14:paraId="1D4403D0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Верица Лакићевић и Николина Михаиловић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sr-Cyrl-RS"/>
        </w:rPr>
        <w:t>старија јаслена група</w:t>
      </w:r>
    </w:p>
    <w:p w14:paraId="555302ED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Бојана Тодоровић и Јелена Обрадовић </w:t>
      </w:r>
      <w:r>
        <w:rPr>
          <w:rFonts w:ascii="Times New Roman" w:hAnsi="Times New Roman" w:cs="Times New Roman"/>
          <w:sz w:val="24"/>
          <w:szCs w:val="24"/>
        </w:rPr>
        <w:t xml:space="preserve">- старија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јаслена </w:t>
      </w:r>
      <w:r>
        <w:rPr>
          <w:rFonts w:ascii="Times New Roman" w:hAnsi="Times New Roman" w:cs="Times New Roman"/>
          <w:sz w:val="24"/>
          <w:szCs w:val="24"/>
        </w:rPr>
        <w:t>груп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</w:p>
    <w:p w14:paraId="6CA4190F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4.Ђурђина Крџић и Светлана Лазовић – млађа јаслена група</w:t>
      </w:r>
    </w:p>
    <w:p w14:paraId="6E6241EB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5. Горица Аџић – превентивна здравствена заштита</w:t>
      </w:r>
    </w:p>
    <w:p w14:paraId="4A87BCBF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60C646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Објекат Пахуљица:</w:t>
      </w:r>
    </w:p>
    <w:p w14:paraId="1FA351EF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Ана Алексић и Горица Обрадовић – старија јаслена група</w:t>
      </w:r>
    </w:p>
    <w:p w14:paraId="578B03E2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Мира Миловановић и Радованка Стефановић – млађа јаслена група</w:t>
      </w:r>
    </w:p>
    <w:p w14:paraId="0B20C893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Драгана Грујовић– млађа јаслена група</w:t>
      </w:r>
    </w:p>
    <w:p w14:paraId="03BB7038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4. Ивана Томанић – превентивна здравствена заштита</w:t>
      </w:r>
    </w:p>
    <w:p w14:paraId="48CCCC64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3C9ED12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Објекат Бамби:</w:t>
      </w:r>
    </w:p>
    <w:p w14:paraId="2498B617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Драгана Гавриловић и Бојана Луковић – млађа јаслена група</w:t>
      </w:r>
    </w:p>
    <w:p w14:paraId="118E4F39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Славица Павловић – превентивна здравствена заштита </w:t>
      </w:r>
    </w:p>
    <w:p w14:paraId="1B820065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555EF7E">
      <w:pPr>
        <w:pStyle w:val="6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Објекат Зрачак:</w:t>
      </w:r>
    </w:p>
    <w:p w14:paraId="2CD19595">
      <w:pPr>
        <w:pStyle w:val="65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1.Јасмина Лазовић и Оливера Бешевић – старија јаслена груп</w:t>
      </w:r>
      <w:r>
        <w:rPr>
          <w:rFonts w:ascii="Times New Roman" w:hAnsi="Times New Roman" w:cs="Times New Roman"/>
          <w:sz w:val="24"/>
          <w:szCs w:val="24"/>
          <w:lang w:val="sr-Latn-RS"/>
        </w:rPr>
        <w:t>a</w:t>
      </w:r>
    </w:p>
    <w:p w14:paraId="7F6442AD">
      <w:pPr>
        <w:pStyle w:val="65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Style w:val="21"/>
        <w:tblW w:w="101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4840"/>
        <w:gridCol w:w="4070"/>
      </w:tblGrid>
      <w:tr w14:paraId="3581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256" w:type="dxa"/>
          </w:tcPr>
          <w:p w14:paraId="445EE6FA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ВРЕМЕ</w:t>
            </w:r>
          </w:p>
        </w:tc>
        <w:tc>
          <w:tcPr>
            <w:tcW w:w="4840" w:type="dxa"/>
          </w:tcPr>
          <w:p w14:paraId="07CFCFAD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ПЛАНИРАНЕ АКТИВНОСТИ</w:t>
            </w:r>
          </w:p>
        </w:tc>
        <w:tc>
          <w:tcPr>
            <w:tcW w:w="4070" w:type="dxa"/>
          </w:tcPr>
          <w:p w14:paraId="4A5EE4EE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НОСИОЦИ                                 РЕАЛИЗАЦИЈЕ</w:t>
            </w:r>
          </w:p>
        </w:tc>
      </w:tr>
      <w:tr w14:paraId="059FF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56" w:type="dxa"/>
          </w:tcPr>
          <w:p w14:paraId="40DCF459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Септембар</w:t>
            </w:r>
          </w:p>
        </w:tc>
        <w:tc>
          <w:tcPr>
            <w:tcW w:w="4840" w:type="dxa"/>
          </w:tcPr>
          <w:p w14:paraId="7796D3DE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Усвајање програма рада Актива за 2025/26 годину</w:t>
            </w:r>
          </w:p>
        </w:tc>
        <w:tc>
          <w:tcPr>
            <w:tcW w:w="4070" w:type="dxa"/>
          </w:tcPr>
          <w:p w14:paraId="704AEE2C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</w:tc>
      </w:tr>
      <w:tr w14:paraId="52618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56" w:type="dxa"/>
          </w:tcPr>
          <w:p w14:paraId="64FA3F76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Октобар</w:t>
            </w:r>
          </w:p>
          <w:p w14:paraId="6F6190CB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840" w:type="dxa"/>
          </w:tcPr>
          <w:p w14:paraId="0CFCB06A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Приказ пројекта „Животиње и њихове породице“.</w:t>
            </w:r>
          </w:p>
          <w:p w14:paraId="55087EF0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1FAB260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999EA03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0B34677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8A300B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Приказ пројекта „Пролеће је процвало“</w:t>
            </w:r>
          </w:p>
          <w:p w14:paraId="50607E1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070" w:type="dxa"/>
          </w:tcPr>
          <w:p w14:paraId="20D24F57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Бојана Тодоровић и Јелена Обрадовић</w:t>
            </w:r>
          </w:p>
          <w:p w14:paraId="3F3A704E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Помоћник директора</w:t>
            </w:r>
          </w:p>
          <w:p w14:paraId="3FF346EA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 сарадници</w:t>
            </w:r>
          </w:p>
          <w:p w14:paraId="72F44C0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  <w:p w14:paraId="2115C49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B24C906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Ђурђина Крџић и Светлана Лазовић</w:t>
            </w:r>
          </w:p>
          <w:p w14:paraId="2D40CD0A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Помоћник директора</w:t>
            </w:r>
          </w:p>
          <w:p w14:paraId="2A06B4A7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 сарадници</w:t>
            </w:r>
          </w:p>
          <w:p w14:paraId="5E4D3119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</w:tc>
      </w:tr>
      <w:tr w14:paraId="1423D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</w:trPr>
        <w:tc>
          <w:tcPr>
            <w:tcW w:w="1256" w:type="dxa"/>
          </w:tcPr>
          <w:p w14:paraId="01D42F44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Децембар</w:t>
            </w:r>
          </w:p>
        </w:tc>
        <w:tc>
          <w:tcPr>
            <w:tcW w:w="4840" w:type="dxa"/>
          </w:tcPr>
          <w:p w14:paraId="4425FD9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Приказ пројекта „Ко је то рекао мјау?“</w:t>
            </w:r>
          </w:p>
          <w:p w14:paraId="007FA644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C1A3F97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606693C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EFFFEE2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DE20702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333A892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Приказ пројекта „Вредни прсти, јака машта, моје руке могу свашта!“</w:t>
            </w:r>
          </w:p>
        </w:tc>
        <w:tc>
          <w:tcPr>
            <w:tcW w:w="4070" w:type="dxa"/>
          </w:tcPr>
          <w:p w14:paraId="1FD6E8DE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Драгана Гавриловић и      Бојана Луковић</w:t>
            </w:r>
          </w:p>
          <w:p w14:paraId="12B061F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Помоћник директора</w:t>
            </w:r>
          </w:p>
          <w:p w14:paraId="13AC22D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 сарадници</w:t>
            </w:r>
          </w:p>
          <w:p w14:paraId="4DC17C94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  <w:p w14:paraId="12D517E1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401CB9D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Верица Лакићевић и Николина Михаиловић</w:t>
            </w:r>
          </w:p>
          <w:p w14:paraId="23ECF45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Помоћник директора</w:t>
            </w:r>
          </w:p>
          <w:p w14:paraId="5466912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 сарадници</w:t>
            </w:r>
          </w:p>
          <w:p w14:paraId="7DDCA145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</w:tc>
      </w:tr>
      <w:tr w14:paraId="6B01C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0" w:hRule="atLeast"/>
        </w:trPr>
        <w:tc>
          <w:tcPr>
            <w:tcW w:w="1256" w:type="dxa"/>
          </w:tcPr>
          <w:p w14:paraId="3DB5AB43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Март</w:t>
            </w:r>
          </w:p>
        </w:tc>
        <w:tc>
          <w:tcPr>
            <w:tcW w:w="4840" w:type="dxa"/>
          </w:tcPr>
          <w:p w14:paraId="7D77FE9B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Приказ приче о пројекту „Шта то сија?“</w:t>
            </w:r>
          </w:p>
          <w:p w14:paraId="7F6F7545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1F2C6BC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9BEFF14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F4C6194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0485743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2487FC7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Приказ приче о пројекту која се односи на ПЗЗ </w:t>
            </w:r>
          </w:p>
        </w:tc>
        <w:tc>
          <w:tcPr>
            <w:tcW w:w="4070" w:type="dxa"/>
          </w:tcPr>
          <w:p w14:paraId="125AD85A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Горица Обрадовић и Ана Алексић</w:t>
            </w:r>
          </w:p>
          <w:p w14:paraId="422AAD1E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Помоћник директора</w:t>
            </w:r>
          </w:p>
          <w:p w14:paraId="7A40291E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 сарадници</w:t>
            </w:r>
          </w:p>
          <w:p w14:paraId="0A766035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  <w:p w14:paraId="7A5591EA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FCBB4D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Горица Аџић</w:t>
            </w:r>
          </w:p>
          <w:p w14:paraId="04E59F9C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Помоћник директора</w:t>
            </w:r>
          </w:p>
          <w:p w14:paraId="7828CEAD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 сарадници</w:t>
            </w:r>
          </w:p>
          <w:p w14:paraId="508DCD17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</w:tc>
      </w:tr>
      <w:tr w14:paraId="6313B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256" w:type="dxa"/>
          </w:tcPr>
          <w:p w14:paraId="3EB4984D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Април</w:t>
            </w:r>
          </w:p>
          <w:p w14:paraId="314397EB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927D2F7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7D4F0D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F297C1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58B7453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1FA5D6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CDF3787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A62057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840" w:type="dxa"/>
          </w:tcPr>
          <w:p w14:paraId="5D7894C0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Приказ приче о пројекту која се односи на ПЗЗ</w:t>
            </w:r>
          </w:p>
          <w:p w14:paraId="75EF6084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B568ED4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2B243FE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BE72D2E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EBD299B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9F20EBA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62BD34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Приказ приче о пројекту „Скровиште“</w:t>
            </w:r>
          </w:p>
          <w:p w14:paraId="2A563A1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070" w:type="dxa"/>
          </w:tcPr>
          <w:p w14:paraId="48FF6DA1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Славица Ајдачић</w:t>
            </w:r>
          </w:p>
          <w:p w14:paraId="0A1D9B33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Помоћник директора</w:t>
            </w:r>
          </w:p>
          <w:p w14:paraId="2CD7A19C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 сарадници</w:t>
            </w:r>
          </w:p>
          <w:p w14:paraId="675FAC5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  <w:p w14:paraId="5C63A18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538B804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BF87AF3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6917BBE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644FC1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Оливера Бешевић и Јасмина Лазовић</w:t>
            </w:r>
          </w:p>
          <w:p w14:paraId="0F87F6EB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Помоћник директора</w:t>
            </w:r>
          </w:p>
          <w:p w14:paraId="6E1852C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 сарадници</w:t>
            </w:r>
          </w:p>
          <w:p w14:paraId="362DCD4E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  <w:p w14:paraId="1629F7CA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14:paraId="55824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4" w:hRule="atLeast"/>
        </w:trPr>
        <w:tc>
          <w:tcPr>
            <w:tcW w:w="1256" w:type="dxa"/>
          </w:tcPr>
          <w:p w14:paraId="06ED64D4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</w:t>
            </w:r>
          </w:p>
          <w:p w14:paraId="5C41D4A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4882159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57437E3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690D029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C8EA6C9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7A14A74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B23163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C1D765D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5287A2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62A0E05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840" w:type="dxa"/>
          </w:tcPr>
          <w:p w14:paraId="5668AA2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Приказ приче о пројекту „Слика“</w:t>
            </w:r>
          </w:p>
          <w:p w14:paraId="0855BB26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BF94DC3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6290B15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F9AE4EA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44CDF5E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421E474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45FEAD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Приказ приче о пројекту</w:t>
            </w:r>
          </w:p>
          <w:p w14:paraId="7F47DFBA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070" w:type="dxa"/>
          </w:tcPr>
          <w:p w14:paraId="035EDB35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Мира Миловановић и Радованка Стефановић</w:t>
            </w:r>
          </w:p>
          <w:p w14:paraId="690C44D0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Помоћник директора</w:t>
            </w:r>
          </w:p>
          <w:p w14:paraId="16B8C11F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 сарадници</w:t>
            </w:r>
          </w:p>
          <w:p w14:paraId="48D588C5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  <w:p w14:paraId="42ECC47C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03A9780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2D2C3CC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Данка Ђоковић и Дана Стојковић</w:t>
            </w:r>
          </w:p>
          <w:p w14:paraId="5AAE28B9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Помоћник директора</w:t>
            </w:r>
          </w:p>
          <w:p w14:paraId="665D2336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 сарадници</w:t>
            </w:r>
          </w:p>
          <w:p w14:paraId="1E1CBEF0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  <w:p w14:paraId="4FD5BB61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14:paraId="132E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56" w:type="dxa"/>
          </w:tcPr>
          <w:p w14:paraId="0234EAB8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Јун</w:t>
            </w:r>
          </w:p>
        </w:tc>
        <w:tc>
          <w:tcPr>
            <w:tcW w:w="4840" w:type="dxa"/>
          </w:tcPr>
          <w:p w14:paraId="431D4BEB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Извештај о раду Актива</w:t>
            </w:r>
          </w:p>
          <w:p w14:paraId="55F63D41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Израда плана рада за наредну годину</w:t>
            </w:r>
          </w:p>
        </w:tc>
        <w:tc>
          <w:tcPr>
            <w:tcW w:w="4070" w:type="dxa"/>
          </w:tcPr>
          <w:p w14:paraId="6298D102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Чланови актива</w:t>
            </w:r>
          </w:p>
          <w:p w14:paraId="1B97373C">
            <w:pPr>
              <w:pStyle w:val="65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0200DAAE">
      <w:pPr>
        <w:rPr>
          <w:b/>
          <w:bCs/>
          <w:lang w:val="sr-Cyrl-BA"/>
        </w:rPr>
      </w:pPr>
      <w:r>
        <w:t xml:space="preserve">   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75D205F2">
      <w:pPr>
        <w:pStyle w:val="26"/>
        <w:ind w:left="0"/>
        <w:rPr>
          <w:sz w:val="28"/>
          <w:szCs w:val="28"/>
          <w:lang w:val="sr-Latn-RS"/>
        </w:rPr>
      </w:pPr>
      <w:r>
        <w:rPr>
          <w:sz w:val="28"/>
          <w:szCs w:val="28"/>
          <w:lang w:val="sr-Cyrl-RS"/>
        </w:rPr>
        <w:t>6.4.2. План рада Актива васпитача који раде са децом узраста од 3-5,5 година</w:t>
      </w:r>
    </w:p>
    <w:p w14:paraId="153B12B9">
      <w:pPr>
        <w:rPr>
          <w:lang w:val="sr-Latn-RS"/>
        </w:rPr>
      </w:pPr>
    </w:p>
    <w:p w14:paraId="164A0CB7">
      <w:pPr>
        <w:rPr>
          <w:lang w:val="sr-Cyrl-RS"/>
        </w:rPr>
      </w:pPr>
      <w:r>
        <w:rPr>
          <w:lang w:val="sr-Cyrl-RS"/>
        </w:rPr>
        <w:t>Стручни актив васпитача који раде са децом узраста 3-5,5 година броји</w:t>
      </w:r>
      <w:r>
        <w:rPr>
          <w:lang w:val="sr-Latn-RS"/>
        </w:rPr>
        <w:t xml:space="preserve"> 24 </w:t>
      </w:r>
      <w:r>
        <w:rPr>
          <w:lang w:val="sr-Cyrl-RS"/>
        </w:rPr>
        <w:t>васпитача из четири објекта.Руководилац Актива је Мирјана Богдановић.</w:t>
      </w:r>
    </w:p>
    <w:p w14:paraId="31D6833A">
      <w:pPr>
        <w:rPr>
          <w:lang w:val="sr-Cyrl-RS"/>
        </w:rPr>
      </w:pPr>
      <w:r>
        <w:rPr>
          <w:lang w:val="sr-Cyrl-RS"/>
        </w:rPr>
        <w:t>Распоред васпитача по групама је следећи:</w:t>
      </w:r>
    </w:p>
    <w:p w14:paraId="0D750B22">
      <w:pPr>
        <w:rPr>
          <w:lang w:val="sr-Cyrl-RS"/>
        </w:rPr>
      </w:pPr>
    </w:p>
    <w:p w14:paraId="5E38E0A1">
      <w:pPr>
        <w:rPr>
          <w:lang w:val="sr-Cyrl-RS"/>
        </w:rPr>
      </w:pPr>
      <w:r>
        <w:rPr>
          <w:lang w:val="sr-Cyrl-RS"/>
        </w:rPr>
        <w:t>Објекат Ђурђевак:</w:t>
      </w:r>
    </w:p>
    <w:p w14:paraId="470E730E">
      <w:pPr>
        <w:pStyle w:val="26"/>
        <w:numPr>
          <w:ilvl w:val="0"/>
          <w:numId w:val="12"/>
        </w:numPr>
        <w:rPr>
          <w:lang w:val="sr-Cyrl-RS"/>
        </w:rPr>
      </w:pPr>
      <w:r>
        <w:rPr>
          <w:lang w:val="sr-Cyrl-RS"/>
        </w:rPr>
        <w:t>Славица Јованчић и Катарина Коларевић - млађа васпитна група</w:t>
      </w:r>
    </w:p>
    <w:p w14:paraId="1060AF83">
      <w:pPr>
        <w:pStyle w:val="26"/>
        <w:numPr>
          <w:ilvl w:val="0"/>
          <w:numId w:val="12"/>
        </w:numPr>
        <w:rPr>
          <w:lang w:val="sr-Cyrl-RS"/>
        </w:rPr>
      </w:pPr>
      <w:r>
        <w:rPr>
          <w:lang w:val="sr-Cyrl-RS"/>
        </w:rPr>
        <w:t>Ана Мићовић и Весна Комадинић- млађа васпитна група</w:t>
      </w:r>
    </w:p>
    <w:p w14:paraId="6839FCBE">
      <w:pPr>
        <w:pStyle w:val="26"/>
        <w:numPr>
          <w:ilvl w:val="0"/>
          <w:numId w:val="12"/>
        </w:numPr>
        <w:rPr>
          <w:lang w:val="sr-Cyrl-RS"/>
        </w:rPr>
      </w:pPr>
      <w:r>
        <w:rPr>
          <w:lang w:val="sr-Cyrl-RS"/>
        </w:rPr>
        <w:t>Јелена Петровић и</w:t>
      </w:r>
      <w:r>
        <w:rPr>
          <w:color w:val="FF0000"/>
          <w:lang w:val="sr-Cyrl-RS"/>
        </w:rPr>
        <w:t xml:space="preserve"> </w:t>
      </w:r>
      <w:r>
        <w:rPr>
          <w:lang w:val="sr-Cyrl-RS"/>
        </w:rPr>
        <w:t>Миља Обућина</w:t>
      </w:r>
      <w:r>
        <w:rPr>
          <w:lang w:val="sr-Latn-RS"/>
        </w:rPr>
        <w:t>-</w:t>
      </w:r>
      <w:r>
        <w:rPr>
          <w:color w:val="FF0000"/>
          <w:lang w:val="sr-Cyrl-RS"/>
        </w:rPr>
        <w:t xml:space="preserve"> </w:t>
      </w:r>
      <w:r>
        <w:rPr>
          <w:lang w:val="sr-Cyrl-RS"/>
        </w:rPr>
        <w:t>средња васпитна група</w:t>
      </w:r>
    </w:p>
    <w:p w14:paraId="13A20228">
      <w:pPr>
        <w:pStyle w:val="26"/>
        <w:numPr>
          <w:ilvl w:val="0"/>
          <w:numId w:val="12"/>
        </w:numPr>
        <w:rPr>
          <w:lang w:val="sr-Cyrl-RS"/>
        </w:rPr>
      </w:pPr>
      <w:r>
        <w:rPr>
          <w:lang w:val="sr-Cyrl-RS"/>
        </w:rPr>
        <w:t>Добрила Бошњаковић и Тамара Вујовић</w:t>
      </w:r>
      <w:r>
        <w:rPr>
          <w:lang w:val="sr-Latn-RS"/>
        </w:rPr>
        <w:t xml:space="preserve">- </w:t>
      </w:r>
      <w:r>
        <w:rPr>
          <w:lang w:val="sr-Cyrl-RS"/>
        </w:rPr>
        <w:t>старија васпитна група</w:t>
      </w:r>
    </w:p>
    <w:p w14:paraId="4939790B">
      <w:pPr>
        <w:rPr>
          <w:lang w:val="sr-Cyrl-RS"/>
        </w:rPr>
      </w:pPr>
      <w:r>
        <w:rPr>
          <w:lang w:val="sr-Cyrl-RS"/>
        </w:rPr>
        <w:t xml:space="preserve">Објекат Звончица: </w:t>
      </w:r>
    </w:p>
    <w:p w14:paraId="3CE583E5">
      <w:pPr>
        <w:pStyle w:val="26"/>
        <w:numPr>
          <w:ilvl w:val="0"/>
          <w:numId w:val="13"/>
        </w:numPr>
        <w:rPr>
          <w:lang w:val="sr-Cyrl-RS"/>
        </w:rPr>
      </w:pPr>
      <w:r>
        <w:rPr>
          <w:lang w:val="sr-Cyrl-RS"/>
        </w:rPr>
        <w:t>Љиљана Пешић и Мирјана Мирчетић - млађа васпитна група</w:t>
      </w:r>
    </w:p>
    <w:p w14:paraId="4C01CD6B">
      <w:pPr>
        <w:pStyle w:val="26"/>
        <w:numPr>
          <w:ilvl w:val="0"/>
          <w:numId w:val="13"/>
        </w:numPr>
        <w:rPr>
          <w:lang w:val="sr-Cyrl-RS"/>
        </w:rPr>
      </w:pPr>
      <w:r>
        <w:rPr>
          <w:lang w:val="sr-Cyrl-RS"/>
        </w:rPr>
        <w:t>Бојана Вујовић и Милица Зечевић</w:t>
      </w:r>
      <w:r>
        <w:rPr>
          <w:lang w:val="sr-Latn-RS"/>
        </w:rPr>
        <w:t xml:space="preserve">- </w:t>
      </w:r>
      <w:bookmarkStart w:id="4" w:name="_Hlk206501657"/>
      <w:r>
        <w:rPr>
          <w:lang w:val="sr-Cyrl-RS"/>
        </w:rPr>
        <w:t>средња васпитна група</w:t>
      </w:r>
    </w:p>
    <w:bookmarkEnd w:id="4"/>
    <w:p w14:paraId="7C326AEB">
      <w:pPr>
        <w:pStyle w:val="26"/>
        <w:numPr>
          <w:ilvl w:val="0"/>
          <w:numId w:val="13"/>
        </w:numPr>
        <w:rPr>
          <w:lang w:val="sr-Cyrl-RS"/>
        </w:rPr>
      </w:pPr>
      <w:r>
        <w:rPr>
          <w:lang w:val="sr-Cyrl-RS"/>
        </w:rPr>
        <w:t>Мирјана Богдановић и Сања Богдановић Танкосић</w:t>
      </w:r>
      <w:r>
        <w:rPr>
          <w:lang w:val="sr-Latn-RS"/>
        </w:rPr>
        <w:t>-</w:t>
      </w:r>
      <w:r>
        <w:rPr>
          <w:lang w:val="sr-Cyrl-RS"/>
        </w:rPr>
        <w:t xml:space="preserve"> старија васпитна група</w:t>
      </w:r>
    </w:p>
    <w:p w14:paraId="353CAC89">
      <w:pPr>
        <w:rPr>
          <w:lang w:val="sr-Cyrl-RS"/>
        </w:rPr>
      </w:pPr>
      <w:r>
        <w:rPr>
          <w:lang w:val="sr-Cyrl-RS"/>
        </w:rPr>
        <w:t>Објекат Бамби:</w:t>
      </w:r>
    </w:p>
    <w:p w14:paraId="73B3E4A6">
      <w:pPr>
        <w:pStyle w:val="26"/>
        <w:numPr>
          <w:ilvl w:val="0"/>
          <w:numId w:val="14"/>
        </w:numPr>
        <w:rPr>
          <w:lang w:val="sr-Cyrl-RS"/>
        </w:rPr>
      </w:pPr>
      <w:r>
        <w:rPr>
          <w:lang w:val="sr-Cyrl-RS"/>
        </w:rPr>
        <w:t>Анђела Ћурчић и Мира Цветковић – млађа васпитна група</w:t>
      </w:r>
    </w:p>
    <w:p w14:paraId="5757AF30">
      <w:pPr>
        <w:pStyle w:val="26"/>
        <w:numPr>
          <w:ilvl w:val="0"/>
          <w:numId w:val="14"/>
        </w:numPr>
        <w:rPr>
          <w:lang w:val="sr-Cyrl-RS"/>
        </w:rPr>
      </w:pPr>
      <w:r>
        <w:rPr>
          <w:lang w:val="sr-Cyrl-RS"/>
        </w:rPr>
        <w:t>Гордана Јелић и Марина Марковић- средња васпитна група</w:t>
      </w:r>
    </w:p>
    <w:p w14:paraId="59E89A14">
      <w:pPr>
        <w:pStyle w:val="26"/>
        <w:numPr>
          <w:ilvl w:val="0"/>
          <w:numId w:val="14"/>
        </w:numPr>
        <w:rPr>
          <w:lang w:val="sr-Cyrl-RS"/>
        </w:rPr>
      </w:pPr>
      <w:r>
        <w:rPr>
          <w:lang w:val="sr-Cyrl-RS"/>
        </w:rPr>
        <w:t>Тања Вуловић и Јелена Самарџић- старија васпитна група</w:t>
      </w:r>
    </w:p>
    <w:p w14:paraId="4B6BE2B5">
      <w:pPr>
        <w:rPr>
          <w:lang w:val="sr-Cyrl-RS"/>
        </w:rPr>
      </w:pPr>
      <w:r>
        <w:rPr>
          <w:lang w:val="sr-Cyrl-RS"/>
        </w:rPr>
        <w:t>Објекат Пахуљица</w:t>
      </w:r>
    </w:p>
    <w:p w14:paraId="04E513BF">
      <w:pPr>
        <w:pStyle w:val="26"/>
        <w:numPr>
          <w:ilvl w:val="0"/>
          <w:numId w:val="15"/>
        </w:numPr>
        <w:rPr>
          <w:lang w:val="sr-Cyrl-RS"/>
        </w:rPr>
      </w:pPr>
      <w:r>
        <w:rPr>
          <w:lang w:val="sr-Cyrl-RS"/>
        </w:rPr>
        <w:t>Сања Качамаковић и Сузана Кривокућа – млађа васпитна група</w:t>
      </w:r>
    </w:p>
    <w:p w14:paraId="63333FA1">
      <w:pPr>
        <w:pStyle w:val="26"/>
        <w:numPr>
          <w:ilvl w:val="0"/>
          <w:numId w:val="15"/>
        </w:numPr>
        <w:rPr>
          <w:lang w:val="sr-Cyrl-RS"/>
        </w:rPr>
      </w:pPr>
      <w:r>
        <w:rPr>
          <w:lang w:val="sr-Cyrl-RS"/>
        </w:rPr>
        <w:t>Ивана Константиновић и Марија Аничић- средња васпитна група</w:t>
      </w:r>
    </w:p>
    <w:p w14:paraId="401CFB00">
      <w:pPr>
        <w:pStyle w:val="26"/>
        <w:numPr>
          <w:ilvl w:val="0"/>
          <w:numId w:val="15"/>
        </w:numPr>
        <w:rPr>
          <w:lang w:val="sr-Cyrl-RS"/>
        </w:rPr>
      </w:pPr>
      <w:r>
        <w:rPr>
          <w:lang w:val="sr-Cyrl-RS"/>
        </w:rPr>
        <w:t>Гордана Пантовић и Марија Величковић- старија васпитна група</w:t>
      </w:r>
    </w:p>
    <w:p w14:paraId="32D5FDFA">
      <w:pPr>
        <w:jc w:val="both"/>
        <w:rPr>
          <w:lang w:val="sr-Latn-RS"/>
        </w:rPr>
      </w:pP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6"/>
        <w:gridCol w:w="3867"/>
        <w:gridCol w:w="3117"/>
      </w:tblGrid>
      <w:tr w14:paraId="68D84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6" w:type="dxa"/>
          </w:tcPr>
          <w:p w14:paraId="567D2487">
            <w:pPr>
              <w:jc w:val="center"/>
              <w:rPr>
                <w:lang w:val="sr-Cyrl-RS"/>
              </w:rPr>
            </w:pPr>
          </w:p>
          <w:p w14:paraId="19EF3E8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Време</w:t>
            </w:r>
          </w:p>
        </w:tc>
        <w:tc>
          <w:tcPr>
            <w:tcW w:w="3867" w:type="dxa"/>
          </w:tcPr>
          <w:p w14:paraId="0A3EF26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Планиране</w:t>
            </w:r>
          </w:p>
          <w:p w14:paraId="2BE60AB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активности</w:t>
            </w:r>
          </w:p>
        </w:tc>
        <w:tc>
          <w:tcPr>
            <w:tcW w:w="3117" w:type="dxa"/>
          </w:tcPr>
          <w:p w14:paraId="3336229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Носиоци</w:t>
            </w:r>
          </w:p>
          <w:p w14:paraId="3EDABED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реализације</w:t>
            </w:r>
          </w:p>
        </w:tc>
      </w:tr>
      <w:tr w14:paraId="42355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2366" w:type="dxa"/>
          </w:tcPr>
          <w:p w14:paraId="4D3C92F4">
            <w:pPr>
              <w:pStyle w:val="26"/>
              <w:ind w:left="0"/>
              <w:rPr>
                <w:lang w:val="sr-Cyrl-RS"/>
              </w:rPr>
            </w:pPr>
          </w:p>
          <w:p w14:paraId="27DE7CB9">
            <w:pPr>
              <w:pStyle w:val="26"/>
              <w:rPr>
                <w:lang w:val="sr-Cyrl-RS"/>
              </w:rPr>
            </w:pPr>
            <w:r>
              <w:rPr>
                <w:lang w:val="sr-Cyrl-RS"/>
              </w:rPr>
              <w:t>Септембар</w:t>
            </w:r>
          </w:p>
          <w:p w14:paraId="1D639622">
            <w:pPr>
              <w:pStyle w:val="26"/>
              <w:rPr>
                <w:lang w:val="sr-Cyrl-RS"/>
              </w:rPr>
            </w:pPr>
          </w:p>
          <w:p w14:paraId="1083506D">
            <w:pPr>
              <w:pStyle w:val="26"/>
              <w:rPr>
                <w:lang w:val="sr-Cyrl-RS"/>
              </w:rPr>
            </w:pPr>
          </w:p>
          <w:p w14:paraId="18B1104F">
            <w:pPr>
              <w:pStyle w:val="26"/>
              <w:rPr>
                <w:lang w:val="sr-Cyrl-RS"/>
              </w:rPr>
            </w:pPr>
          </w:p>
          <w:p w14:paraId="5BCB6EB4">
            <w:pPr>
              <w:pStyle w:val="26"/>
              <w:rPr>
                <w:lang w:val="sr-Cyrl-RS"/>
              </w:rPr>
            </w:pPr>
          </w:p>
          <w:p w14:paraId="2662DE96">
            <w:pPr>
              <w:pStyle w:val="26"/>
              <w:ind w:left="0"/>
              <w:rPr>
                <w:lang w:val="sr-Cyrl-RS"/>
              </w:rPr>
            </w:pPr>
          </w:p>
          <w:p w14:paraId="3A01E940">
            <w:pPr>
              <w:pStyle w:val="26"/>
              <w:rPr>
                <w:lang w:val="sr-Cyrl-RS"/>
              </w:rPr>
            </w:pPr>
          </w:p>
          <w:p w14:paraId="765DFE09">
            <w:pPr>
              <w:pStyle w:val="26"/>
              <w:rPr>
                <w:lang w:val="sr-Cyrl-RS"/>
              </w:rPr>
            </w:pPr>
            <w:r>
              <w:rPr>
                <w:lang w:val="sr-Cyrl-RS"/>
              </w:rPr>
              <w:t>Новембар</w:t>
            </w:r>
          </w:p>
          <w:p w14:paraId="0EE78B8B">
            <w:pPr>
              <w:rPr>
                <w:lang w:val="sr-Cyrl-RS"/>
              </w:rPr>
            </w:pPr>
          </w:p>
          <w:p w14:paraId="63E1191A">
            <w:pPr>
              <w:pStyle w:val="26"/>
              <w:rPr>
                <w:lang w:val="sr-Cyrl-RS"/>
              </w:rPr>
            </w:pPr>
          </w:p>
          <w:p w14:paraId="4D8CF0D5">
            <w:pPr>
              <w:pStyle w:val="26"/>
              <w:ind w:left="0"/>
              <w:rPr>
                <w:lang w:val="sr-Cyrl-RS"/>
              </w:rPr>
            </w:pPr>
          </w:p>
          <w:p w14:paraId="32FFF4EB">
            <w:pPr>
              <w:pStyle w:val="26"/>
              <w:ind w:left="0"/>
              <w:rPr>
                <w:lang w:val="sr-Cyrl-RS"/>
              </w:rPr>
            </w:pPr>
          </w:p>
          <w:p w14:paraId="2063B789">
            <w:pPr>
              <w:pStyle w:val="26"/>
              <w:ind w:left="0"/>
              <w:rPr>
                <w:lang w:val="sr-Cyrl-RS"/>
              </w:rPr>
            </w:pPr>
          </w:p>
          <w:p w14:paraId="2C84C648">
            <w:pPr>
              <w:pStyle w:val="26"/>
              <w:ind w:left="0"/>
              <w:rPr>
                <w:lang w:val="sr-Cyrl-RS"/>
              </w:rPr>
            </w:pPr>
          </w:p>
          <w:p w14:paraId="7CB784E1">
            <w:pPr>
              <w:pStyle w:val="26"/>
              <w:ind w:left="0"/>
              <w:rPr>
                <w:lang w:val="sr-Cyrl-RS"/>
              </w:rPr>
            </w:pPr>
          </w:p>
          <w:p w14:paraId="2771ABF1">
            <w:pPr>
              <w:pStyle w:val="26"/>
              <w:ind w:left="0"/>
              <w:rPr>
                <w:lang w:val="sr-Cyrl-RS"/>
              </w:rPr>
            </w:pPr>
          </w:p>
          <w:p w14:paraId="4EDE0E4C">
            <w:pPr>
              <w:pStyle w:val="26"/>
              <w:ind w:left="0"/>
              <w:rPr>
                <w:lang w:val="sr-Cyrl-RS"/>
              </w:rPr>
            </w:pPr>
          </w:p>
          <w:p w14:paraId="37D759F8">
            <w:pPr>
              <w:pStyle w:val="26"/>
              <w:ind w:left="0"/>
              <w:rPr>
                <w:lang w:val="sr-Cyrl-RS"/>
              </w:rPr>
            </w:pPr>
          </w:p>
          <w:p w14:paraId="5BA34932">
            <w:pPr>
              <w:rPr>
                <w:lang w:val="sr-Cyrl-RS"/>
              </w:rPr>
            </w:pPr>
          </w:p>
          <w:p w14:paraId="223BF5A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Фебруар</w:t>
            </w:r>
          </w:p>
          <w:p w14:paraId="714BF67C">
            <w:pPr>
              <w:pStyle w:val="26"/>
              <w:rPr>
                <w:lang w:val="sr-Cyrl-RS"/>
              </w:rPr>
            </w:pPr>
          </w:p>
          <w:p w14:paraId="0A3BE5B1">
            <w:pPr>
              <w:pStyle w:val="26"/>
              <w:rPr>
                <w:lang w:val="sr-Cyrl-RS"/>
              </w:rPr>
            </w:pPr>
          </w:p>
          <w:p w14:paraId="36E7677B">
            <w:pPr>
              <w:pStyle w:val="26"/>
              <w:rPr>
                <w:lang w:val="sr-Cyrl-RS"/>
              </w:rPr>
            </w:pPr>
          </w:p>
          <w:p w14:paraId="6679ABA7">
            <w:pPr>
              <w:rPr>
                <w:lang w:val="sr-Cyrl-RS"/>
              </w:rPr>
            </w:pPr>
          </w:p>
          <w:p w14:paraId="64BB1AEE">
            <w:pPr>
              <w:rPr>
                <w:lang w:val="sr-Cyrl-RS"/>
              </w:rPr>
            </w:pPr>
          </w:p>
          <w:p w14:paraId="7905009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Мај</w:t>
            </w:r>
          </w:p>
          <w:p w14:paraId="4FF387ED">
            <w:pPr>
              <w:rPr>
                <w:lang w:val="sr-Cyrl-RS"/>
              </w:rPr>
            </w:pPr>
          </w:p>
          <w:p w14:paraId="4CB2736D">
            <w:pPr>
              <w:rPr>
                <w:lang w:val="sr-Cyrl-RS"/>
              </w:rPr>
            </w:pPr>
          </w:p>
          <w:p w14:paraId="7502FEC0">
            <w:pPr>
              <w:pStyle w:val="26"/>
              <w:rPr>
                <w:lang w:val="sr-Cyrl-RS"/>
              </w:rPr>
            </w:pPr>
          </w:p>
          <w:p w14:paraId="0EF40A02">
            <w:pPr>
              <w:pStyle w:val="26"/>
              <w:rPr>
                <w:lang w:val="sr-Cyrl-RS"/>
              </w:rPr>
            </w:pPr>
          </w:p>
          <w:p w14:paraId="4330A4C0">
            <w:pPr>
              <w:pStyle w:val="26"/>
              <w:rPr>
                <w:lang w:val="sr-Cyrl-RS"/>
              </w:rPr>
            </w:pPr>
          </w:p>
          <w:p w14:paraId="3C2D322A">
            <w:pPr>
              <w:pStyle w:val="26"/>
              <w:rPr>
                <w:lang w:val="sr-Cyrl-RS"/>
              </w:rPr>
            </w:pPr>
            <w:r>
              <w:rPr>
                <w:lang w:val="sr-Cyrl-RS"/>
              </w:rPr>
              <w:t>Јун</w:t>
            </w:r>
          </w:p>
        </w:tc>
        <w:tc>
          <w:tcPr>
            <w:tcW w:w="3867" w:type="dxa"/>
          </w:tcPr>
          <w:p w14:paraId="2CEA5BFC">
            <w:pPr>
              <w:rPr>
                <w:lang w:val="sr-Cyrl-RS"/>
              </w:rPr>
            </w:pPr>
          </w:p>
          <w:p w14:paraId="35D7AD83">
            <w:pPr>
              <w:pStyle w:val="26"/>
              <w:numPr>
                <w:ilvl w:val="0"/>
                <w:numId w:val="16"/>
              </w:numPr>
              <w:rPr>
                <w:lang w:val="sr-Cyrl-RS"/>
              </w:rPr>
            </w:pPr>
            <w:r>
              <w:rPr>
                <w:lang w:val="sr-Cyrl-RS"/>
              </w:rPr>
              <w:t>Усвајање програма рада Актива за 2024/25 годину</w:t>
            </w:r>
          </w:p>
          <w:p w14:paraId="2E2841B3">
            <w:pPr>
              <w:pStyle w:val="26"/>
              <w:rPr>
                <w:lang w:val="sr-Cyrl-RS"/>
              </w:rPr>
            </w:pPr>
          </w:p>
          <w:p w14:paraId="596D31F7">
            <w:pPr>
              <w:pStyle w:val="26"/>
              <w:numPr>
                <w:ilvl w:val="0"/>
                <w:numId w:val="16"/>
              </w:numPr>
              <w:rPr>
                <w:lang w:val="sr-Cyrl-RS"/>
              </w:rPr>
            </w:pPr>
            <w:r>
              <w:rPr>
                <w:lang w:val="sr-Cyrl-RS"/>
              </w:rPr>
              <w:t>Договор о уређењу заједничког простора и подела задужења</w:t>
            </w:r>
          </w:p>
          <w:p w14:paraId="4D22A493">
            <w:pPr>
              <w:pStyle w:val="26"/>
              <w:ind w:left="0"/>
              <w:rPr>
                <w:lang w:val="sr-Cyrl-RS"/>
              </w:rPr>
            </w:pPr>
          </w:p>
          <w:p w14:paraId="45107F0F">
            <w:pPr>
              <w:pStyle w:val="26"/>
              <w:ind w:left="0"/>
              <w:rPr>
                <w:lang w:val="sr-Cyrl-RS"/>
              </w:rPr>
            </w:pPr>
            <w:r>
              <w:rPr>
                <w:lang w:val="sr-Cyrl-RS"/>
              </w:rPr>
              <w:t>Приказ пројекта „Здравље на уста улази“</w:t>
            </w:r>
          </w:p>
          <w:p w14:paraId="24E72C41">
            <w:pPr>
              <w:rPr>
                <w:lang w:val="sr-Cyrl-RS"/>
              </w:rPr>
            </w:pPr>
          </w:p>
          <w:p w14:paraId="5399903B">
            <w:pPr>
              <w:rPr>
                <w:lang w:val="sr-Cyrl-RS"/>
              </w:rPr>
            </w:pPr>
          </w:p>
          <w:p w14:paraId="453F0060">
            <w:pPr>
              <w:rPr>
                <w:lang w:val="sr-Cyrl-RS"/>
              </w:rPr>
            </w:pPr>
          </w:p>
          <w:p w14:paraId="1CFE2DA8">
            <w:pPr>
              <w:rPr>
                <w:lang w:val="sr-Cyrl-RS"/>
              </w:rPr>
            </w:pPr>
          </w:p>
          <w:p w14:paraId="5E2A4425">
            <w:pPr>
              <w:pStyle w:val="26"/>
              <w:numPr>
                <w:ilvl w:val="0"/>
                <w:numId w:val="17"/>
              </w:numPr>
              <w:rPr>
                <w:lang w:val="sr-Cyrl-RS"/>
              </w:rPr>
            </w:pPr>
            <w:r>
              <w:rPr>
                <w:lang w:val="sr-Cyrl-RS"/>
              </w:rPr>
              <w:t>Приказ пројекта „Шта то лети“</w:t>
            </w:r>
          </w:p>
          <w:p w14:paraId="16852F89">
            <w:pPr>
              <w:rPr>
                <w:lang w:val="sr-Cyrl-RS"/>
              </w:rPr>
            </w:pPr>
          </w:p>
          <w:p w14:paraId="0E7D6A6C">
            <w:pPr>
              <w:rPr>
                <w:lang w:val="sr-Cyrl-RS"/>
              </w:rPr>
            </w:pPr>
          </w:p>
          <w:p w14:paraId="7C6867EE">
            <w:pPr>
              <w:rPr>
                <w:lang w:val="sr-Cyrl-RS"/>
              </w:rPr>
            </w:pPr>
          </w:p>
          <w:p w14:paraId="4C68063A">
            <w:pPr>
              <w:rPr>
                <w:lang w:val="sr-Cyrl-RS"/>
              </w:rPr>
            </w:pPr>
          </w:p>
          <w:p w14:paraId="4DC3C725">
            <w:pPr>
              <w:pStyle w:val="26"/>
              <w:numPr>
                <w:ilvl w:val="0"/>
                <w:numId w:val="17"/>
              </w:numPr>
              <w:rPr>
                <w:lang w:val="sr-Cyrl-RS"/>
              </w:rPr>
            </w:pPr>
            <w:r>
              <w:rPr>
                <w:lang w:val="sr-Cyrl-RS"/>
              </w:rPr>
              <w:t xml:space="preserve">Приказ пројекта </w:t>
            </w:r>
          </w:p>
          <w:p w14:paraId="6ABBBBBE">
            <w:pPr>
              <w:rPr>
                <w:lang w:val="sr-Cyrl-RS"/>
              </w:rPr>
            </w:pPr>
          </w:p>
          <w:p w14:paraId="3F1E580B">
            <w:pPr>
              <w:rPr>
                <w:lang w:val="sr-Cyrl-RS"/>
              </w:rPr>
            </w:pPr>
          </w:p>
          <w:p w14:paraId="0A2466AE">
            <w:pPr>
              <w:rPr>
                <w:lang w:val="sr-Cyrl-RS"/>
              </w:rPr>
            </w:pPr>
          </w:p>
          <w:p w14:paraId="3183DC08">
            <w:pPr>
              <w:rPr>
                <w:lang w:val="sr-Cyrl-RS"/>
              </w:rPr>
            </w:pPr>
          </w:p>
          <w:p w14:paraId="2A9CE8F0">
            <w:pPr>
              <w:rPr>
                <w:lang w:val="sr-Cyrl-RS"/>
              </w:rPr>
            </w:pPr>
          </w:p>
          <w:p w14:paraId="60A10458">
            <w:pPr>
              <w:pStyle w:val="26"/>
              <w:numPr>
                <w:ilvl w:val="0"/>
                <w:numId w:val="17"/>
              </w:num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Приказ пројект</w:t>
            </w:r>
          </w:p>
          <w:p w14:paraId="1C3096E9">
            <w:pPr>
              <w:rPr>
                <w:lang w:val="sr-Cyrl-RS"/>
              </w:rPr>
            </w:pPr>
          </w:p>
          <w:p w14:paraId="0F1A348D">
            <w:pPr>
              <w:rPr>
                <w:lang w:val="sr-Cyrl-RS"/>
              </w:rPr>
            </w:pPr>
          </w:p>
          <w:p w14:paraId="7B5EB8C5">
            <w:pPr>
              <w:rPr>
                <w:lang w:val="sr-Cyrl-RS"/>
              </w:rPr>
            </w:pPr>
          </w:p>
          <w:p w14:paraId="7BE35C91">
            <w:pPr>
              <w:rPr>
                <w:lang w:val="sr-Cyrl-RS"/>
              </w:rPr>
            </w:pPr>
          </w:p>
          <w:p w14:paraId="5C632262">
            <w:pPr>
              <w:pStyle w:val="26"/>
              <w:numPr>
                <w:ilvl w:val="0"/>
                <w:numId w:val="18"/>
              </w:numPr>
              <w:rPr>
                <w:lang w:val="sr-Cyrl-RS"/>
              </w:rPr>
            </w:pPr>
            <w:r>
              <w:rPr>
                <w:lang w:val="sr-Cyrl-RS"/>
              </w:rPr>
              <w:t>Извештај о раду Актива</w:t>
            </w:r>
          </w:p>
          <w:p w14:paraId="622ADF3E">
            <w:pPr>
              <w:rPr>
                <w:lang w:val="sr-Cyrl-RS"/>
              </w:rPr>
            </w:pPr>
          </w:p>
          <w:p w14:paraId="21C33EF8">
            <w:pPr>
              <w:pStyle w:val="26"/>
              <w:numPr>
                <w:ilvl w:val="0"/>
                <w:numId w:val="18"/>
              </w:numPr>
              <w:rPr>
                <w:lang w:val="sr-Cyrl-RS"/>
              </w:rPr>
            </w:pPr>
            <w:r>
              <w:rPr>
                <w:lang w:val="sr-Cyrl-RS"/>
              </w:rPr>
              <w:t>Израда плана рада за наредну</w:t>
            </w:r>
          </w:p>
          <w:p w14:paraId="5A5363B8">
            <w:pPr>
              <w:pStyle w:val="26"/>
              <w:rPr>
                <w:lang w:val="sr-Cyrl-RS"/>
              </w:rPr>
            </w:pPr>
            <w:r>
              <w:rPr>
                <w:lang w:val="sr-Cyrl-RS"/>
              </w:rPr>
              <w:t>Годину</w:t>
            </w:r>
          </w:p>
        </w:tc>
        <w:tc>
          <w:tcPr>
            <w:tcW w:w="3117" w:type="dxa"/>
          </w:tcPr>
          <w:p w14:paraId="4C256974">
            <w:pPr>
              <w:pStyle w:val="26"/>
              <w:ind w:left="0"/>
              <w:rPr>
                <w:lang w:val="sr-Cyrl-RS"/>
              </w:rPr>
            </w:pPr>
          </w:p>
          <w:p w14:paraId="524B584A">
            <w:pPr>
              <w:pStyle w:val="26"/>
              <w:numPr>
                <w:ilvl w:val="0"/>
                <w:numId w:val="19"/>
              </w:numPr>
              <w:rPr>
                <w:lang w:val="sr-Cyrl-RS"/>
              </w:rPr>
            </w:pPr>
            <w:r>
              <w:rPr>
                <w:lang w:val="sr-Cyrl-RS"/>
              </w:rPr>
              <w:t>чланови актива</w:t>
            </w:r>
          </w:p>
          <w:p w14:paraId="2F86DDDC">
            <w:pPr>
              <w:pStyle w:val="26"/>
              <w:rPr>
                <w:lang w:val="sr-Cyrl-RS"/>
              </w:rPr>
            </w:pPr>
          </w:p>
          <w:p w14:paraId="63FA05A1">
            <w:pPr>
              <w:pStyle w:val="26"/>
              <w:rPr>
                <w:lang w:val="sr-Cyrl-RS"/>
              </w:rPr>
            </w:pPr>
          </w:p>
          <w:p w14:paraId="09B6E0FC">
            <w:pPr>
              <w:pStyle w:val="26"/>
              <w:ind w:left="0"/>
              <w:rPr>
                <w:lang w:val="sr-Cyrl-RS"/>
              </w:rPr>
            </w:pPr>
          </w:p>
          <w:p w14:paraId="47E1E1D0">
            <w:pPr>
              <w:pStyle w:val="26"/>
              <w:rPr>
                <w:lang w:val="sr-Cyrl-RS"/>
              </w:rPr>
            </w:pPr>
          </w:p>
          <w:p w14:paraId="3FA0C03B">
            <w:pPr>
              <w:pStyle w:val="26"/>
              <w:rPr>
                <w:lang w:val="sr-Cyrl-RS"/>
              </w:rPr>
            </w:pPr>
          </w:p>
          <w:p w14:paraId="14FB5ED8">
            <w:pPr>
              <w:rPr>
                <w:lang w:val="sr-Cyrl-RS"/>
              </w:rPr>
            </w:pPr>
          </w:p>
          <w:p w14:paraId="0A723BEB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Тамара Вујовић</w:t>
            </w:r>
          </w:p>
          <w:p w14:paraId="5B7169BB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помоћник директора</w:t>
            </w:r>
          </w:p>
          <w:p w14:paraId="28F21017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стручни сарадници</w:t>
            </w:r>
          </w:p>
          <w:p w14:paraId="695FFE12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чланови актива</w:t>
            </w:r>
          </w:p>
          <w:p w14:paraId="22A2EFD4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</w:p>
          <w:p w14:paraId="5FD75215">
            <w:pPr>
              <w:rPr>
                <w:lang w:val="sr-Cyrl-RS"/>
              </w:rPr>
            </w:pPr>
          </w:p>
          <w:p w14:paraId="6274E710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Гордана Пантовић и Марија Веичковић</w:t>
            </w:r>
          </w:p>
          <w:p w14:paraId="39D13F2F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помоћник директора</w:t>
            </w:r>
          </w:p>
          <w:p w14:paraId="2B71B6E8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стручни сарадници</w:t>
            </w:r>
          </w:p>
          <w:p w14:paraId="4482AB09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чланови актива</w:t>
            </w:r>
          </w:p>
          <w:p w14:paraId="63E8606B">
            <w:pPr>
              <w:rPr>
                <w:lang w:val="sr-Cyrl-RS"/>
              </w:rPr>
            </w:pPr>
          </w:p>
          <w:p w14:paraId="64C7D524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Гордана Јелић и Марина Марић</w:t>
            </w:r>
          </w:p>
          <w:p w14:paraId="6148B1F9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помоћник директора</w:t>
            </w:r>
          </w:p>
          <w:p w14:paraId="3CE08CE0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стручни сарадници</w:t>
            </w:r>
          </w:p>
          <w:p w14:paraId="0D894B0A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чланови актива</w:t>
            </w:r>
          </w:p>
          <w:p w14:paraId="6710740E">
            <w:pPr>
              <w:rPr>
                <w:lang w:val="sr-Cyrl-RS"/>
              </w:rPr>
            </w:pPr>
          </w:p>
          <w:p w14:paraId="7D412A7A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Љиљана Пешић и Мирјана Мирчетић</w:t>
            </w:r>
          </w:p>
          <w:p w14:paraId="48079204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помоћник директора</w:t>
            </w:r>
          </w:p>
          <w:p w14:paraId="65797B7E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стручни сарадници</w:t>
            </w:r>
          </w:p>
          <w:p w14:paraId="00837B07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чланови актива</w:t>
            </w:r>
          </w:p>
          <w:p w14:paraId="4F135E62">
            <w:pPr>
              <w:rPr>
                <w:lang w:val="sr-Cyrl-RS"/>
              </w:rPr>
            </w:pPr>
          </w:p>
          <w:p w14:paraId="3518C133">
            <w:pPr>
              <w:pStyle w:val="26"/>
              <w:numPr>
                <w:ilvl w:val="0"/>
                <w:numId w:val="20"/>
              </w:num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чланови Актива</w:t>
            </w:r>
          </w:p>
          <w:p w14:paraId="11B8A08A">
            <w:pPr>
              <w:pStyle w:val="26"/>
              <w:numPr>
                <w:ilvl w:val="0"/>
                <w:numId w:val="20"/>
              </w:numPr>
              <w:rPr>
                <w:lang w:val="sr-Cyrl-RS"/>
              </w:rPr>
            </w:pPr>
            <w:r>
              <w:rPr>
                <w:lang w:val="sr-Cyrl-RS"/>
              </w:rPr>
              <w:t>стручни сарадници</w:t>
            </w:r>
          </w:p>
          <w:p w14:paraId="72F38DE5">
            <w:pPr>
              <w:pStyle w:val="26"/>
              <w:ind w:left="0"/>
              <w:rPr>
                <w:lang w:val="sr-Cyrl-RS"/>
              </w:rPr>
            </w:pPr>
          </w:p>
          <w:p w14:paraId="04977A23">
            <w:pPr>
              <w:rPr>
                <w:lang w:val="sr-Cyrl-RS"/>
              </w:rPr>
            </w:pPr>
          </w:p>
        </w:tc>
      </w:tr>
    </w:tbl>
    <w:p w14:paraId="12ADC4A5">
      <w:pPr>
        <w:rPr>
          <w:b/>
          <w:color w:val="C0504D" w:themeColor="accent2"/>
          <w:lang w:val="sr-Cyrl-CS"/>
          <w14:textFill>
            <w14:solidFill>
              <w14:schemeClr w14:val="accent2"/>
            </w14:solidFill>
          </w14:textFill>
        </w:rPr>
      </w:pPr>
    </w:p>
    <w:p w14:paraId="2F5DAF5B">
      <w:pPr>
        <w:rPr>
          <w:b/>
          <w:color w:val="C0504D" w:themeColor="accent2"/>
          <w:lang w:val="sr-Cyrl-CS"/>
          <w14:textFill>
            <w14:solidFill>
              <w14:schemeClr w14:val="accent2"/>
            </w14:solidFill>
          </w14:textFill>
        </w:rPr>
      </w:pPr>
    </w:p>
    <w:p w14:paraId="381CFF7D">
      <w:pPr>
        <w:rPr>
          <w:b/>
          <w:color w:val="C0504D" w:themeColor="accent2"/>
          <w:lang w:val="sr-Cyrl-CS"/>
          <w14:textFill>
            <w14:solidFill>
              <w14:schemeClr w14:val="accent2"/>
            </w14:solidFill>
          </w14:textFill>
        </w:rPr>
      </w:pPr>
    </w:p>
    <w:p w14:paraId="4B82388C">
      <w:pPr>
        <w:rPr>
          <w:b/>
          <w:color w:val="C0504D" w:themeColor="accent2"/>
          <w:lang w:val="sr-Cyrl-CS"/>
          <w14:textFill>
            <w14:solidFill>
              <w14:schemeClr w14:val="accent2"/>
            </w14:solidFill>
          </w14:textFill>
        </w:rPr>
      </w:pPr>
    </w:p>
    <w:p w14:paraId="5DC04067">
      <w:pPr>
        <w:jc w:val="both"/>
        <w:rPr>
          <w:bCs/>
          <w:sz w:val="28"/>
          <w:szCs w:val="28"/>
          <w:lang w:val="sr-Cyrl-CS"/>
        </w:rPr>
      </w:pPr>
      <w:r>
        <w:rPr>
          <w:bCs/>
          <w:sz w:val="28"/>
          <w:szCs w:val="28"/>
          <w:lang w:val="sr-Cyrl-CS"/>
        </w:rPr>
        <w:t>6.4.</w:t>
      </w:r>
      <w:r>
        <w:rPr>
          <w:bCs/>
          <w:sz w:val="28"/>
          <w:szCs w:val="28"/>
          <w:lang w:val="sr-Cyrl-RS"/>
        </w:rPr>
        <w:t>3</w:t>
      </w:r>
      <w:r>
        <w:rPr>
          <w:bCs/>
          <w:sz w:val="28"/>
          <w:szCs w:val="28"/>
          <w:lang w:val="sr-Cyrl-CS"/>
        </w:rPr>
        <w:t xml:space="preserve"> План рада Актива мешовитих група</w:t>
      </w:r>
    </w:p>
    <w:p w14:paraId="33739EB0">
      <w:pPr>
        <w:jc w:val="center"/>
        <w:rPr>
          <w:b/>
          <w:lang w:val="sr-Cyrl-RS"/>
        </w:rPr>
      </w:pPr>
    </w:p>
    <w:p w14:paraId="759B95A9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Актив мешовитих група</w:t>
      </w:r>
      <w:r>
        <w:rPr>
          <w:rFonts w:ascii="Times New Roman" w:hAnsi="Times New Roman"/>
          <w:sz w:val="24"/>
          <w:szCs w:val="24"/>
          <w:lang w:val="sr-Cyrl-RS"/>
        </w:rPr>
        <w:t xml:space="preserve"> за хоризонталну размену </w:t>
      </w:r>
      <w:r>
        <w:rPr>
          <w:rFonts w:ascii="Times New Roman" w:hAnsi="Times New Roman"/>
          <w:sz w:val="24"/>
          <w:szCs w:val="24"/>
        </w:rPr>
        <w:t xml:space="preserve"> ПУ „Бајка</w:t>
      </w:r>
      <w:r>
        <w:rPr>
          <w:rFonts w:ascii="Times New Roman" w:hAnsi="Times New Roman"/>
          <w:sz w:val="24"/>
          <w:szCs w:val="24"/>
          <w:lang w:val="sr-Cyrl-RS"/>
        </w:rPr>
        <w:t>”</w:t>
      </w:r>
      <w:r>
        <w:rPr>
          <w:rFonts w:ascii="Times New Roman" w:hAnsi="Times New Roman"/>
          <w:sz w:val="24"/>
          <w:szCs w:val="24"/>
        </w:rPr>
        <w:t xml:space="preserve"> чини</w:t>
      </w:r>
      <w:r>
        <w:rPr>
          <w:rFonts w:ascii="Times New Roman" w:hAnsi="Times New Roman"/>
          <w:sz w:val="24"/>
          <w:szCs w:val="24"/>
          <w:lang w:val="sr-Cyrl-RS"/>
        </w:rPr>
        <w:t xml:space="preserve"> дванаест </w:t>
      </w:r>
      <w:r>
        <w:rPr>
          <w:rFonts w:ascii="Times New Roman" w:hAnsi="Times New Roman"/>
          <w:sz w:val="24"/>
          <w:szCs w:val="24"/>
        </w:rPr>
        <w:t>васпитача. Ко</w:t>
      </w:r>
      <w:r>
        <w:rPr>
          <w:rFonts w:ascii="Times New Roman" w:hAnsi="Times New Roman"/>
          <w:sz w:val="24"/>
          <w:szCs w:val="24"/>
          <w:lang w:val="sr-Cyrl-RS"/>
        </w:rPr>
        <w:t>н</w:t>
      </w:r>
      <w:r>
        <w:rPr>
          <w:rFonts w:ascii="Times New Roman" w:hAnsi="Times New Roman"/>
          <w:sz w:val="24"/>
          <w:szCs w:val="24"/>
        </w:rPr>
        <w:t>цепт рада и деловања  Актива васпитача</w:t>
      </w:r>
      <w:r>
        <w:rPr>
          <w:rFonts w:ascii="Times New Roman" w:hAnsi="Times New Roman"/>
          <w:sz w:val="24"/>
          <w:szCs w:val="24"/>
          <w:lang w:val="sr-Cyrl-RS"/>
        </w:rPr>
        <w:t xml:space="preserve"> за хоризонталну размену</w:t>
      </w:r>
      <w:r>
        <w:rPr>
          <w:rFonts w:ascii="Times New Roman" w:hAnsi="Times New Roman"/>
          <w:sz w:val="24"/>
          <w:szCs w:val="24"/>
        </w:rPr>
        <w:t xml:space="preserve"> мешовитих група, усмерена је ка унапређ</w:t>
      </w:r>
      <w:r>
        <w:rPr>
          <w:rFonts w:ascii="Times New Roman" w:hAnsi="Times New Roman"/>
          <w:sz w:val="24"/>
          <w:szCs w:val="24"/>
          <w:lang w:val="sr-Cyrl-RS"/>
        </w:rPr>
        <w:t>ива</w:t>
      </w:r>
      <w:r>
        <w:rPr>
          <w:rFonts w:ascii="Times New Roman" w:hAnsi="Times New Roman"/>
          <w:sz w:val="24"/>
          <w:szCs w:val="24"/>
        </w:rPr>
        <w:t>њу васпитно-образовног процеса који се одвија у мешовитим групама са децом од</w:t>
      </w:r>
      <w:r>
        <w:rPr>
          <w:rFonts w:ascii="Times New Roman" w:hAnsi="Times New Roman"/>
          <w:sz w:val="24"/>
          <w:szCs w:val="24"/>
          <w:lang w:val="sr-Cyrl-RS"/>
        </w:rPr>
        <w:t xml:space="preserve"> 2</w:t>
      </w:r>
      <w:r>
        <w:rPr>
          <w:rFonts w:ascii="Times New Roman" w:hAnsi="Times New Roman"/>
          <w:sz w:val="24"/>
          <w:szCs w:val="24"/>
        </w:rPr>
        <w:t xml:space="preserve"> до 6</w:t>
      </w:r>
      <w:r>
        <w:rPr>
          <w:rFonts w:ascii="Times New Roman" w:hAnsi="Times New Roman"/>
          <w:sz w:val="24"/>
          <w:szCs w:val="24"/>
          <w:lang w:val="sr-Cyrl-RS"/>
        </w:rPr>
        <w:t>,5</w:t>
      </w:r>
      <w:r>
        <w:rPr>
          <w:rFonts w:ascii="Times New Roman" w:hAnsi="Times New Roman"/>
          <w:sz w:val="24"/>
          <w:szCs w:val="24"/>
        </w:rPr>
        <w:t xml:space="preserve"> година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6CC9586C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Циљ рада Актива је да се кроз пружање корисних информација и сугестија за рад, заједничку сарадњу и хоризонталну размену искуства свих васпитача</w:t>
      </w:r>
      <w:r>
        <w:rPr>
          <w:rFonts w:ascii="Times New Roman" w:hAnsi="Times New Roman"/>
          <w:sz w:val="24"/>
          <w:szCs w:val="24"/>
          <w:lang w:val="sr-Cyrl-RS"/>
        </w:rPr>
        <w:t xml:space="preserve"> постигне што квалитетнији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васпитно-образовни рад. </w:t>
      </w:r>
    </w:p>
    <w:p w14:paraId="035213F6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Руководилац Актива</w:t>
      </w:r>
      <w:r>
        <w:rPr>
          <w:rFonts w:ascii="Times New Roman" w:hAnsi="Times New Roman"/>
          <w:sz w:val="24"/>
          <w:szCs w:val="24"/>
          <w:lang w:val="sr-Cyrl-RS"/>
        </w:rPr>
        <w:t xml:space="preserve"> мешовитих група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за хоризонталну размену је  Марија Милорадовић</w:t>
      </w:r>
    </w:p>
    <w:p w14:paraId="7ED4670E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Чланови Актива мешовитих група </w:t>
      </w:r>
      <w:r>
        <w:rPr>
          <w:rFonts w:ascii="Times New Roman" w:hAnsi="Times New Roman"/>
          <w:sz w:val="24"/>
          <w:szCs w:val="24"/>
          <w:lang w:val="sr-Cyrl-RS"/>
        </w:rPr>
        <w:t xml:space="preserve">за хоризонталну размену </w:t>
      </w:r>
      <w:r>
        <w:rPr>
          <w:rFonts w:ascii="Times New Roman" w:hAnsi="Times New Roman"/>
          <w:sz w:val="24"/>
          <w:szCs w:val="24"/>
        </w:rPr>
        <w:t>по објектима су:</w:t>
      </w:r>
    </w:p>
    <w:p w14:paraId="3582881D">
      <w:pPr>
        <w:pStyle w:val="29"/>
        <w:jc w:val="both"/>
        <w:rPr>
          <w:rFonts w:ascii="Times New Roman" w:hAnsi="Times New Roman"/>
          <w:sz w:val="24"/>
          <w:szCs w:val="24"/>
        </w:rPr>
      </w:pPr>
    </w:p>
    <w:p w14:paraId="6BAC8D09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Мешовита група при основној школи ОШ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„Вучић Величковић“ 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Међуречје</w:t>
      </w:r>
    </w:p>
    <w:tbl>
      <w:tblPr>
        <w:tblStyle w:val="21"/>
        <w:tblW w:w="970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4"/>
        <w:gridCol w:w="4854"/>
      </w:tblGrid>
      <w:tr w14:paraId="3B377B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854" w:type="dxa"/>
          </w:tcPr>
          <w:p w14:paraId="55AB7D9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Узраст</w:t>
            </w:r>
          </w:p>
        </w:tc>
        <w:tc>
          <w:tcPr>
            <w:tcW w:w="4854" w:type="dxa"/>
          </w:tcPr>
          <w:p w14:paraId="2EFD01B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Васпитач</w:t>
            </w:r>
          </w:p>
        </w:tc>
      </w:tr>
      <w:tr w14:paraId="51D63A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854" w:type="dxa"/>
          </w:tcPr>
          <w:p w14:paraId="5A85376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Мешовита група </w:t>
            </w:r>
          </w:p>
          <w:p w14:paraId="43AADA8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(од 3 до 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година)</w:t>
            </w:r>
          </w:p>
        </w:tc>
        <w:tc>
          <w:tcPr>
            <w:tcW w:w="4854" w:type="dxa"/>
          </w:tcPr>
          <w:p w14:paraId="0C8E802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Весна Видић</w:t>
            </w:r>
          </w:p>
        </w:tc>
      </w:tr>
    </w:tbl>
    <w:p w14:paraId="22A112CA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Мешовита група при основној школи ОШ „Мајор Илић“ Кушићи</w:t>
      </w:r>
    </w:p>
    <w:tbl>
      <w:tblPr>
        <w:tblStyle w:val="21"/>
        <w:tblW w:w="970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4"/>
        <w:gridCol w:w="4854"/>
      </w:tblGrid>
      <w:tr w14:paraId="19ED38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854" w:type="dxa"/>
          </w:tcPr>
          <w:p w14:paraId="185A88E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Узраст</w:t>
            </w:r>
          </w:p>
        </w:tc>
        <w:tc>
          <w:tcPr>
            <w:tcW w:w="4854" w:type="dxa"/>
          </w:tcPr>
          <w:p w14:paraId="6443D91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Васпитач</w:t>
            </w:r>
          </w:p>
        </w:tc>
      </w:tr>
      <w:tr w14:paraId="54D95C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854" w:type="dxa"/>
          </w:tcPr>
          <w:p w14:paraId="3CA70A5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Мешовита група </w:t>
            </w:r>
          </w:p>
          <w:p w14:paraId="6F43CD3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(од 3 до 6 година)</w:t>
            </w:r>
          </w:p>
        </w:tc>
        <w:tc>
          <w:tcPr>
            <w:tcW w:w="4854" w:type="dxa"/>
          </w:tcPr>
          <w:p w14:paraId="1723D61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Милица Симовић</w:t>
            </w:r>
          </w:p>
        </w:tc>
      </w:tr>
    </w:tbl>
    <w:p w14:paraId="31B76419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387D04C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Мешовита група при ОШ „Милинко Кушић“ Рашчићи</w:t>
      </w: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63918E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6C4EDCC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Узраст </w:t>
            </w:r>
          </w:p>
        </w:tc>
        <w:tc>
          <w:tcPr>
            <w:tcW w:w="4811" w:type="dxa"/>
          </w:tcPr>
          <w:p w14:paraId="2879CBF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Васпитач</w:t>
            </w:r>
          </w:p>
        </w:tc>
      </w:tr>
      <w:tr w14:paraId="3D703F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6221304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Мешовита васпитна  група </w:t>
            </w:r>
          </w:p>
          <w:p w14:paraId="2E462F1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(Од 3 до 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година)</w:t>
            </w:r>
          </w:p>
        </w:tc>
        <w:tc>
          <w:tcPr>
            <w:tcW w:w="4811" w:type="dxa"/>
          </w:tcPr>
          <w:p w14:paraId="558A807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Аница Петровић</w:t>
            </w:r>
          </w:p>
        </w:tc>
      </w:tr>
    </w:tbl>
    <w:p w14:paraId="164140FC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066C675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Објекат „Зрачак“</w:t>
      </w: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91"/>
      </w:tblGrid>
      <w:tr w14:paraId="408608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61D85835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Узраст </w:t>
            </w:r>
          </w:p>
        </w:tc>
        <w:tc>
          <w:tcPr>
            <w:tcW w:w="4811" w:type="dxa"/>
          </w:tcPr>
          <w:p w14:paraId="43BCE41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Васпитачи </w:t>
            </w:r>
          </w:p>
        </w:tc>
      </w:tr>
      <w:tr w14:paraId="02688B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7100729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Мешовита васпитна  група</w:t>
            </w:r>
          </w:p>
          <w:p w14:paraId="3939A44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(од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година)</w:t>
            </w:r>
          </w:p>
          <w:p w14:paraId="736067A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5475310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Мешовита васпитна група</w:t>
            </w:r>
          </w:p>
          <w:p w14:paraId="2EE7D9B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 од 2,5 до 5,5 година )</w:t>
            </w:r>
          </w:p>
        </w:tc>
        <w:tc>
          <w:tcPr>
            <w:tcW w:w="4811" w:type="dxa"/>
          </w:tcPr>
          <w:p w14:paraId="0F978C4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Ивана Милић</w:t>
            </w:r>
          </w:p>
          <w:p w14:paraId="43ED815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Невенка Чекеревац</w:t>
            </w:r>
          </w:p>
          <w:p w14:paraId="0987E8F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3E01C11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Александра Милосављевић</w:t>
            </w:r>
          </w:p>
          <w:p w14:paraId="645A973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7FBD6C64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0F43AEF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Објекат “Пахуљица“</w:t>
      </w: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91"/>
      </w:tblGrid>
      <w:tr w14:paraId="672F99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54859DF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Узраст </w:t>
            </w:r>
          </w:p>
        </w:tc>
        <w:tc>
          <w:tcPr>
            <w:tcW w:w="4811" w:type="dxa"/>
          </w:tcPr>
          <w:p w14:paraId="25090C75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Васпитачи </w:t>
            </w:r>
          </w:p>
        </w:tc>
      </w:tr>
      <w:tr w14:paraId="66062A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281447C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Мешовита васпитна група </w:t>
            </w:r>
          </w:p>
          <w:p w14:paraId="2D12CE3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(од 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2,5 </w:t>
            </w:r>
            <w:r>
              <w:rPr>
                <w:rFonts w:ascii="Times New Roman" w:hAnsi="Times New Roman"/>
                <w:sz w:val="24"/>
                <w:szCs w:val="24"/>
              </w:rPr>
              <w:t>до 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година )</w:t>
            </w:r>
          </w:p>
        </w:tc>
        <w:tc>
          <w:tcPr>
            <w:tcW w:w="4811" w:type="dxa"/>
          </w:tcPr>
          <w:p w14:paraId="457D4EB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Бојана Вучићевић</w:t>
            </w:r>
          </w:p>
          <w:p w14:paraId="7342D58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Драгана Стефановић</w:t>
            </w:r>
          </w:p>
        </w:tc>
      </w:tr>
    </w:tbl>
    <w:p w14:paraId="15A7D262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23EA881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Објекат „ Звончица“</w:t>
      </w: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4788"/>
      </w:tblGrid>
      <w:tr w14:paraId="06EB20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18D351D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Узраст </w:t>
            </w:r>
          </w:p>
        </w:tc>
        <w:tc>
          <w:tcPr>
            <w:tcW w:w="4811" w:type="dxa"/>
          </w:tcPr>
          <w:p w14:paraId="7DF6FA3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Васпитачи </w:t>
            </w:r>
          </w:p>
        </w:tc>
      </w:tr>
      <w:tr w14:paraId="69F093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054F569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Мешовита васпитна група </w:t>
            </w:r>
          </w:p>
          <w:p w14:paraId="4FB9CF1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(Од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година)</w:t>
            </w:r>
          </w:p>
        </w:tc>
        <w:tc>
          <w:tcPr>
            <w:tcW w:w="4811" w:type="dxa"/>
          </w:tcPr>
          <w:p w14:paraId="264ACFA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Аница Танкосић </w:t>
            </w:r>
          </w:p>
          <w:p w14:paraId="1F0DA7F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Јована Луковић</w:t>
            </w:r>
          </w:p>
        </w:tc>
      </w:tr>
    </w:tbl>
    <w:p w14:paraId="4D5F4159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A5ACED1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Објекат „Бамби“</w:t>
      </w: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4790"/>
      </w:tblGrid>
      <w:tr w14:paraId="7E1081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68BD1FC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Узраст </w:t>
            </w:r>
          </w:p>
        </w:tc>
        <w:tc>
          <w:tcPr>
            <w:tcW w:w="4811" w:type="dxa"/>
          </w:tcPr>
          <w:p w14:paraId="3A7A3A0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Васпитачи </w:t>
            </w:r>
          </w:p>
        </w:tc>
      </w:tr>
      <w:tr w14:paraId="21D6FC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5A5505B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Мешовита васпитна група </w:t>
            </w:r>
          </w:p>
          <w:p w14:paraId="0AC9F6C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(од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година)</w:t>
            </w:r>
          </w:p>
        </w:tc>
        <w:tc>
          <w:tcPr>
            <w:tcW w:w="4811" w:type="dxa"/>
          </w:tcPr>
          <w:p w14:paraId="010C34D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Љиљана Лепосавић</w:t>
            </w:r>
          </w:p>
          <w:p w14:paraId="4C52DC37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Марија Милорадовић</w:t>
            </w:r>
          </w:p>
        </w:tc>
      </w:tr>
    </w:tbl>
    <w:p w14:paraId="4FAF1874">
      <w:pPr>
        <w:pStyle w:val="29"/>
        <w:jc w:val="both"/>
        <w:rPr>
          <w:rFonts w:ascii="Times New Roman" w:hAnsi="Times New Roman"/>
          <w:sz w:val="24"/>
          <w:szCs w:val="24"/>
        </w:rPr>
      </w:pPr>
    </w:p>
    <w:p w14:paraId="0B49EB24">
      <w:pPr>
        <w:pStyle w:val="29"/>
        <w:jc w:val="both"/>
        <w:rPr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Рад Актива мешовитих група </w:t>
      </w:r>
      <w:r>
        <w:rPr>
          <w:rFonts w:ascii="Times New Roman" w:hAnsi="Times New Roman"/>
          <w:sz w:val="24"/>
          <w:szCs w:val="24"/>
          <w:lang w:val="sr-Cyrl-RS"/>
        </w:rPr>
        <w:t xml:space="preserve">за хоризонталну размену </w:t>
      </w:r>
      <w:r>
        <w:rPr>
          <w:rFonts w:ascii="Times New Roman" w:hAnsi="Times New Roman"/>
          <w:sz w:val="24"/>
          <w:szCs w:val="24"/>
        </w:rPr>
        <w:t>ће се одвијати кроз састанке два или више пута месечно са стручним сарадницима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</w:rPr>
        <w:t xml:space="preserve"> помоћ</w:t>
      </w:r>
      <w:r>
        <w:rPr>
          <w:rFonts w:ascii="Times New Roman" w:hAnsi="Times New Roman"/>
          <w:sz w:val="24"/>
          <w:szCs w:val="24"/>
          <w:lang w:val="sr-Cyrl-RS"/>
        </w:rPr>
        <w:t>ником</w:t>
      </w:r>
      <w:r>
        <w:rPr>
          <w:rFonts w:ascii="Times New Roman" w:hAnsi="Times New Roman"/>
          <w:sz w:val="24"/>
          <w:szCs w:val="24"/>
        </w:rPr>
        <w:t xml:space="preserve"> директо</w:t>
      </w:r>
      <w:r>
        <w:rPr>
          <w:rFonts w:ascii="Times New Roman" w:hAnsi="Times New Roman"/>
          <w:sz w:val="24"/>
          <w:szCs w:val="24"/>
          <w:lang w:val="sr-Cyrl-RS"/>
        </w:rPr>
        <w:t>ра</w:t>
      </w:r>
      <w:r>
        <w:rPr>
          <w:rFonts w:ascii="Times New Roman" w:hAnsi="Times New Roman"/>
          <w:sz w:val="24"/>
          <w:szCs w:val="24"/>
        </w:rPr>
        <w:t xml:space="preserve"> или директорком.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Током рада посебна пажња биће посвећена хоризонталној размени , како између група тако </w:t>
      </w:r>
      <w:r>
        <w:rPr>
          <w:rFonts w:ascii="Times New Roman" w:hAnsi="Times New Roman"/>
          <w:sz w:val="24"/>
          <w:szCs w:val="24"/>
          <w:lang w:val="sr-Cyrl-RS"/>
        </w:rPr>
        <w:t xml:space="preserve">и </w:t>
      </w:r>
      <w:r>
        <w:rPr>
          <w:rFonts w:ascii="Times New Roman" w:hAnsi="Times New Roman"/>
          <w:sz w:val="24"/>
          <w:szCs w:val="24"/>
        </w:rPr>
        <w:t>између објеката, а у циљу што боље реализације програма Нових основа „Године узлета“.</w:t>
      </w: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4975"/>
        <w:gridCol w:w="3195"/>
      </w:tblGrid>
      <w:tr w14:paraId="507651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 w14:paraId="2DCE851E">
            <w:pPr>
              <w:spacing w:line="480" w:lineRule="auto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ВРЕМЕ</w:t>
            </w:r>
          </w:p>
        </w:tc>
        <w:tc>
          <w:tcPr>
            <w:tcW w:w="4975" w:type="dxa"/>
          </w:tcPr>
          <w:p w14:paraId="66D59CD9">
            <w:pPr>
              <w:spacing w:line="480" w:lineRule="auto"/>
              <w:jc w:val="center"/>
              <w:rPr>
                <w:bCs/>
                <w:lang w:val="sr-Cyrl-RS"/>
              </w:rPr>
            </w:pPr>
            <w:r>
              <w:rPr>
                <w:bCs/>
              </w:rPr>
              <w:t>П</w:t>
            </w:r>
            <w:r>
              <w:rPr>
                <w:bCs/>
                <w:lang w:val="sr-Cyrl-RS"/>
              </w:rPr>
              <w:t>ЛАНИРАНЕ АКТИВНОСТИ</w:t>
            </w:r>
          </w:p>
        </w:tc>
        <w:tc>
          <w:tcPr>
            <w:tcW w:w="3195" w:type="dxa"/>
          </w:tcPr>
          <w:p w14:paraId="2BEF1F94">
            <w:pPr>
              <w:spacing w:line="480" w:lineRule="auto"/>
              <w:jc w:val="center"/>
              <w:rPr>
                <w:bCs/>
                <w:lang w:val="sr-Cyrl-RS"/>
              </w:rPr>
            </w:pPr>
            <w:r>
              <w:rPr>
                <w:bCs/>
              </w:rPr>
              <w:t>Н</w:t>
            </w:r>
            <w:r>
              <w:rPr>
                <w:bCs/>
                <w:lang w:val="sr-Cyrl-RS"/>
              </w:rPr>
              <w:t>ОСИОЦИ</w:t>
            </w:r>
          </w:p>
          <w:p w14:paraId="0F9B3614">
            <w:pPr>
              <w:spacing w:line="480" w:lineRule="auto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РЕАЛИЗАЦИЈЕ</w:t>
            </w:r>
          </w:p>
        </w:tc>
      </w:tr>
      <w:tr w14:paraId="576C0C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 w14:paraId="661E398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Септембар </w:t>
            </w:r>
          </w:p>
        </w:tc>
        <w:tc>
          <w:tcPr>
            <w:tcW w:w="4975" w:type="dxa"/>
          </w:tcPr>
          <w:p w14:paraId="3091F11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-Усвајање програма рада Актива за 202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6 </w:t>
            </w:r>
            <w:r>
              <w:rPr>
                <w:rFonts w:ascii="Times New Roman" w:hAnsi="Times New Roman"/>
                <w:sz w:val="24"/>
                <w:szCs w:val="24"/>
              </w:rPr>
              <w:t>годину</w:t>
            </w:r>
          </w:p>
          <w:p w14:paraId="69DA112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-Договор око организовања родитељских састанака (избор члана за Савет родитеља, потписивање сагласности о коришћењу података о личности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)</w:t>
            </w:r>
          </w:p>
          <w:p w14:paraId="6DD03E2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-Договор у вези приказивања приче о пројекту.</w:t>
            </w:r>
          </w:p>
        </w:tc>
        <w:tc>
          <w:tcPr>
            <w:tcW w:w="3195" w:type="dxa"/>
          </w:tcPr>
          <w:p w14:paraId="68EC970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 Актива мешовитих група , помоћник директора.</w:t>
            </w:r>
          </w:p>
        </w:tc>
      </w:tr>
      <w:tr w14:paraId="283C34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 w14:paraId="671F632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Октобар </w:t>
            </w:r>
          </w:p>
        </w:tc>
        <w:tc>
          <w:tcPr>
            <w:tcW w:w="4975" w:type="dxa"/>
          </w:tcPr>
          <w:p w14:paraId="3A2C59F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Приказ пројекта из праксе,</w:t>
            </w:r>
          </w:p>
          <w:p w14:paraId="528511E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прича о теми пројекту</w:t>
            </w:r>
          </w:p>
          <w:p w14:paraId="560DBB3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195" w:type="dxa"/>
          </w:tcPr>
          <w:p w14:paraId="67D3179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 Актива мешовитих група , стручни сарадници, помоћник директора.</w:t>
            </w:r>
          </w:p>
        </w:tc>
      </w:tr>
      <w:tr w14:paraId="20C8C6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 w14:paraId="28C634D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Новембар</w:t>
            </w:r>
          </w:p>
          <w:p w14:paraId="56E7164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7A4E24F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22EBFD2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5BA5A5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Децембар </w:t>
            </w:r>
          </w:p>
        </w:tc>
        <w:tc>
          <w:tcPr>
            <w:tcW w:w="4975" w:type="dxa"/>
          </w:tcPr>
          <w:p w14:paraId="20EE9B0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 Изазови и проблеми у комуникацији  са родитељима</w:t>
            </w:r>
          </w:p>
          <w:p w14:paraId="7CBE77E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320B4F6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76F31FE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Прик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з приче о пројекту</w:t>
            </w:r>
          </w:p>
          <w:p w14:paraId="681ACA4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195" w:type="dxa"/>
          </w:tcPr>
          <w:p w14:paraId="66D0354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Чланови Актива мешовитих група , стручни сарадници,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помоћник директора</w:t>
            </w:r>
          </w:p>
          <w:p w14:paraId="5C99CDC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1378EA7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 Актива мешовитих група,стручни сарадници, помоћник директора.</w:t>
            </w:r>
          </w:p>
        </w:tc>
      </w:tr>
      <w:tr w14:paraId="76E55F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 w14:paraId="516F529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Јануар </w:t>
            </w:r>
          </w:p>
        </w:tc>
        <w:tc>
          <w:tcPr>
            <w:tcW w:w="4975" w:type="dxa"/>
          </w:tcPr>
          <w:p w14:paraId="36BFBB5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Приказ приче о пројекту </w:t>
            </w:r>
          </w:p>
          <w:p w14:paraId="74833F6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3195" w:type="dxa"/>
          </w:tcPr>
          <w:p w14:paraId="6A23B50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 Актива мешовитих група, стручни сарадници, помоћник директора</w:t>
            </w:r>
          </w:p>
        </w:tc>
      </w:tr>
      <w:tr w14:paraId="1C3D65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 w14:paraId="5889EEA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Фебруар </w:t>
            </w:r>
          </w:p>
        </w:tc>
        <w:tc>
          <w:tcPr>
            <w:tcW w:w="4975" w:type="dxa"/>
          </w:tcPr>
          <w:p w14:paraId="3E95367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Приказ приче о пројект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  „Незвани гост“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D56423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Весна Видић</w:t>
            </w:r>
          </w:p>
        </w:tc>
        <w:tc>
          <w:tcPr>
            <w:tcW w:w="3195" w:type="dxa"/>
          </w:tcPr>
          <w:p w14:paraId="713869B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 Актива мешовитих група , стручни сарадници, помоћник директора</w:t>
            </w:r>
          </w:p>
        </w:tc>
      </w:tr>
      <w:tr w14:paraId="2FDCC4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 w14:paraId="7A690AD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4975" w:type="dxa"/>
          </w:tcPr>
          <w:p w14:paraId="2AD1F12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Приказ прича о пројекту</w:t>
            </w:r>
          </w:p>
          <w:p w14:paraId="531D92E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195" w:type="dxa"/>
          </w:tcPr>
          <w:p w14:paraId="309A708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 Актива мешовитих група , стручни сарадници , помоћник директора</w:t>
            </w:r>
          </w:p>
        </w:tc>
      </w:tr>
      <w:tr w14:paraId="1CB872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" w:type="dxa"/>
          </w:tcPr>
          <w:p w14:paraId="437DE9B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Април </w:t>
            </w:r>
          </w:p>
        </w:tc>
        <w:tc>
          <w:tcPr>
            <w:tcW w:w="4975" w:type="dxa"/>
          </w:tcPr>
          <w:p w14:paraId="507CCA9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Приказ приче о пројекту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„ Мали цвећари“</w:t>
            </w:r>
          </w:p>
          <w:p w14:paraId="5E75791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Љиљана Лепосавић</w:t>
            </w:r>
          </w:p>
          <w:p w14:paraId="5BB27C6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Марија Милорадовић</w:t>
            </w:r>
          </w:p>
        </w:tc>
        <w:tc>
          <w:tcPr>
            <w:tcW w:w="3195" w:type="dxa"/>
          </w:tcPr>
          <w:p w14:paraId="695C807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 Актива мешовитих група, стручни сарадници, помоћник директора</w:t>
            </w:r>
          </w:p>
        </w:tc>
      </w:tr>
    </w:tbl>
    <w:p w14:paraId="6B03DD1C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4989"/>
        <w:gridCol w:w="3196"/>
      </w:tblGrid>
      <w:tr w14:paraId="2B8A0C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1" w:type="dxa"/>
          </w:tcPr>
          <w:p w14:paraId="0E466F8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Мај </w:t>
            </w:r>
          </w:p>
        </w:tc>
        <w:tc>
          <w:tcPr>
            <w:tcW w:w="4989" w:type="dxa"/>
          </w:tcPr>
          <w:p w14:paraId="3F31B80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-Приказ приче о пројекту„Трамвајем до нових         сазнања“ </w:t>
            </w:r>
          </w:p>
          <w:p w14:paraId="716ED06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Милица Симовић</w:t>
            </w:r>
          </w:p>
        </w:tc>
        <w:tc>
          <w:tcPr>
            <w:tcW w:w="3196" w:type="dxa"/>
          </w:tcPr>
          <w:p w14:paraId="433D8E5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 Актива мешовитих група , стручни сарадници, помоћник директора</w:t>
            </w:r>
          </w:p>
        </w:tc>
      </w:tr>
      <w:tr w14:paraId="2D320C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1" w:type="dxa"/>
          </w:tcPr>
          <w:p w14:paraId="69FD18E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Јун </w:t>
            </w:r>
          </w:p>
        </w:tc>
        <w:tc>
          <w:tcPr>
            <w:tcW w:w="4989" w:type="dxa"/>
          </w:tcPr>
          <w:p w14:paraId="2DB1290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Извештај о раду Актива за 202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годину и израда плана рада Актива за 2025/26</w:t>
            </w:r>
          </w:p>
        </w:tc>
        <w:tc>
          <w:tcPr>
            <w:tcW w:w="3196" w:type="dxa"/>
          </w:tcPr>
          <w:p w14:paraId="007F42C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 Актива мешовитих група, стручни сарадници, помоћник директора.</w:t>
            </w:r>
          </w:p>
        </w:tc>
      </w:tr>
    </w:tbl>
    <w:p w14:paraId="74048823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CE7AE5F">
      <w:pPr>
        <w:widowControl w:val="0"/>
        <w:rPr>
          <w:bCs/>
          <w:sz w:val="28"/>
          <w:szCs w:val="28"/>
          <w:lang w:eastAsia="en-US"/>
        </w:rPr>
      </w:pPr>
      <w:bookmarkStart w:id="5" w:name="_Hlk176337917"/>
      <w:bookmarkStart w:id="6" w:name="_Hlk175736443"/>
      <w:r>
        <w:rPr>
          <w:bCs/>
          <w:sz w:val="28"/>
          <w:szCs w:val="28"/>
        </w:rPr>
        <w:t>6.4.4 План рада Актива васпитача у години пред полазак у школу</w:t>
      </w:r>
    </w:p>
    <w:p w14:paraId="0F195A4A">
      <w:pPr>
        <w:jc w:val="center"/>
        <w:rPr>
          <w:b/>
          <w:lang w:val="sr-Cyrl-RS"/>
        </w:rPr>
      </w:pPr>
    </w:p>
    <w:p w14:paraId="5AA99263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Актив </w:t>
      </w:r>
      <w:r>
        <w:rPr>
          <w:rFonts w:ascii="Times New Roman" w:hAnsi="Times New Roman"/>
          <w:sz w:val="24"/>
          <w:szCs w:val="24"/>
          <w:lang w:val="sr-Cyrl-RS"/>
        </w:rPr>
        <w:t xml:space="preserve">година пред полазак у школу за хоризонталну размену </w:t>
      </w:r>
      <w:r>
        <w:rPr>
          <w:rFonts w:ascii="Times New Roman" w:hAnsi="Times New Roman"/>
          <w:sz w:val="24"/>
          <w:szCs w:val="24"/>
        </w:rPr>
        <w:t xml:space="preserve"> ПУ „Бајка „ чини</w:t>
      </w:r>
      <w:r>
        <w:rPr>
          <w:rFonts w:ascii="Times New Roman" w:hAnsi="Times New Roman"/>
          <w:sz w:val="24"/>
          <w:szCs w:val="24"/>
          <w:lang w:val="sr-Cyrl-RS"/>
        </w:rPr>
        <w:t xml:space="preserve"> двадесет један </w:t>
      </w:r>
      <w:r>
        <w:rPr>
          <w:rFonts w:ascii="Times New Roman" w:hAnsi="Times New Roman"/>
          <w:sz w:val="24"/>
          <w:szCs w:val="24"/>
        </w:rPr>
        <w:t xml:space="preserve"> васпитач. Ко</w:t>
      </w:r>
      <w:r>
        <w:rPr>
          <w:rFonts w:ascii="Times New Roman" w:hAnsi="Times New Roman"/>
          <w:sz w:val="24"/>
          <w:szCs w:val="24"/>
          <w:lang w:val="sr-Cyrl-RS"/>
        </w:rPr>
        <w:t>н</w:t>
      </w:r>
      <w:r>
        <w:rPr>
          <w:rFonts w:ascii="Times New Roman" w:hAnsi="Times New Roman"/>
          <w:sz w:val="24"/>
          <w:szCs w:val="24"/>
        </w:rPr>
        <w:t>цепт рада и деловања  Актива васпитача</w:t>
      </w:r>
      <w:r>
        <w:rPr>
          <w:rFonts w:ascii="Times New Roman" w:hAnsi="Times New Roman"/>
          <w:sz w:val="24"/>
          <w:szCs w:val="24"/>
          <w:lang w:val="sr-Cyrl-RS"/>
        </w:rPr>
        <w:t xml:space="preserve"> за хоризонталну размену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године пред полазак у школу</w:t>
      </w:r>
      <w:r>
        <w:rPr>
          <w:rFonts w:ascii="Times New Roman" w:hAnsi="Times New Roman"/>
          <w:sz w:val="24"/>
          <w:szCs w:val="24"/>
        </w:rPr>
        <w:t>, усмерена је ка унапређ</w:t>
      </w:r>
      <w:r>
        <w:rPr>
          <w:rFonts w:ascii="Times New Roman" w:hAnsi="Times New Roman"/>
          <w:sz w:val="24"/>
          <w:szCs w:val="24"/>
          <w:lang w:val="sr-Cyrl-RS"/>
        </w:rPr>
        <w:t>ива</w:t>
      </w:r>
      <w:r>
        <w:rPr>
          <w:rFonts w:ascii="Times New Roman" w:hAnsi="Times New Roman"/>
          <w:sz w:val="24"/>
          <w:szCs w:val="24"/>
        </w:rPr>
        <w:t xml:space="preserve">њу васпитно-образовног процеса који се одвија у </w:t>
      </w:r>
      <w:r>
        <w:rPr>
          <w:rFonts w:ascii="Times New Roman" w:hAnsi="Times New Roman"/>
          <w:sz w:val="24"/>
          <w:szCs w:val="24"/>
          <w:lang w:val="sr-Cyrl-RS"/>
        </w:rPr>
        <w:t>години пред полазак у школу</w:t>
      </w:r>
      <w:r>
        <w:rPr>
          <w:rFonts w:ascii="Times New Roman" w:hAnsi="Times New Roman"/>
          <w:sz w:val="24"/>
          <w:szCs w:val="24"/>
        </w:rPr>
        <w:t xml:space="preserve"> са децом од 6 година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661C113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Циљ рада Актива је да се кроз пружање корисних информација и сугестија за рад, заједничку сарадњу и хоризонталну размену искуства свих васпитача</w:t>
      </w:r>
      <w:r>
        <w:rPr>
          <w:rFonts w:ascii="Times New Roman" w:hAnsi="Times New Roman"/>
          <w:sz w:val="24"/>
          <w:szCs w:val="24"/>
          <w:lang w:val="sr-Cyrl-RS"/>
        </w:rPr>
        <w:t xml:space="preserve"> постигне што квалитетнији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васпитно-образовни рад. </w:t>
      </w:r>
    </w:p>
    <w:p w14:paraId="5F38B8F6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Руководилац Актива</w:t>
      </w:r>
      <w:r>
        <w:rPr>
          <w:rFonts w:ascii="Times New Roman" w:hAnsi="Times New Roman"/>
          <w:sz w:val="24"/>
          <w:szCs w:val="24"/>
          <w:lang w:val="sr-Cyrl-RS"/>
        </w:rPr>
        <w:t xml:space="preserve"> вспитача у години пред полазак у школу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за хоризонталну размену је Сандра Ђокић</w:t>
      </w:r>
    </w:p>
    <w:p w14:paraId="1E1CA503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Чланови Актива </w:t>
      </w:r>
      <w:r>
        <w:rPr>
          <w:rFonts w:ascii="Times New Roman" w:hAnsi="Times New Roman"/>
          <w:sz w:val="24"/>
          <w:szCs w:val="24"/>
          <w:lang w:val="sr-Cyrl-RS"/>
        </w:rPr>
        <w:t xml:space="preserve">година пред полазак у школу за хоризонталну размену </w:t>
      </w:r>
      <w:r>
        <w:rPr>
          <w:rFonts w:ascii="Times New Roman" w:hAnsi="Times New Roman"/>
          <w:sz w:val="24"/>
          <w:szCs w:val="24"/>
        </w:rPr>
        <w:t>по објектима су:</w:t>
      </w:r>
    </w:p>
    <w:p w14:paraId="4BF3304B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</w:t>
      </w:r>
      <w:r>
        <w:rPr>
          <w:rFonts w:ascii="Times New Roman" w:hAnsi="Times New Roman"/>
          <w:sz w:val="24"/>
          <w:szCs w:val="24"/>
        </w:rPr>
        <w:t xml:space="preserve"> при основној школи ОШ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„Вучић Величковић“ 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Међуречје</w:t>
      </w:r>
    </w:p>
    <w:tbl>
      <w:tblPr>
        <w:tblStyle w:val="21"/>
        <w:tblW w:w="970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4"/>
        <w:gridCol w:w="4854"/>
      </w:tblGrid>
      <w:tr w14:paraId="35385C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854" w:type="dxa"/>
          </w:tcPr>
          <w:p w14:paraId="4B907CA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Узраст</w:t>
            </w:r>
          </w:p>
        </w:tc>
        <w:tc>
          <w:tcPr>
            <w:tcW w:w="4854" w:type="dxa"/>
          </w:tcPr>
          <w:p w14:paraId="010B9AA5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Васпитач</w:t>
            </w:r>
          </w:p>
        </w:tc>
      </w:tr>
      <w:tr w14:paraId="7C12D2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854" w:type="dxa"/>
          </w:tcPr>
          <w:p w14:paraId="4E3B82D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Мешовита група </w:t>
            </w:r>
          </w:p>
          <w:p w14:paraId="5C178CD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3-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година)</w:t>
            </w:r>
          </w:p>
        </w:tc>
        <w:tc>
          <w:tcPr>
            <w:tcW w:w="4854" w:type="dxa"/>
          </w:tcPr>
          <w:p w14:paraId="0E84147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Весна Видић</w:t>
            </w:r>
          </w:p>
        </w:tc>
      </w:tr>
    </w:tbl>
    <w:p w14:paraId="79170A13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 при основној школи „ Мићо Матовић “ Мочиоци</w:t>
      </w:r>
    </w:p>
    <w:tbl>
      <w:tblPr>
        <w:tblStyle w:val="21"/>
        <w:tblW w:w="96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4"/>
        <w:gridCol w:w="4752"/>
      </w:tblGrid>
      <w:tr w14:paraId="5A1437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854" w:type="dxa"/>
          </w:tcPr>
          <w:p w14:paraId="03EA7E6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Узраст</w:t>
            </w:r>
          </w:p>
        </w:tc>
        <w:tc>
          <w:tcPr>
            <w:tcW w:w="4752" w:type="dxa"/>
          </w:tcPr>
          <w:p w14:paraId="560006D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Васпитач</w:t>
            </w:r>
          </w:p>
        </w:tc>
      </w:tr>
      <w:tr w14:paraId="7ABD47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854" w:type="dxa"/>
          </w:tcPr>
          <w:p w14:paraId="5493EDF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4A1C012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3-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година)</w:t>
            </w:r>
          </w:p>
        </w:tc>
        <w:tc>
          <w:tcPr>
            <w:tcW w:w="4752" w:type="dxa"/>
          </w:tcPr>
          <w:p w14:paraId="2F66184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Марија Лишанин</w:t>
            </w:r>
          </w:p>
        </w:tc>
      </w:tr>
    </w:tbl>
    <w:p w14:paraId="4A701464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8CB2482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</w:t>
      </w:r>
      <w:r>
        <w:rPr>
          <w:rFonts w:ascii="Times New Roman" w:hAnsi="Times New Roman"/>
          <w:sz w:val="24"/>
          <w:szCs w:val="24"/>
        </w:rPr>
        <w:t xml:space="preserve"> при ОШ „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Мајор Илић </w:t>
      </w:r>
      <w:r>
        <w:rPr>
          <w:rFonts w:ascii="Times New Roman" w:hAnsi="Times New Roman"/>
          <w:sz w:val="24"/>
          <w:szCs w:val="24"/>
          <w:lang w:val="sr-Cyrl-RS"/>
        </w:rPr>
        <w:t xml:space="preserve">“ </w:t>
      </w:r>
      <w:r>
        <w:rPr>
          <w:rFonts w:ascii="Times New Roman" w:hAnsi="Times New Roman"/>
          <w:sz w:val="24"/>
          <w:szCs w:val="24"/>
        </w:rPr>
        <w:t>Кушићи</w:t>
      </w:r>
    </w:p>
    <w:tbl>
      <w:tblPr>
        <w:tblStyle w:val="21"/>
        <w:tblW w:w="96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4"/>
        <w:gridCol w:w="4752"/>
      </w:tblGrid>
      <w:tr w14:paraId="4B2A92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854" w:type="dxa"/>
          </w:tcPr>
          <w:p w14:paraId="3444637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Узраст</w:t>
            </w:r>
          </w:p>
        </w:tc>
        <w:tc>
          <w:tcPr>
            <w:tcW w:w="4752" w:type="dxa"/>
          </w:tcPr>
          <w:p w14:paraId="3EA7EC8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Васпитач</w:t>
            </w:r>
          </w:p>
        </w:tc>
      </w:tr>
      <w:tr w14:paraId="6E9FCF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854" w:type="dxa"/>
          </w:tcPr>
          <w:p w14:paraId="3B4011B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Мешовита група </w:t>
            </w:r>
          </w:p>
          <w:p w14:paraId="23F4D3E7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3-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година)</w:t>
            </w:r>
          </w:p>
        </w:tc>
        <w:tc>
          <w:tcPr>
            <w:tcW w:w="4752" w:type="dxa"/>
          </w:tcPr>
          <w:p w14:paraId="02721BC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Милица Симовић</w:t>
            </w:r>
          </w:p>
        </w:tc>
      </w:tr>
    </w:tbl>
    <w:p w14:paraId="03E16193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868F447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</w:t>
      </w:r>
      <w:r>
        <w:rPr>
          <w:rFonts w:ascii="Times New Roman" w:hAnsi="Times New Roman"/>
          <w:sz w:val="24"/>
          <w:szCs w:val="24"/>
        </w:rPr>
        <w:t xml:space="preserve"> при ОШ „Милинко Кушић“ Рашчићи</w:t>
      </w: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4788"/>
      </w:tblGrid>
      <w:tr w14:paraId="6E0B91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6D704A9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Узраст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4811" w:type="dxa"/>
          </w:tcPr>
          <w:p w14:paraId="07EB6EF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Васпитач</w:t>
            </w:r>
          </w:p>
        </w:tc>
      </w:tr>
      <w:tr w14:paraId="7994B6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4CC9865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Мешовита</w:t>
            </w:r>
          </w:p>
          <w:p w14:paraId="6A332B3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3-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година)</w:t>
            </w:r>
          </w:p>
        </w:tc>
        <w:tc>
          <w:tcPr>
            <w:tcW w:w="4811" w:type="dxa"/>
          </w:tcPr>
          <w:p w14:paraId="480EC47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Аница Петровић</w:t>
            </w:r>
          </w:p>
        </w:tc>
      </w:tr>
    </w:tbl>
    <w:p w14:paraId="592ACE41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A376775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Објекат “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Пахуљица“</w:t>
      </w: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0587EE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1A88D72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Узраст </w:t>
            </w:r>
          </w:p>
        </w:tc>
        <w:tc>
          <w:tcPr>
            <w:tcW w:w="4811" w:type="dxa"/>
          </w:tcPr>
          <w:p w14:paraId="0EB309B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Васпитачи </w:t>
            </w:r>
          </w:p>
        </w:tc>
      </w:tr>
      <w:tr w14:paraId="6B8CAA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4ADB08E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4FF090E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5,5- 6,5 г</w:t>
            </w:r>
            <w:r>
              <w:rPr>
                <w:rFonts w:ascii="Times New Roman" w:hAnsi="Times New Roman"/>
                <w:sz w:val="24"/>
                <w:szCs w:val="24"/>
              </w:rPr>
              <w:t>одина )</w:t>
            </w:r>
          </w:p>
        </w:tc>
        <w:tc>
          <w:tcPr>
            <w:tcW w:w="4811" w:type="dxa"/>
          </w:tcPr>
          <w:p w14:paraId="5AF2EC37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Ивана Луковић</w:t>
            </w:r>
          </w:p>
          <w:p w14:paraId="345CEA1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Душица Зечевић</w:t>
            </w:r>
          </w:p>
        </w:tc>
      </w:tr>
    </w:tbl>
    <w:p w14:paraId="0E77C049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3187B13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Објекат „ Звончица“</w:t>
      </w: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9"/>
        <w:gridCol w:w="4787"/>
      </w:tblGrid>
      <w:tr w14:paraId="6AC3E6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7D36577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Узраст </w:t>
            </w:r>
          </w:p>
        </w:tc>
        <w:tc>
          <w:tcPr>
            <w:tcW w:w="4811" w:type="dxa"/>
          </w:tcPr>
          <w:p w14:paraId="28C6B96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Васпитачи </w:t>
            </w:r>
          </w:p>
        </w:tc>
      </w:tr>
      <w:tr w14:paraId="3FD8F6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785F886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0400B52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5,5-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,5</w:t>
            </w:r>
            <w:r>
              <w:rPr>
                <w:rFonts w:ascii="Times New Roman" w:hAnsi="Times New Roman"/>
                <w:sz w:val="24"/>
                <w:szCs w:val="24"/>
              </w:rPr>
              <w:t>година)</w:t>
            </w:r>
          </w:p>
        </w:tc>
        <w:tc>
          <w:tcPr>
            <w:tcW w:w="4811" w:type="dxa"/>
          </w:tcPr>
          <w:p w14:paraId="2A327C0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Ивана Радовић</w:t>
            </w:r>
          </w:p>
          <w:p w14:paraId="6DCBD5E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Нађа Лишанин</w:t>
            </w:r>
          </w:p>
        </w:tc>
      </w:tr>
    </w:tbl>
    <w:p w14:paraId="016EA30D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C71D57C">
      <w:pPr>
        <w:pStyle w:val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Објекат „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Бамби“</w:t>
      </w: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6C445C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0617AC8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Узраст </w:t>
            </w:r>
          </w:p>
        </w:tc>
        <w:tc>
          <w:tcPr>
            <w:tcW w:w="4811" w:type="dxa"/>
          </w:tcPr>
          <w:p w14:paraId="554251A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Васпитачи </w:t>
            </w:r>
          </w:p>
        </w:tc>
      </w:tr>
      <w:tr w14:paraId="717EB8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15AB419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65FFCD1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5,5 – 6,5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година)</w:t>
            </w:r>
          </w:p>
        </w:tc>
        <w:tc>
          <w:tcPr>
            <w:tcW w:w="4811" w:type="dxa"/>
          </w:tcPr>
          <w:p w14:paraId="216ADA2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Сандра Ђокић</w:t>
            </w:r>
          </w:p>
          <w:p w14:paraId="1B3F968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Ана Тодоровић</w:t>
            </w:r>
          </w:p>
        </w:tc>
      </w:tr>
    </w:tbl>
    <w:p w14:paraId="256A5980">
      <w:pPr>
        <w:pStyle w:val="29"/>
        <w:jc w:val="both"/>
        <w:rPr>
          <w:rFonts w:ascii="Times New Roman" w:hAnsi="Times New Roman"/>
          <w:sz w:val="24"/>
          <w:szCs w:val="24"/>
        </w:rPr>
      </w:pPr>
    </w:p>
    <w:p w14:paraId="7BF84E0D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Објекат ,, Ђурђевак”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2CDDD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7FD73EA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Узраст</w:t>
            </w:r>
          </w:p>
        </w:tc>
        <w:tc>
          <w:tcPr>
            <w:tcW w:w="4811" w:type="dxa"/>
          </w:tcPr>
          <w:p w14:paraId="7F8BAFA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Васпитачи</w:t>
            </w:r>
          </w:p>
        </w:tc>
      </w:tr>
      <w:tr w14:paraId="4B675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566A982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525CDBC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(5,5- 6,5 година)</w:t>
            </w:r>
          </w:p>
        </w:tc>
        <w:tc>
          <w:tcPr>
            <w:tcW w:w="4811" w:type="dxa"/>
          </w:tcPr>
          <w:p w14:paraId="4F691F1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Бојана Бешевић</w:t>
            </w:r>
          </w:p>
          <w:p w14:paraId="0ED98F9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Ивана Васовић</w:t>
            </w:r>
          </w:p>
        </w:tc>
      </w:tr>
    </w:tbl>
    <w:p w14:paraId="573FFC14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CB673F1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 при ОШ “ Недељко Кошанин”, Девићи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7B015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0E8AB4E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Узраст</w:t>
            </w:r>
          </w:p>
        </w:tc>
        <w:tc>
          <w:tcPr>
            <w:tcW w:w="4811" w:type="dxa"/>
          </w:tcPr>
          <w:p w14:paraId="7A49C46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Васпитачи</w:t>
            </w:r>
          </w:p>
        </w:tc>
      </w:tr>
      <w:tr w14:paraId="519B7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7D3149F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66EEE24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(5,5- 6,5 година)</w:t>
            </w:r>
          </w:p>
        </w:tc>
        <w:tc>
          <w:tcPr>
            <w:tcW w:w="4811" w:type="dxa"/>
          </w:tcPr>
          <w:p w14:paraId="756C2A3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Јована Јевђовић</w:t>
            </w:r>
          </w:p>
        </w:tc>
      </w:tr>
    </w:tbl>
    <w:p w14:paraId="5420475B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55E4E1D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 при ОШ “ Кирило Савић”, Осоница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4790"/>
      </w:tblGrid>
      <w:tr w14:paraId="65833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3DE7A97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Узраст</w:t>
            </w:r>
          </w:p>
        </w:tc>
        <w:tc>
          <w:tcPr>
            <w:tcW w:w="4811" w:type="dxa"/>
          </w:tcPr>
          <w:p w14:paraId="7B5E2375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Васпитачи</w:t>
            </w:r>
          </w:p>
        </w:tc>
      </w:tr>
      <w:tr w14:paraId="7A5D2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7566C8F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03396E6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(5,5- 6,5 година)</w:t>
            </w:r>
          </w:p>
        </w:tc>
        <w:tc>
          <w:tcPr>
            <w:tcW w:w="4811" w:type="dxa"/>
          </w:tcPr>
          <w:p w14:paraId="4D4C120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Душица Нешовановић</w:t>
            </w:r>
          </w:p>
        </w:tc>
      </w:tr>
    </w:tbl>
    <w:p w14:paraId="61B6383B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6981111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 при ОШ “ Сретен Лазаревић”, Прилике</w:t>
      </w:r>
    </w:p>
    <w:p w14:paraId="32D386A7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5B468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77E1877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Узраст</w:t>
            </w:r>
          </w:p>
        </w:tc>
        <w:tc>
          <w:tcPr>
            <w:tcW w:w="4811" w:type="dxa"/>
          </w:tcPr>
          <w:p w14:paraId="2216AF0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Васпитачи</w:t>
            </w:r>
          </w:p>
        </w:tc>
      </w:tr>
      <w:tr w14:paraId="148F0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3C0B211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1200E02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(5,5-6,5 година)</w:t>
            </w:r>
          </w:p>
        </w:tc>
        <w:tc>
          <w:tcPr>
            <w:tcW w:w="4811" w:type="dxa"/>
          </w:tcPr>
          <w:p w14:paraId="46A3CA27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Ивана Вратоњић</w:t>
            </w:r>
          </w:p>
        </w:tc>
      </w:tr>
    </w:tbl>
    <w:p w14:paraId="4DA97D4C">
      <w:pPr>
        <w:pStyle w:val="29"/>
        <w:jc w:val="both"/>
        <w:rPr>
          <w:rFonts w:ascii="Times New Roman" w:hAnsi="Times New Roman"/>
          <w:sz w:val="24"/>
          <w:szCs w:val="24"/>
        </w:rPr>
      </w:pPr>
    </w:p>
    <w:p w14:paraId="7A38B32F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 при ОШ “ Милинко Кушић”, Буковица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40C89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6C3F057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Узраст</w:t>
            </w:r>
          </w:p>
        </w:tc>
        <w:tc>
          <w:tcPr>
            <w:tcW w:w="4811" w:type="dxa"/>
          </w:tcPr>
          <w:p w14:paraId="48C1759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</w:t>
            </w:r>
          </w:p>
        </w:tc>
      </w:tr>
      <w:tr w14:paraId="5F7CF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6A3E5C2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7563597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(6 година)</w:t>
            </w:r>
          </w:p>
        </w:tc>
        <w:tc>
          <w:tcPr>
            <w:tcW w:w="4811" w:type="dxa"/>
          </w:tcPr>
          <w:p w14:paraId="7F6BA3E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Споменка Поповић</w:t>
            </w:r>
          </w:p>
        </w:tc>
      </w:tr>
    </w:tbl>
    <w:p w14:paraId="592E575C">
      <w:pPr>
        <w:pStyle w:val="29"/>
        <w:jc w:val="both"/>
        <w:rPr>
          <w:rFonts w:ascii="Times New Roman" w:hAnsi="Times New Roman"/>
          <w:sz w:val="24"/>
          <w:szCs w:val="24"/>
        </w:rPr>
      </w:pPr>
    </w:p>
    <w:p w14:paraId="61DA4BAC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 при ОШ “Кирило Савић”, Црњево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03A9D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0E95EAD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Узраст</w:t>
            </w:r>
          </w:p>
        </w:tc>
        <w:tc>
          <w:tcPr>
            <w:tcW w:w="4811" w:type="dxa"/>
          </w:tcPr>
          <w:p w14:paraId="285FF0E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Васпитачи</w:t>
            </w:r>
          </w:p>
        </w:tc>
      </w:tr>
      <w:tr w14:paraId="1283D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26E4AF7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2E2B954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(6 година)</w:t>
            </w:r>
          </w:p>
        </w:tc>
        <w:tc>
          <w:tcPr>
            <w:tcW w:w="4811" w:type="dxa"/>
          </w:tcPr>
          <w:p w14:paraId="590AE86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Миљана Масларевић</w:t>
            </w:r>
          </w:p>
        </w:tc>
      </w:tr>
    </w:tbl>
    <w:p w14:paraId="6814225F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7777C7D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 при ОШ “Кирило Савић”, Црњево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13C17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6DEFA96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Узраст</w:t>
            </w:r>
          </w:p>
        </w:tc>
        <w:tc>
          <w:tcPr>
            <w:tcW w:w="4811" w:type="dxa"/>
          </w:tcPr>
          <w:p w14:paraId="1E4337D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Васпитачи</w:t>
            </w:r>
          </w:p>
        </w:tc>
      </w:tr>
      <w:tr w14:paraId="4FF47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011667D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5399D10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(6 година)</w:t>
            </w:r>
          </w:p>
        </w:tc>
        <w:tc>
          <w:tcPr>
            <w:tcW w:w="4811" w:type="dxa"/>
          </w:tcPr>
          <w:p w14:paraId="4EF60A4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Александра Илић</w:t>
            </w:r>
          </w:p>
        </w:tc>
      </w:tr>
    </w:tbl>
    <w:p w14:paraId="7125D764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3C50F10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9DFBCD7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 при ОШ “Кирило Савић”, Луке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5F4DC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275C70C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Узраст</w:t>
            </w:r>
          </w:p>
        </w:tc>
        <w:tc>
          <w:tcPr>
            <w:tcW w:w="4811" w:type="dxa"/>
          </w:tcPr>
          <w:p w14:paraId="205E5E2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</w:t>
            </w:r>
          </w:p>
        </w:tc>
      </w:tr>
      <w:tr w14:paraId="643F3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46A8C43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537C88E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(6 година)</w:t>
            </w:r>
          </w:p>
        </w:tc>
        <w:tc>
          <w:tcPr>
            <w:tcW w:w="4811" w:type="dxa"/>
          </w:tcPr>
          <w:p w14:paraId="6B9C3F8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Јована Радоњић</w:t>
            </w:r>
          </w:p>
        </w:tc>
      </w:tr>
    </w:tbl>
    <w:p w14:paraId="68E01BF4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89D58DF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 “Ђурђевак”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10729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47675F2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Узраст</w:t>
            </w:r>
          </w:p>
        </w:tc>
        <w:tc>
          <w:tcPr>
            <w:tcW w:w="4811" w:type="dxa"/>
          </w:tcPr>
          <w:p w14:paraId="63BACDB5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Вапитач</w:t>
            </w:r>
          </w:p>
        </w:tc>
      </w:tr>
      <w:tr w14:paraId="57212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1737A29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4C6651E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(6 година)</w:t>
            </w:r>
          </w:p>
        </w:tc>
        <w:tc>
          <w:tcPr>
            <w:tcW w:w="4811" w:type="dxa"/>
          </w:tcPr>
          <w:p w14:paraId="0C5FED5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Милица Ћирић</w:t>
            </w:r>
          </w:p>
        </w:tc>
      </w:tr>
      <w:tr w14:paraId="621F3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2D4F903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Узраст</w:t>
            </w:r>
          </w:p>
        </w:tc>
        <w:tc>
          <w:tcPr>
            <w:tcW w:w="4811" w:type="dxa"/>
          </w:tcPr>
          <w:p w14:paraId="605CC5D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</w:t>
            </w:r>
          </w:p>
        </w:tc>
      </w:tr>
      <w:tr w14:paraId="3F344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61E7378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7E4A812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(6 година)</w:t>
            </w:r>
          </w:p>
        </w:tc>
        <w:tc>
          <w:tcPr>
            <w:tcW w:w="4811" w:type="dxa"/>
          </w:tcPr>
          <w:p w14:paraId="0B4A5F3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Катарина Мирковић</w:t>
            </w:r>
          </w:p>
        </w:tc>
      </w:tr>
    </w:tbl>
    <w:p w14:paraId="540D8D56">
      <w:pPr>
        <w:pStyle w:val="29"/>
        <w:jc w:val="both"/>
        <w:rPr>
          <w:rFonts w:ascii="Times New Roman" w:hAnsi="Times New Roman"/>
          <w:sz w:val="24"/>
          <w:szCs w:val="24"/>
        </w:rPr>
      </w:pPr>
    </w:p>
    <w:p w14:paraId="26F40DE9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 објекат “Зрачак”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9"/>
      </w:tblGrid>
      <w:tr w14:paraId="194C1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7BC66C2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Узраст</w:t>
            </w:r>
          </w:p>
        </w:tc>
        <w:tc>
          <w:tcPr>
            <w:tcW w:w="4811" w:type="dxa"/>
          </w:tcPr>
          <w:p w14:paraId="0630CD99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Васпитачи</w:t>
            </w:r>
          </w:p>
        </w:tc>
      </w:tr>
      <w:tr w14:paraId="6932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1" w:type="dxa"/>
          </w:tcPr>
          <w:p w14:paraId="1671100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</w:p>
          <w:p w14:paraId="0A81B897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(6 година)</w:t>
            </w:r>
          </w:p>
        </w:tc>
        <w:tc>
          <w:tcPr>
            <w:tcW w:w="4811" w:type="dxa"/>
          </w:tcPr>
          <w:p w14:paraId="2D93219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Ивана Милић</w:t>
            </w:r>
          </w:p>
          <w:p w14:paraId="007D7D0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Невенка Чекеревац</w:t>
            </w:r>
          </w:p>
        </w:tc>
      </w:tr>
    </w:tbl>
    <w:p w14:paraId="631DB444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59970CB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Рад Актива </w:t>
      </w:r>
      <w:r>
        <w:rPr>
          <w:rFonts w:ascii="Times New Roman" w:hAnsi="Times New Roman"/>
          <w:sz w:val="24"/>
          <w:szCs w:val="24"/>
          <w:lang w:val="sr-Cyrl-RS"/>
        </w:rPr>
        <w:t>година пред полазак у школу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за хоризонталну размену </w:t>
      </w:r>
      <w:r>
        <w:rPr>
          <w:rFonts w:ascii="Times New Roman" w:hAnsi="Times New Roman"/>
          <w:sz w:val="24"/>
          <w:szCs w:val="24"/>
        </w:rPr>
        <w:t>ће се одвијати кроз састанке два или више пута месечно са стручним сарадницима и помоћним директором или директорком.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Током рада посебна пажња биће посвећена хоризонталној размени , како између група тако </w:t>
      </w:r>
      <w:r>
        <w:rPr>
          <w:rFonts w:ascii="Times New Roman" w:hAnsi="Times New Roman"/>
          <w:sz w:val="24"/>
          <w:szCs w:val="24"/>
          <w:lang w:val="sr-Cyrl-RS"/>
        </w:rPr>
        <w:t xml:space="preserve">и </w:t>
      </w:r>
      <w:r>
        <w:rPr>
          <w:rFonts w:ascii="Times New Roman" w:hAnsi="Times New Roman"/>
          <w:sz w:val="24"/>
          <w:szCs w:val="24"/>
        </w:rPr>
        <w:t>између објеката, а у циљу што боље реализације програма Нових основа „Године узлета“.</w:t>
      </w:r>
    </w:p>
    <w:p w14:paraId="6A88D849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4780"/>
        <w:gridCol w:w="3195"/>
      </w:tblGrid>
      <w:tr w14:paraId="004548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 w14:paraId="1EDE5FB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ВРЕМЕ</w:t>
            </w:r>
          </w:p>
        </w:tc>
        <w:tc>
          <w:tcPr>
            <w:tcW w:w="4780" w:type="dxa"/>
          </w:tcPr>
          <w:p w14:paraId="540B626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ЛАНИРАНЕ АКТИВНОСТИ</w:t>
            </w:r>
          </w:p>
        </w:tc>
        <w:tc>
          <w:tcPr>
            <w:tcW w:w="3195" w:type="dxa"/>
          </w:tcPr>
          <w:p w14:paraId="53CAB83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ОСИОЦИ</w:t>
            </w:r>
          </w:p>
          <w:p w14:paraId="230B36E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РЕАЛИЗАЦИЈЕ</w:t>
            </w:r>
          </w:p>
        </w:tc>
      </w:tr>
      <w:tr w14:paraId="2C9298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 w14:paraId="7CF9677F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Септембар </w:t>
            </w:r>
          </w:p>
        </w:tc>
        <w:tc>
          <w:tcPr>
            <w:tcW w:w="4780" w:type="dxa"/>
          </w:tcPr>
          <w:p w14:paraId="07047FC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-Усвајање програма рада Актива за 202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>годину</w:t>
            </w:r>
          </w:p>
          <w:p w14:paraId="52A6DB45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Договор око организовања родитељских састанака ( избор члана за Савет родитеља, потписивање сагласности о коришћењу података о личности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)</w:t>
            </w:r>
          </w:p>
          <w:p w14:paraId="6636C81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Договор у вези приказивања приче о пројекту.</w:t>
            </w:r>
          </w:p>
        </w:tc>
        <w:tc>
          <w:tcPr>
            <w:tcW w:w="3195" w:type="dxa"/>
          </w:tcPr>
          <w:p w14:paraId="5EA64AD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Чланови Актива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помоћник директора.</w:t>
            </w:r>
          </w:p>
        </w:tc>
      </w:tr>
      <w:tr w14:paraId="179B0D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 w14:paraId="0EE2613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Октобар </w:t>
            </w:r>
          </w:p>
        </w:tc>
        <w:tc>
          <w:tcPr>
            <w:tcW w:w="4780" w:type="dxa"/>
          </w:tcPr>
          <w:p w14:paraId="1DB9065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Приказ пројекта из праксе,</w:t>
            </w:r>
          </w:p>
          <w:p w14:paraId="5E347B9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прича о теми пројекту</w:t>
            </w:r>
          </w:p>
          <w:p w14:paraId="1E7616B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195" w:type="dxa"/>
          </w:tcPr>
          <w:p w14:paraId="3353240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  , стручни сарад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ници васпитачи године пред полазак у школу</w:t>
            </w:r>
            <w:r>
              <w:rPr>
                <w:rFonts w:ascii="Times New Roman" w:hAnsi="Times New Roman"/>
                <w:sz w:val="24"/>
                <w:szCs w:val="24"/>
              </w:rPr>
              <w:t>, помоћник директора.</w:t>
            </w:r>
          </w:p>
        </w:tc>
      </w:tr>
      <w:tr w14:paraId="74E331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 w14:paraId="3259D8C7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Новембар</w:t>
            </w:r>
          </w:p>
          <w:p w14:paraId="3BDE1EA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534B2777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0535D38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Децембар </w:t>
            </w:r>
          </w:p>
        </w:tc>
        <w:tc>
          <w:tcPr>
            <w:tcW w:w="4780" w:type="dxa"/>
          </w:tcPr>
          <w:p w14:paraId="7D01A175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 Приказ презентације</w:t>
            </w:r>
          </w:p>
          <w:p w14:paraId="429C1285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  <w:p w14:paraId="787F4C75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46A5240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Прик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з приче о пројекту</w:t>
            </w:r>
          </w:p>
          <w:p w14:paraId="486426B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195" w:type="dxa"/>
          </w:tcPr>
          <w:p w14:paraId="452F06B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Чланови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стручни сарадници, </w:t>
            </w:r>
          </w:p>
          <w:p w14:paraId="38215D1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72FD278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Чланови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  <w:r>
              <w:rPr>
                <w:rFonts w:ascii="Times New Roman" w:hAnsi="Times New Roman"/>
                <w:sz w:val="24"/>
                <w:szCs w:val="24"/>
              </w:rPr>
              <w:t>,стручни сарадници, помоћник директора.</w:t>
            </w:r>
          </w:p>
        </w:tc>
      </w:tr>
      <w:tr w14:paraId="3785C7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 w14:paraId="4AE1726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Јануар </w:t>
            </w:r>
          </w:p>
        </w:tc>
        <w:tc>
          <w:tcPr>
            <w:tcW w:w="4780" w:type="dxa"/>
          </w:tcPr>
          <w:p w14:paraId="45EF573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Приказ приче о пројекту </w:t>
            </w:r>
          </w:p>
          <w:p w14:paraId="09F121B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3195" w:type="dxa"/>
          </w:tcPr>
          <w:p w14:paraId="02A60E7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година пред полазак у школу</w:t>
            </w:r>
            <w:r>
              <w:rPr>
                <w:rFonts w:ascii="Times New Roman" w:hAnsi="Times New Roman"/>
                <w:sz w:val="24"/>
                <w:szCs w:val="24"/>
              </w:rPr>
              <w:t>, стручни сарадници, помоћник директора</w:t>
            </w:r>
          </w:p>
        </w:tc>
      </w:tr>
      <w:tr w14:paraId="3B4130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 w14:paraId="2244F0F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Фебруар </w:t>
            </w:r>
          </w:p>
        </w:tc>
        <w:tc>
          <w:tcPr>
            <w:tcW w:w="4780" w:type="dxa"/>
          </w:tcPr>
          <w:p w14:paraId="49DC4F67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Приказ приче о пројекту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“ Од зида до папира”- Сандра Ђокић  и Ана Тодоровић</w:t>
            </w:r>
          </w:p>
        </w:tc>
        <w:tc>
          <w:tcPr>
            <w:tcW w:w="3195" w:type="dxa"/>
          </w:tcPr>
          <w:p w14:paraId="23DEF3F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Чланови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стручни сарадници, помоћник директора</w:t>
            </w:r>
          </w:p>
        </w:tc>
      </w:tr>
      <w:tr w14:paraId="42C976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 w14:paraId="4EDB6CD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4780" w:type="dxa"/>
          </w:tcPr>
          <w:p w14:paraId="52EAF26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Приказ приче о пројекту</w:t>
            </w:r>
          </w:p>
          <w:p w14:paraId="1A616CA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“ Уметност јесењих листова”</w:t>
            </w:r>
          </w:p>
          <w:p w14:paraId="2690F37E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Милица Симовић</w:t>
            </w:r>
          </w:p>
          <w:p w14:paraId="21D9F98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195" w:type="dxa"/>
          </w:tcPr>
          <w:p w14:paraId="4247425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Чланови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година пред полазак у школу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стручни сарадници , помоћник директора</w:t>
            </w:r>
          </w:p>
        </w:tc>
      </w:tr>
      <w:tr w14:paraId="6C755B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 w14:paraId="45CF0822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Април </w:t>
            </w:r>
          </w:p>
        </w:tc>
        <w:tc>
          <w:tcPr>
            <w:tcW w:w="4780" w:type="dxa"/>
          </w:tcPr>
          <w:p w14:paraId="3277D03A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Приказ приче о пројекту </w:t>
            </w:r>
          </w:p>
          <w:p w14:paraId="397C0CA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“ Брм брм” Аница Петровић</w:t>
            </w:r>
          </w:p>
          <w:p w14:paraId="66FF06E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-Душица Нешовановић</w:t>
            </w:r>
          </w:p>
          <w:p w14:paraId="60B81B96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-Ивана Луковић</w:t>
            </w:r>
          </w:p>
          <w:p w14:paraId="120743A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Душица Зечевић</w:t>
            </w:r>
          </w:p>
          <w:p w14:paraId="3BBA2DD0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195" w:type="dxa"/>
          </w:tcPr>
          <w:p w14:paraId="707C527C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Чланови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године пред полазак у школу</w:t>
            </w:r>
            <w:r>
              <w:rPr>
                <w:rFonts w:ascii="Times New Roman" w:hAnsi="Times New Roman"/>
                <w:sz w:val="24"/>
                <w:szCs w:val="24"/>
              </w:rPr>
              <w:t>, стручни сарадници, помоћник директора</w:t>
            </w:r>
          </w:p>
        </w:tc>
      </w:tr>
    </w:tbl>
    <w:p w14:paraId="6D49F234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4765"/>
        <w:gridCol w:w="3195"/>
      </w:tblGrid>
      <w:tr w14:paraId="6BADFF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48DD9B51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Мај </w:t>
            </w:r>
          </w:p>
        </w:tc>
        <w:tc>
          <w:tcPr>
            <w:tcW w:w="4765" w:type="dxa"/>
          </w:tcPr>
          <w:p w14:paraId="789C57F3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-Приказ пројекта из праксе, </w:t>
            </w:r>
          </w:p>
          <w:p w14:paraId="20E70A34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прича о теми/пројекту</w:t>
            </w:r>
          </w:p>
          <w:p w14:paraId="5A7F295B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195" w:type="dxa"/>
          </w:tcPr>
          <w:p w14:paraId="5B62784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Чланови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године пред полазак у школу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стручни сарадници, помоћник директора</w:t>
            </w:r>
          </w:p>
        </w:tc>
      </w:tr>
      <w:tr w14:paraId="3719A3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0D31E5C5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Јун </w:t>
            </w:r>
          </w:p>
        </w:tc>
        <w:tc>
          <w:tcPr>
            <w:tcW w:w="4765" w:type="dxa"/>
          </w:tcPr>
          <w:p w14:paraId="4E4881B8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Извештај о раду Актива за 202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годину и израда плана рада Актива за 202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7</w:t>
            </w:r>
          </w:p>
        </w:tc>
        <w:tc>
          <w:tcPr>
            <w:tcW w:w="3195" w:type="dxa"/>
          </w:tcPr>
          <w:p w14:paraId="4EA550CD">
            <w:pPr>
              <w:pStyle w:val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Чланови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године пред полазак у школу</w:t>
            </w:r>
            <w:r>
              <w:rPr>
                <w:rFonts w:ascii="Times New Roman" w:hAnsi="Times New Roman"/>
                <w:sz w:val="24"/>
                <w:szCs w:val="24"/>
              </w:rPr>
              <w:t>, стручни сарадници, помоћник директора.</w:t>
            </w:r>
          </w:p>
        </w:tc>
      </w:tr>
    </w:tbl>
    <w:p w14:paraId="6DB3E5E3">
      <w:pPr>
        <w:widowControl w:val="0"/>
        <w:rPr>
          <w:b/>
          <w:lang w:val="sr-Cyrl-RS"/>
        </w:rPr>
      </w:pPr>
    </w:p>
    <w:p w14:paraId="29872748">
      <w:pPr>
        <w:widowControl w:val="0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7.ПЛАНОВИ РАДА ТИМОВА</w:t>
      </w:r>
    </w:p>
    <w:bookmarkEnd w:id="5"/>
    <w:bookmarkEnd w:id="6"/>
    <w:p w14:paraId="40FACBB3">
      <w:pPr>
        <w:spacing w:before="104" w:after="52"/>
        <w:textAlignment w:val="baseline"/>
        <w:outlineLvl w:val="0"/>
        <w:rPr>
          <w:iCs/>
          <w:kern w:val="36"/>
          <w:sz w:val="28"/>
          <w:szCs w:val="28"/>
          <w:lang w:val="sr-Cyrl-CS" w:eastAsia="en-US"/>
        </w:rPr>
      </w:pPr>
      <w:r>
        <w:rPr>
          <w:iCs/>
          <w:kern w:val="36"/>
          <w:sz w:val="28"/>
          <w:szCs w:val="28"/>
        </w:rPr>
        <w:t xml:space="preserve">7.1. </w:t>
      </w:r>
      <w:r>
        <w:rPr>
          <w:iCs/>
          <w:kern w:val="36"/>
          <w:sz w:val="28"/>
          <w:szCs w:val="28"/>
          <w:lang w:val="sr-Cyrl-CS" w:eastAsia="en-US"/>
        </w:rPr>
        <w:t xml:space="preserve">План рада тима за заштиту деце од </w:t>
      </w:r>
      <w:r>
        <w:rPr>
          <w:iCs/>
          <w:kern w:val="36"/>
          <w:sz w:val="28"/>
          <w:szCs w:val="28"/>
          <w:lang w:val="sr-Cyrl-BA" w:eastAsia="en-US"/>
        </w:rPr>
        <w:t>дискриминације,</w:t>
      </w:r>
      <w:r>
        <w:rPr>
          <w:iCs/>
          <w:kern w:val="36"/>
          <w:sz w:val="28"/>
          <w:szCs w:val="28"/>
          <w:lang w:val="sr-Cyrl-RS" w:eastAsia="en-US"/>
        </w:rPr>
        <w:t xml:space="preserve"> </w:t>
      </w:r>
      <w:r>
        <w:rPr>
          <w:iCs/>
          <w:kern w:val="36"/>
          <w:sz w:val="28"/>
          <w:szCs w:val="28"/>
          <w:lang w:val="sr-Cyrl-CS" w:eastAsia="en-US"/>
        </w:rPr>
        <w:t>насиља, злостављања и занемаривања</w:t>
      </w:r>
    </w:p>
    <w:p w14:paraId="706563FF">
      <w:pPr>
        <w:suppressAutoHyphens w:val="0"/>
        <w:rPr>
          <w:b/>
          <w:bCs/>
          <w:iCs/>
          <w:kern w:val="36"/>
          <w:lang w:val="sr-Cyrl-CS" w:eastAsia="en-US"/>
        </w:rPr>
      </w:pPr>
    </w:p>
    <w:p w14:paraId="7CBA22E5">
      <w:pPr>
        <w:jc w:val="both"/>
        <w:rPr>
          <w:lang w:val="sr-Cyrl-RS"/>
        </w:rPr>
      </w:pPr>
      <w:r>
        <w:rPr>
          <w:b/>
          <w:bCs/>
          <w:iCs/>
          <w:kern w:val="36"/>
          <w:lang w:val="sr-Cyrl-CS" w:eastAsia="en-US"/>
        </w:rPr>
        <w:t xml:space="preserve"> </w:t>
      </w:r>
      <w:r>
        <w:rPr>
          <w:lang w:val="sr-Cyrl-CS"/>
        </w:rPr>
        <w:t>План рада Тима за заштиту деце на нивоу Установе за 202</w:t>
      </w:r>
      <w:r>
        <w:rPr>
          <w:lang w:val="sr-Cyrl-RS"/>
        </w:rPr>
        <w:t>5</w:t>
      </w:r>
      <w:r>
        <w:rPr>
          <w:lang w:val="sr-Cyrl-CS"/>
        </w:rPr>
        <w:t>/2</w:t>
      </w:r>
      <w:r>
        <w:rPr>
          <w:lang w:val="sr-Cyrl-RS"/>
        </w:rPr>
        <w:t>6</w:t>
      </w:r>
      <w:r>
        <w:rPr>
          <w:lang w:val="sr-Cyrl-CS"/>
        </w:rPr>
        <w:t>.годину</w:t>
      </w:r>
    </w:p>
    <w:p w14:paraId="0BD9B5BD">
      <w:pPr>
        <w:jc w:val="both"/>
        <w:rPr>
          <w:lang w:val="sr-Cyrl-RS"/>
        </w:rPr>
      </w:pPr>
      <w:r>
        <w:rPr>
          <w:lang w:val="sr-Cyrl-RS"/>
        </w:rPr>
        <w:t>Чланови Тима:</w:t>
      </w:r>
    </w:p>
    <w:p w14:paraId="3A1DC198">
      <w:pPr>
        <w:pStyle w:val="26"/>
        <w:numPr>
          <w:ilvl w:val="0"/>
          <w:numId w:val="21"/>
        </w:numPr>
        <w:jc w:val="both"/>
        <w:rPr>
          <w:lang w:val="sr-Cyrl-RS"/>
        </w:rPr>
      </w:pPr>
      <w:r>
        <w:rPr>
          <w:lang w:val="sr-Cyrl-RS"/>
        </w:rPr>
        <w:t>Драгица Коматина- директор</w:t>
      </w:r>
    </w:p>
    <w:p w14:paraId="2298A4F5">
      <w:pPr>
        <w:pStyle w:val="26"/>
        <w:numPr>
          <w:ilvl w:val="0"/>
          <w:numId w:val="21"/>
        </w:numPr>
        <w:jc w:val="both"/>
        <w:rPr>
          <w:lang w:val="sr-Cyrl-RS"/>
        </w:rPr>
      </w:pPr>
      <w:r>
        <w:rPr>
          <w:lang w:val="sr-Cyrl-RS"/>
        </w:rPr>
        <w:t>Весна Николић- педагог</w:t>
      </w:r>
    </w:p>
    <w:p w14:paraId="54FD2272">
      <w:pPr>
        <w:pStyle w:val="26"/>
        <w:numPr>
          <w:ilvl w:val="0"/>
          <w:numId w:val="21"/>
        </w:numPr>
        <w:jc w:val="both"/>
        <w:rPr>
          <w:lang w:val="sr-Cyrl-RS"/>
        </w:rPr>
      </w:pPr>
      <w:r>
        <w:rPr>
          <w:lang w:val="sr-Cyrl-RS"/>
        </w:rPr>
        <w:t>Бојана Вујовић- васпитач у објекту Звончица координатор тима</w:t>
      </w:r>
    </w:p>
    <w:p w14:paraId="0E1F4848">
      <w:pPr>
        <w:pStyle w:val="26"/>
        <w:numPr>
          <w:ilvl w:val="0"/>
          <w:numId w:val="21"/>
        </w:numPr>
        <w:jc w:val="both"/>
        <w:rPr>
          <w:lang w:val="sr-Cyrl-RS"/>
        </w:rPr>
      </w:pPr>
      <w:r>
        <w:rPr>
          <w:lang w:val="sr-Cyrl-RS"/>
        </w:rPr>
        <w:t>Видосава Тењовић- помоћник директора</w:t>
      </w:r>
    </w:p>
    <w:p w14:paraId="6124B5F7">
      <w:pPr>
        <w:pStyle w:val="26"/>
        <w:numPr>
          <w:ilvl w:val="0"/>
          <w:numId w:val="21"/>
        </w:numPr>
        <w:jc w:val="both"/>
        <w:rPr>
          <w:lang w:val="sr-Cyrl-RS"/>
        </w:rPr>
      </w:pPr>
      <w:r>
        <w:rPr>
          <w:lang w:val="sr-Cyrl-RS"/>
        </w:rPr>
        <w:t>Тања Вуловић- васпитач у објекту Бамби</w:t>
      </w:r>
    </w:p>
    <w:p w14:paraId="5865AD54">
      <w:pPr>
        <w:pStyle w:val="26"/>
        <w:numPr>
          <w:ilvl w:val="0"/>
          <w:numId w:val="21"/>
        </w:numPr>
        <w:jc w:val="both"/>
        <w:rPr>
          <w:lang w:val="sr-Cyrl-RS"/>
        </w:rPr>
      </w:pPr>
      <w:r>
        <w:rPr>
          <w:lang w:val="sr-Cyrl-RS"/>
        </w:rPr>
        <w:t>Верица Лакићевић- медицинска сестра васпитач у објекту Звончица</w:t>
      </w:r>
    </w:p>
    <w:p w14:paraId="4FB75F3C">
      <w:pPr>
        <w:pStyle w:val="26"/>
        <w:numPr>
          <w:ilvl w:val="0"/>
          <w:numId w:val="21"/>
        </w:numPr>
        <w:jc w:val="both"/>
        <w:rPr>
          <w:lang w:val="sr-Cyrl-RS"/>
        </w:rPr>
      </w:pPr>
      <w:r>
        <w:rPr>
          <w:lang w:val="sr-Cyrl-RS"/>
        </w:rPr>
        <w:t>Сања Качамаковић- васпитач у објекту Пахуљица</w:t>
      </w:r>
    </w:p>
    <w:p w14:paraId="48CD53F8">
      <w:pPr>
        <w:pStyle w:val="26"/>
        <w:numPr>
          <w:ilvl w:val="0"/>
          <w:numId w:val="21"/>
        </w:numPr>
        <w:jc w:val="both"/>
        <w:rPr>
          <w:lang w:val="sr-Cyrl-RS"/>
        </w:rPr>
      </w:pPr>
      <w:r>
        <w:rPr>
          <w:lang w:val="sr-Cyrl-RS"/>
        </w:rPr>
        <w:t>Ана Мићовић- васпитач у објекту Ђурђевак</w:t>
      </w:r>
    </w:p>
    <w:p w14:paraId="081B1C67">
      <w:pPr>
        <w:pStyle w:val="26"/>
        <w:numPr>
          <w:ilvl w:val="0"/>
          <w:numId w:val="21"/>
        </w:numPr>
        <w:jc w:val="both"/>
        <w:rPr>
          <w:lang w:val="sr-Cyrl-RS"/>
        </w:rPr>
      </w:pPr>
      <w:r>
        <w:rPr>
          <w:lang w:val="sr-Cyrl-RS"/>
        </w:rPr>
        <w:t>Александра Илић- у години пред полазак у школу</w:t>
      </w:r>
    </w:p>
    <w:p w14:paraId="131D3D97">
      <w:pPr>
        <w:pStyle w:val="26"/>
        <w:numPr>
          <w:ilvl w:val="0"/>
          <w:numId w:val="21"/>
        </w:numPr>
        <w:jc w:val="both"/>
        <w:rPr>
          <w:lang w:val="sr-Cyrl-RS"/>
        </w:rPr>
      </w:pPr>
      <w:r>
        <w:rPr>
          <w:lang w:val="sr-Cyrl-RS"/>
        </w:rPr>
        <w:t>Невена Кушић-секретар</w:t>
      </w:r>
    </w:p>
    <w:p w14:paraId="63D076BC">
      <w:pPr>
        <w:pStyle w:val="26"/>
        <w:numPr>
          <w:ilvl w:val="0"/>
          <w:numId w:val="21"/>
        </w:numPr>
        <w:jc w:val="both"/>
        <w:rPr>
          <w:lang w:val="sr-Cyrl-RS"/>
        </w:rPr>
      </w:pPr>
      <w:r>
        <w:rPr>
          <w:lang w:val="sr-Cyrl-RS"/>
        </w:rPr>
        <w:t>Јелена Рабреновић- члан Савета родитеља</w:t>
      </w:r>
    </w:p>
    <w:p w14:paraId="4F6802EE">
      <w:pPr>
        <w:pStyle w:val="26"/>
        <w:ind w:left="360"/>
        <w:jc w:val="both"/>
        <w:rPr>
          <w:lang w:val="sr-Cyrl-RS"/>
        </w:rPr>
      </w:pP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4"/>
        <w:gridCol w:w="6"/>
        <w:gridCol w:w="2228"/>
        <w:gridCol w:w="1912"/>
      </w:tblGrid>
      <w:tr w14:paraId="5AD4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5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454F3B">
            <w:pPr>
              <w:jc w:val="center"/>
            </w:pPr>
            <w:r>
              <w:t>Задаци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1FD846B">
            <w:pPr>
              <w:jc w:val="center"/>
            </w:pPr>
            <w:r>
              <w:t>Време реализације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CDCBA0"/>
          <w:p w14:paraId="430968EE">
            <w:r>
              <w:t>Ноциоци реализације</w:t>
            </w:r>
          </w:p>
          <w:p w14:paraId="5B0B47F4">
            <w:pPr>
              <w:jc w:val="center"/>
            </w:pPr>
          </w:p>
        </w:tc>
      </w:tr>
      <w:tr w14:paraId="5B398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750AD">
            <w:pPr>
              <w:pStyle w:val="26"/>
              <w:numPr>
                <w:ilvl w:val="0"/>
                <w:numId w:val="22"/>
              </w:numPr>
            </w:pPr>
            <w:r>
              <w:t>Информисање свих запослених, деце и родитеља о планираним активностима и могућности</w:t>
            </w:r>
            <w:r>
              <w:rPr>
                <w:lang w:val="sr-Cyrl-RS"/>
              </w:rPr>
              <w:t xml:space="preserve">ма </w:t>
            </w:r>
            <w:r>
              <w:t xml:space="preserve"> тражења подршке и помоћи од Тима за заштиту;</w:t>
            </w:r>
          </w:p>
          <w:p w14:paraId="312EB558">
            <w:pPr>
              <w:pStyle w:val="26"/>
            </w:pP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FC928">
            <w:pPr>
              <w:ind w:firstLine="240" w:firstLineChars="100"/>
            </w:pPr>
            <w:r>
              <w:rPr>
                <w:lang w:val="sr-Cyrl-RS"/>
              </w:rPr>
              <w:t xml:space="preserve">Октобар </w:t>
            </w:r>
            <w:r>
              <w:t>20</w:t>
            </w:r>
            <w:r>
              <w:rPr>
                <w:lang w:val="sr-Cyrl-RS"/>
              </w:rPr>
              <w:t>25</w:t>
            </w:r>
            <w:r>
              <w:t>.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FBB7">
            <w:pPr>
              <w:jc w:val="center"/>
              <w:rPr>
                <w:lang w:val="sr-Cyrl-RS"/>
              </w:rPr>
            </w:pPr>
            <w:r>
              <w:t>Тим</w:t>
            </w:r>
            <w:r>
              <w:rPr>
                <w:lang w:val="sr-Cyrl-RS"/>
              </w:rPr>
              <w:t>, сви васпитачи</w:t>
            </w:r>
          </w:p>
        </w:tc>
      </w:tr>
      <w:tr w14:paraId="01F9A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C0542">
            <w:pPr>
              <w:pStyle w:val="26"/>
              <w:numPr>
                <w:ilvl w:val="0"/>
                <w:numId w:val="22"/>
              </w:numPr>
            </w:pPr>
            <w:r>
              <w:t>Прати реализацију стручног усавршавања запослених у области превенције насиља;</w:t>
            </w:r>
          </w:p>
          <w:p w14:paraId="0D428873">
            <w:pPr>
              <w:pStyle w:val="26"/>
            </w:pP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96497">
            <w:pPr>
              <w:jc w:val="center"/>
            </w:pPr>
            <w:r>
              <w:t>Током године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4D343">
            <w:pPr>
              <w:jc w:val="center"/>
              <w:rPr>
                <w:lang w:val="sr-Cyrl-RS"/>
              </w:rPr>
            </w:pPr>
            <w:r>
              <w:t>Тим</w:t>
            </w:r>
            <w:r>
              <w:rPr>
                <w:lang w:val="sr-Cyrl-RS"/>
              </w:rPr>
              <w:t>,са тимом за професионално напредовање</w:t>
            </w:r>
          </w:p>
        </w:tc>
      </w:tr>
      <w:tr w14:paraId="73367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97BF6">
            <w:pPr>
              <w:pStyle w:val="26"/>
              <w:numPr>
                <w:ilvl w:val="0"/>
                <w:numId w:val="22"/>
              </w:numPr>
            </w:pPr>
            <w:r>
              <w:t>Предлаже мере, организује консултације, доноси одлуке о поступцима у случајевима насиља;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57173">
            <w:pPr>
              <w:jc w:val="center"/>
            </w:pPr>
            <w:r>
              <w:t>Током године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E1487">
            <w:pPr>
              <w:jc w:val="center"/>
            </w:pPr>
            <w:r>
              <w:t>Тим</w:t>
            </w:r>
          </w:p>
        </w:tc>
      </w:tr>
      <w:tr w14:paraId="3707F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89DA3">
            <w:pPr>
              <w:pStyle w:val="26"/>
              <w:numPr>
                <w:ilvl w:val="0"/>
                <w:numId w:val="22"/>
              </w:numPr>
            </w:pPr>
            <w:r>
              <w:t>Укључује родитеље у превентивне и интервентне мере и активности давањем предлога васпитачима о могућим начиним</w:t>
            </w:r>
            <w:r>
              <w:rPr>
                <w:lang w:val="sr-Cyrl-RS"/>
              </w:rPr>
              <w:t>а</w:t>
            </w:r>
            <w:r>
              <w:t xml:space="preserve"> и видовима сарадње и</w:t>
            </w:r>
            <w:r>
              <w:rPr>
                <w:lang w:val="sr-Cyrl-RS"/>
              </w:rPr>
              <w:t xml:space="preserve"> </w:t>
            </w:r>
            <w:r>
              <w:t>укључивања у</w:t>
            </w:r>
            <w:r>
              <w:rPr>
                <w:lang w:val="sr-Cyrl-RS"/>
              </w:rPr>
              <w:t xml:space="preserve"> партнерске односе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43263">
            <w:pPr>
              <w:jc w:val="center"/>
            </w:pPr>
            <w:r>
              <w:t>Током године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DADF8">
            <w:pPr>
              <w:jc w:val="center"/>
            </w:pPr>
            <w:r>
              <w:t>Тим</w:t>
            </w:r>
          </w:p>
        </w:tc>
      </w:tr>
      <w:tr w14:paraId="3E11D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BC295">
            <w:pPr>
              <w:pStyle w:val="26"/>
              <w:numPr>
                <w:ilvl w:val="0"/>
                <w:numId w:val="22"/>
              </w:numPr>
            </w:pPr>
            <w:r>
              <w:t xml:space="preserve">Прати реализацију програма у Установи, обрађује податке и прати ефекте примењених мера </w:t>
            </w:r>
          </w:p>
          <w:p w14:paraId="2C249E4E">
            <w:pPr>
              <w:pStyle w:val="26"/>
            </w:pP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9D774">
            <w:pPr>
              <w:jc w:val="center"/>
            </w:pPr>
            <w:r>
              <w:rPr>
                <w:lang w:val="sr-Cyrl-RS"/>
              </w:rPr>
              <w:t>Новембар 2025.-март 2026</w:t>
            </w:r>
            <w:r>
              <w:t>.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B2AB3">
            <w:pPr>
              <w:jc w:val="center"/>
              <w:rPr>
                <w:lang w:val="sr-Cyrl-RS"/>
              </w:rPr>
            </w:pPr>
            <w:r>
              <w:t>Тим</w:t>
            </w:r>
            <w:r>
              <w:rPr>
                <w:lang w:val="sr-Cyrl-RS"/>
              </w:rPr>
              <w:t xml:space="preserve"> </w:t>
            </w:r>
          </w:p>
        </w:tc>
      </w:tr>
      <w:tr w14:paraId="29E15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9B191">
            <w:pPr>
              <w:pStyle w:val="26"/>
              <w:numPr>
                <w:ilvl w:val="0"/>
                <w:numId w:val="22"/>
              </w:numPr>
            </w:pPr>
            <w:r>
              <w:t xml:space="preserve">Сарађује са стручњацима из других надлежних органа и служби у заштити деце од насиља; 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DDEAB">
            <w:pPr>
              <w:jc w:val="center"/>
            </w:pPr>
            <w:r>
              <w:t>Током године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41B8B">
            <w:pPr>
              <w:jc w:val="center"/>
              <w:rPr>
                <w:lang w:val="sr-Cyrl-RS"/>
              </w:rPr>
            </w:pPr>
            <w:r>
              <w:t>Директор</w:t>
            </w:r>
            <w:r>
              <w:rPr>
                <w:lang w:val="sr-Cyrl-RS"/>
              </w:rPr>
              <w:t xml:space="preserve"> </w:t>
            </w:r>
          </w:p>
        </w:tc>
      </w:tr>
      <w:tr w14:paraId="1D88C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9DB79">
            <w:pPr>
              <w:pStyle w:val="26"/>
              <w:numPr>
                <w:ilvl w:val="0"/>
                <w:numId w:val="22"/>
              </w:numPr>
            </w:pPr>
            <w:r>
              <w:t>Прикупља документацију, води евиденцију и обезбеђује заштиту поверљивих података;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58F71">
            <w:pPr>
              <w:jc w:val="center"/>
            </w:pPr>
            <w:r>
              <w:t>Током године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CBDC4">
            <w:r>
              <w:rPr>
                <w:lang w:val="sr-Cyrl-RS"/>
              </w:rPr>
              <w:t xml:space="preserve">        </w:t>
            </w:r>
            <w:r>
              <w:t>Тим</w:t>
            </w:r>
          </w:p>
        </w:tc>
      </w:tr>
      <w:tr w14:paraId="36C5D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7BE28">
            <w:pPr>
              <w:pStyle w:val="26"/>
              <w:numPr>
                <w:ilvl w:val="0"/>
                <w:numId w:val="22"/>
              </w:numPr>
            </w:pPr>
            <w:r>
              <w:t>Припрема извештај о остваривању Програма заштите и извештава стручна тела и органе управљања;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6DC1F">
            <w:pPr>
              <w:jc w:val="center"/>
            </w:pPr>
            <w:r>
              <w:t xml:space="preserve">Јануар </w:t>
            </w:r>
            <w:r>
              <w:rPr>
                <w:lang w:val="sr-Cyrl-RS"/>
              </w:rPr>
              <w:t xml:space="preserve">- </w:t>
            </w:r>
            <w:r>
              <w:t>јун 202</w:t>
            </w:r>
            <w:r>
              <w:rPr>
                <w:lang w:val="sr-Cyrl-RS"/>
              </w:rPr>
              <w:t>6</w:t>
            </w:r>
            <w:r>
              <w:t>.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77810">
            <w:r>
              <w:rPr>
                <w:lang w:val="sr-Cyrl-RS"/>
              </w:rPr>
              <w:t xml:space="preserve">        </w:t>
            </w:r>
            <w:r>
              <w:t xml:space="preserve">Тим </w:t>
            </w:r>
          </w:p>
        </w:tc>
      </w:tr>
      <w:tr w14:paraId="2DD86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04" w:type="dxa"/>
          </w:tcPr>
          <w:p w14:paraId="6025655F">
            <w:pPr>
              <w:pStyle w:val="26"/>
              <w:numPr>
                <w:ilvl w:val="0"/>
                <w:numId w:val="22"/>
              </w:numPr>
            </w:pPr>
            <w:r>
              <w:t>Прати реализацију превентивних активности у свим васпитним групама</w:t>
            </w:r>
          </w:p>
        </w:tc>
        <w:tc>
          <w:tcPr>
            <w:tcW w:w="2234" w:type="dxa"/>
            <w:gridSpan w:val="2"/>
          </w:tcPr>
          <w:p w14:paraId="15AED630">
            <w:pPr>
              <w:jc w:val="center"/>
            </w:pPr>
            <w:r>
              <w:t>Јануар-јун 202</w:t>
            </w:r>
            <w:r>
              <w:rPr>
                <w:lang w:val="sr-Cyrl-RS"/>
              </w:rPr>
              <w:t>6</w:t>
            </w:r>
            <w:r>
              <w:t>.</w:t>
            </w:r>
          </w:p>
        </w:tc>
        <w:tc>
          <w:tcPr>
            <w:tcW w:w="1912" w:type="dxa"/>
          </w:tcPr>
          <w:p w14:paraId="6F5BBFC2">
            <w:r>
              <w:t xml:space="preserve">        Тим </w:t>
            </w:r>
          </w:p>
        </w:tc>
      </w:tr>
    </w:tbl>
    <w:p w14:paraId="62897894">
      <w:pPr>
        <w:rPr>
          <w:b/>
          <w:bCs/>
          <w:iCs/>
          <w:kern w:val="36"/>
          <w:sz w:val="28"/>
          <w:szCs w:val="28"/>
          <w:lang w:val="sr-Cyrl-RS"/>
        </w:rPr>
      </w:pPr>
    </w:p>
    <w:p w14:paraId="4EE3B81B">
      <w:pPr>
        <w:rPr>
          <w:b/>
          <w:bCs/>
          <w:iCs/>
          <w:color w:val="000000" w:themeColor="text1"/>
          <w:kern w:val="3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iCs/>
          <w:kern w:val="36"/>
          <w:sz w:val="28"/>
          <w:szCs w:val="28"/>
        </w:rPr>
        <w:t>7.2</w:t>
      </w:r>
      <w:r>
        <w:rPr>
          <w:b/>
          <w:bCs/>
          <w:iCs/>
          <w:color w:val="000000" w:themeColor="text1"/>
          <w:kern w:val="36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b/>
          <w:bCs/>
          <w:iCs/>
          <w:color w:val="000000" w:themeColor="text1"/>
          <w:kern w:val="36"/>
          <w:sz w:val="28"/>
          <w:szCs w:val="28"/>
          <w:lang w:val="sr-Cyrl-RS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iCs/>
          <w:color w:val="000000" w:themeColor="text1"/>
          <w:kern w:val="36"/>
          <w:sz w:val="28"/>
          <w:szCs w:val="28"/>
          <w14:textFill>
            <w14:solidFill>
              <w14:schemeClr w14:val="tx1"/>
            </w14:solidFill>
          </w14:textFill>
        </w:rPr>
        <w:t>План рада тима приправника и ментора</w:t>
      </w:r>
    </w:p>
    <w:p w14:paraId="111AC4B2">
      <w:pPr>
        <w:ind w:firstLine="720"/>
        <w:jc w:val="both"/>
        <w:rPr>
          <w:b/>
          <w:bCs/>
          <w:iCs/>
          <w:color w:val="000000" w:themeColor="text1"/>
          <w:kern w:val="36"/>
          <w14:textFill>
            <w14:solidFill>
              <w14:schemeClr w14:val="tx1"/>
            </w14:solidFill>
          </w14:textFill>
        </w:rPr>
      </w:pPr>
    </w:p>
    <w:p w14:paraId="4AF88ED2">
      <w:pPr>
        <w:ind w:firstLine="720"/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Тим приправника и ментора чине васпитно особље са статусом приправника и именовани ментори од стране директора.  Тимом приправника и ментора руководи директор у сарадњи са стручним сарадницима. </w:t>
      </w:r>
    </w:p>
    <w:p w14:paraId="3C8BE3EF">
      <w:pPr>
        <w:ind w:firstLine="720"/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Основни циљ рада Тима приправника и ментора је спровођење програма увођења у посао приправника и савладавање захтева који се односе на области васпитно-образовног рада(планирање, програмирање, реализација и вредновање васпитно-образовног  рада, праћење развоја и постигнућа деце,  рад са децом са развојним сметњама,  сарадња са колегама, породицом и локалном заједницом,  професионални развој и вођење педагошке</w:t>
      </w:r>
    </w:p>
    <w:p w14:paraId="5DB412E7">
      <w:p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документације). </w:t>
      </w:r>
    </w:p>
    <w:p w14:paraId="604601E8">
      <w:pPr>
        <w:jc w:val="both"/>
        <w:rPr>
          <w:rFonts w:eastAsia="MyriadPro"/>
          <w:color w:val="231F20"/>
          <w:lang w:val="sr-Cyrl-RS" w:eastAsia="zh-CN"/>
        </w:rPr>
      </w:pPr>
      <w:r>
        <w:rPr>
          <w:b/>
          <w:bCs/>
          <w:lang w:val="sr-Cyrl-RS"/>
        </w:rPr>
        <w:t xml:space="preserve">Улога  и значај  тима </w:t>
      </w:r>
      <w:r>
        <w:rPr>
          <w:rFonts w:eastAsia="MyriadPro"/>
          <w:color w:val="231F20"/>
          <w:lang w:eastAsia="zh-CN"/>
        </w:rPr>
        <w:t>на нивоу установе</w:t>
      </w:r>
      <w:r>
        <w:rPr>
          <w:rFonts w:eastAsia="MyriadPro"/>
          <w:color w:val="231F20"/>
          <w:lang w:val="sr-Cyrl-RS" w:eastAsia="zh-CN"/>
        </w:rPr>
        <w:t xml:space="preserve"> је</w:t>
      </w:r>
    </w:p>
    <w:p w14:paraId="78C400E3">
      <w:pPr>
        <w:jc w:val="both"/>
        <w:rPr>
          <w:rFonts w:eastAsia="MyriadPro"/>
          <w:color w:val="231F20"/>
          <w:lang w:eastAsia="zh-CN"/>
        </w:rPr>
      </w:pPr>
      <w:r>
        <w:rPr>
          <w:rFonts w:eastAsia="MyriadPro"/>
          <w:color w:val="231F20"/>
          <w:lang w:val="sr-Cyrl-RS" w:eastAsia="zh-CN"/>
        </w:rPr>
        <w:t xml:space="preserve">- </w:t>
      </w:r>
      <w:r>
        <w:rPr>
          <w:rFonts w:eastAsia="MyriadPro"/>
          <w:color w:val="231F20"/>
          <w:lang w:eastAsia="zh-CN"/>
        </w:rPr>
        <w:t xml:space="preserve"> бри</w:t>
      </w:r>
      <w:r>
        <w:rPr>
          <w:rFonts w:eastAsia="MyriadPro"/>
          <w:color w:val="231F20"/>
          <w:lang w:val="sr-Cyrl-RS" w:eastAsia="zh-CN"/>
        </w:rPr>
        <w:t xml:space="preserve">га </w:t>
      </w:r>
      <w:r>
        <w:rPr>
          <w:rFonts w:eastAsia="MyriadPro"/>
          <w:color w:val="231F20"/>
          <w:lang w:eastAsia="zh-CN"/>
        </w:rPr>
        <w:t>о целокупности процес</w:t>
      </w:r>
      <w:r>
        <w:rPr>
          <w:rFonts w:eastAsia="MyriadPro"/>
          <w:color w:val="231F20"/>
          <w:lang w:val="sr-Cyrl-RS" w:eastAsia="zh-CN"/>
        </w:rPr>
        <w:t xml:space="preserve">а </w:t>
      </w:r>
      <w:r>
        <w:rPr>
          <w:rFonts w:eastAsia="MyriadPro"/>
          <w:color w:val="231F20"/>
          <w:lang w:eastAsia="zh-CN"/>
        </w:rPr>
        <w:t>приправничко-менторске праксе:</w:t>
      </w:r>
    </w:p>
    <w:p w14:paraId="1262FBFB">
      <w:pPr>
        <w:jc w:val="both"/>
        <w:rPr>
          <w:rFonts w:eastAsia="MyriadPro"/>
          <w:color w:val="231F20"/>
          <w:lang w:eastAsia="zh-CN"/>
        </w:rPr>
      </w:pPr>
      <w:r>
        <w:rPr>
          <w:rFonts w:eastAsia="MyriadPro"/>
          <w:color w:val="231F20"/>
          <w:lang w:val="sr-Cyrl-RS" w:eastAsia="zh-CN"/>
        </w:rPr>
        <w:t>-</w:t>
      </w:r>
      <w:r>
        <w:rPr>
          <w:rFonts w:eastAsia="MyriadPro"/>
          <w:color w:val="231F20"/>
          <w:lang w:eastAsia="zh-CN"/>
        </w:rPr>
        <w:t xml:space="preserve"> </w:t>
      </w:r>
      <w:r>
        <w:rPr>
          <w:rFonts w:eastAsia="MyriadPro"/>
          <w:color w:val="231F20"/>
          <w:lang w:val="sr-Cyrl-RS" w:eastAsia="zh-CN"/>
        </w:rPr>
        <w:t xml:space="preserve"> </w:t>
      </w:r>
      <w:r>
        <w:rPr>
          <w:rFonts w:eastAsia="MyriadPro"/>
          <w:color w:val="231F20"/>
          <w:lang w:eastAsia="zh-CN"/>
        </w:rPr>
        <w:t>избор ментора</w:t>
      </w:r>
      <w:r>
        <w:rPr>
          <w:rFonts w:eastAsia="MyriadPro"/>
          <w:color w:val="231F20"/>
          <w:lang w:val="sr-Cyrl-RS" w:eastAsia="zh-CN"/>
        </w:rPr>
        <w:t xml:space="preserve"> (р</w:t>
      </w:r>
      <w:r>
        <w:rPr>
          <w:rFonts w:eastAsia="MyriadPro"/>
          <w:color w:val="231F20"/>
          <w:lang w:eastAsia="zh-CN"/>
        </w:rPr>
        <w:t>азматрање потенцијалних ментора и упаривање приправника са њима</w:t>
      </w:r>
      <w:r>
        <w:rPr>
          <w:rFonts w:eastAsia="MyriadPro"/>
          <w:color w:val="231F20"/>
          <w:lang w:val="sr-Cyrl-RS" w:eastAsia="zh-CN"/>
        </w:rPr>
        <w:t>)</w:t>
      </w:r>
      <w:r>
        <w:rPr>
          <w:rFonts w:ascii="MyriadPro" w:hAnsi="MyriadPro" w:eastAsia="MyriadPro" w:cs="MyriadPro"/>
          <w:color w:val="231F20"/>
          <w:sz w:val="18"/>
          <w:szCs w:val="18"/>
          <w:lang w:eastAsia="zh-CN"/>
        </w:rPr>
        <w:t>.</w:t>
      </w:r>
    </w:p>
    <w:p w14:paraId="7A6974DE">
      <w:pPr>
        <w:jc w:val="both"/>
        <w:rPr>
          <w:rFonts w:eastAsia="MyriadPro"/>
          <w:color w:val="231F20"/>
          <w:lang w:eastAsia="zh-CN"/>
        </w:rPr>
      </w:pPr>
      <w:r>
        <w:rPr>
          <w:rFonts w:eastAsia="MyriadPro"/>
          <w:color w:val="231F20"/>
          <w:lang w:val="sr-Cyrl-RS" w:eastAsia="zh-CN"/>
        </w:rPr>
        <w:t xml:space="preserve">- </w:t>
      </w:r>
      <w:r>
        <w:rPr>
          <w:rFonts w:eastAsia="MyriadPro"/>
          <w:color w:val="231F20"/>
          <w:lang w:eastAsia="zh-CN"/>
        </w:rPr>
        <w:t xml:space="preserve"> пружања помоћи и подршке развоју приправничко-менторске праксе у установи </w:t>
      </w:r>
    </w:p>
    <w:p w14:paraId="3AB55AB1">
      <w:pPr>
        <w:jc w:val="both"/>
        <w:rPr>
          <w:rFonts w:eastAsia="MyriadPro"/>
          <w:color w:val="231F20"/>
          <w:lang w:eastAsia="zh-CN"/>
        </w:rPr>
      </w:pPr>
      <w:r>
        <w:rPr>
          <w:rFonts w:eastAsia="MyriadPro"/>
          <w:color w:val="231F20"/>
          <w:lang w:val="sr-Cyrl-RS" w:eastAsia="zh-CN"/>
        </w:rPr>
        <w:t>- пружање</w:t>
      </w:r>
      <w:r>
        <w:rPr>
          <w:rFonts w:eastAsia="MyriadPro"/>
          <w:color w:val="231F20"/>
          <w:lang w:eastAsia="zh-CN"/>
        </w:rPr>
        <w:t xml:space="preserve"> конкретне помоћи и смерница и приправницима и менторима током процеса увођења у посао, </w:t>
      </w:r>
    </w:p>
    <w:p w14:paraId="5A64FD75">
      <w:pPr>
        <w:jc w:val="both"/>
        <w:rPr>
          <w:rFonts w:eastAsia="MyriadPro"/>
          <w:color w:val="231F20"/>
          <w:lang w:eastAsia="zh-CN"/>
        </w:rPr>
      </w:pPr>
      <w:r>
        <w:rPr>
          <w:rFonts w:eastAsia="MyriadPro"/>
          <w:color w:val="231F20"/>
          <w:lang w:val="sr-Cyrl-RS" w:eastAsia="zh-CN"/>
        </w:rPr>
        <w:t xml:space="preserve">-  </w:t>
      </w:r>
      <w:r>
        <w:rPr>
          <w:rFonts w:eastAsia="MyriadPro"/>
          <w:color w:val="231F20"/>
          <w:lang w:eastAsia="zh-CN"/>
        </w:rPr>
        <w:t xml:space="preserve">успостављања мреже и размене међу свим приправницима и менторима, </w:t>
      </w:r>
    </w:p>
    <w:p w14:paraId="6F5C6471">
      <w:pPr>
        <w:jc w:val="both"/>
        <w:rPr>
          <w:rFonts w:eastAsia="MyriadPro"/>
          <w:color w:val="231F20"/>
          <w:lang w:eastAsia="zh-CN"/>
        </w:rPr>
      </w:pPr>
      <w:r>
        <w:rPr>
          <w:rFonts w:eastAsia="MyriadPro"/>
          <w:color w:val="231F20"/>
          <w:lang w:val="sr-Cyrl-RS" w:eastAsia="zh-CN"/>
        </w:rPr>
        <w:t xml:space="preserve">-  </w:t>
      </w:r>
      <w:r>
        <w:rPr>
          <w:rFonts w:eastAsia="MyriadPro"/>
          <w:color w:val="231F20"/>
          <w:lang w:eastAsia="zh-CN"/>
        </w:rPr>
        <w:t>стручном усавршавању приправника и ментора,</w:t>
      </w:r>
    </w:p>
    <w:p w14:paraId="46863551">
      <w:pPr>
        <w:jc w:val="both"/>
        <w:rPr>
          <w:rFonts w:eastAsia="Myriad Pro"/>
          <w:color w:val="231F20"/>
          <w:lang w:eastAsia="zh-CN"/>
        </w:rPr>
      </w:pPr>
      <w:r>
        <w:rPr>
          <w:rFonts w:eastAsia="MyriadPro"/>
          <w:color w:val="231F20"/>
          <w:lang w:val="sr-Cyrl-RS" w:eastAsia="zh-CN"/>
        </w:rPr>
        <w:t>-</w:t>
      </w:r>
      <w:r>
        <w:rPr>
          <w:rFonts w:eastAsia="MyriadPro"/>
          <w:color w:val="231F20"/>
          <w:lang w:eastAsia="zh-CN"/>
        </w:rPr>
        <w:t xml:space="preserve"> </w:t>
      </w:r>
      <w:r>
        <w:rPr>
          <w:rFonts w:eastAsia="MyriadPro"/>
          <w:color w:val="231F20"/>
          <w:lang w:val="sr-Cyrl-RS" w:eastAsia="zh-CN"/>
        </w:rPr>
        <w:t xml:space="preserve"> </w:t>
      </w:r>
      <w:r>
        <w:rPr>
          <w:rFonts w:eastAsia="MyriadPro"/>
          <w:color w:val="231F20"/>
          <w:lang w:eastAsia="zh-CN"/>
        </w:rPr>
        <w:t xml:space="preserve">праћења и вредновања ове праксе на нивоу </w:t>
      </w:r>
      <w:r>
        <w:rPr>
          <w:rFonts w:eastAsia="Myriad Pro"/>
          <w:color w:val="231F20"/>
          <w:lang w:eastAsia="zh-CN"/>
        </w:rPr>
        <w:t xml:space="preserve">предшколске установе и коначно, </w:t>
      </w:r>
    </w:p>
    <w:p w14:paraId="25B83E6B">
      <w:pPr>
        <w:jc w:val="both"/>
        <w:rPr>
          <w:rFonts w:eastAsia="Myriad Pro"/>
          <w:color w:val="231F20"/>
          <w:lang w:eastAsia="zh-CN"/>
        </w:rPr>
      </w:pPr>
      <w:r>
        <w:rPr>
          <w:rFonts w:eastAsia="Myriad Pro"/>
          <w:color w:val="231F20"/>
          <w:lang w:val="sr-Cyrl-RS" w:eastAsia="zh-CN"/>
        </w:rPr>
        <w:t xml:space="preserve">- </w:t>
      </w:r>
      <w:r>
        <w:rPr>
          <w:rFonts w:eastAsia="Myriad Pro"/>
          <w:color w:val="231F20"/>
          <w:lang w:eastAsia="zh-CN"/>
        </w:rPr>
        <w:t>провере савладаности Програма увођења у пoсао</w:t>
      </w:r>
    </w:p>
    <w:p w14:paraId="283F481E">
      <w:p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 Тим приправника и ментора, у сарадњи са стручним сарадницима, реализује: </w:t>
      </w:r>
    </w:p>
    <w:p w14:paraId="1EBE780C">
      <w:p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-</w:t>
      </w:r>
      <w:r>
        <w:rPr>
          <w:color w:val="000000" w:themeColor="text1"/>
          <w:lang w:val="sr-Cyrl-RS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састанке Тима, </w:t>
      </w:r>
    </w:p>
    <w:p w14:paraId="0C103356">
      <w:p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-</w:t>
      </w:r>
      <w:r>
        <w:rPr>
          <w:color w:val="000000" w:themeColor="text1"/>
          <w:lang w:val="sr-Cyrl-RS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инструктивно-методичко-саветодавни рад (стручни сарадник-ментор-приправник), </w:t>
      </w:r>
    </w:p>
    <w:p w14:paraId="648E2EF3">
      <w:p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-</w:t>
      </w:r>
      <w:r>
        <w:rPr>
          <w:color w:val="000000" w:themeColor="text1"/>
          <w:lang w:val="sr-Cyrl-RS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пројекте на нивоу васпитне групе и на нивоу Установе, </w:t>
      </w:r>
    </w:p>
    <w:p w14:paraId="3DAC0FC5">
      <w:p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-</w:t>
      </w:r>
      <w:r>
        <w:rPr>
          <w:color w:val="000000" w:themeColor="text1"/>
          <w:lang w:val="sr-Cyrl-RS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стручно усавршавање из области приправништва и менторства</w:t>
      </w:r>
    </w:p>
    <w:p w14:paraId="0CE5DD33">
      <w:p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-</w:t>
      </w:r>
      <w:r>
        <w:rPr>
          <w:color w:val="000000" w:themeColor="text1"/>
          <w:lang w:val="sr-Cyrl-RS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полагање испита за лиценцу у Установи</w:t>
      </w:r>
    </w:p>
    <w:p w14:paraId="69639ED4">
      <w:pPr>
        <w:jc w:val="both"/>
        <w:rPr>
          <w:rFonts w:eastAsia="MyriadPro-Bold"/>
          <w:b/>
          <w:bCs/>
          <w:color w:val="FFFFFF"/>
          <w:lang w:val="sr-Cyrl-RS" w:eastAsia="zh-CN"/>
        </w:rPr>
      </w:pPr>
      <w:r>
        <w:rPr>
          <w:color w:val="000000" w:themeColor="text1"/>
          <w:lang w:val="sr-Cyrl-RS"/>
          <w14:textFill>
            <w14:solidFill>
              <w14:schemeClr w14:val="tx1"/>
            </w14:solidFill>
          </w14:textFill>
        </w:rPr>
        <w:t>Основна начела менторства и приправништва  објашњавају  шта је то менторство:</w:t>
      </w:r>
      <w:r>
        <w:rPr>
          <w:rFonts w:eastAsia="MyriadPro-Bold"/>
          <w:b/>
          <w:bCs/>
          <w:color w:val="FFFFFF"/>
          <w:lang w:val="sr-Cyrl-RS" w:eastAsia="zh-CN"/>
        </w:rPr>
        <w:t xml:space="preserve">нштОсновна </w:t>
      </w:r>
    </w:p>
    <w:p w14:paraId="2DD118C9">
      <w:pPr>
        <w:numPr>
          <w:ilvl w:val="0"/>
          <w:numId w:val="23"/>
        </w:numPr>
        <w:jc w:val="both"/>
      </w:pPr>
      <w:r>
        <w:rPr>
          <w:rFonts w:eastAsia="MyriadPro"/>
          <w:color w:val="231F20"/>
          <w:lang w:eastAsia="zh-CN"/>
        </w:rPr>
        <w:t xml:space="preserve">Подршка новом колеги за самостално функционисање у различитим подручјима рада васпитача и увођење у професионалну заједницу. </w:t>
      </w:r>
    </w:p>
    <w:p w14:paraId="49B0B4D4">
      <w:pPr>
        <w:numPr>
          <w:ilvl w:val="0"/>
          <w:numId w:val="23"/>
        </w:numPr>
        <w:jc w:val="both"/>
      </w:pPr>
      <w:r>
        <w:rPr>
          <w:rFonts w:eastAsia="Myriad Pro"/>
          <w:color w:val="231F20"/>
          <w:lang w:eastAsia="zh-CN"/>
        </w:rPr>
        <w:t xml:space="preserve">Грађење професионалног идентитета </w:t>
      </w:r>
      <w:r>
        <w:rPr>
          <w:rFonts w:eastAsia="MyriadPro"/>
          <w:color w:val="231F20"/>
          <w:lang w:eastAsia="zh-CN"/>
        </w:rPr>
        <w:t xml:space="preserve">приправника, његове аутентичности.  </w:t>
      </w:r>
    </w:p>
    <w:p w14:paraId="1B1612BE">
      <w:pPr>
        <w:numPr>
          <w:ilvl w:val="0"/>
          <w:numId w:val="23"/>
        </w:numPr>
        <w:jc w:val="both"/>
        <w:rPr>
          <w:rFonts w:eastAsia="MyriadPro"/>
          <w:color w:val="231F20"/>
          <w:lang w:val="sr-Cyrl-RS" w:eastAsia="zh-CN"/>
        </w:rPr>
      </w:pPr>
      <w:r>
        <w:rPr>
          <w:rFonts w:eastAsia="MyriadPro"/>
          <w:color w:val="231F20"/>
          <w:lang w:eastAsia="zh-CN"/>
        </w:rPr>
        <w:t xml:space="preserve">Период живе комуникације и интеракције. Процес који се на исти начин може поновити у различитим контекстима. Процес осетљив на кутуру установе </w:t>
      </w:r>
      <w:r>
        <w:rPr>
          <w:lang w:val="sr-Cyrl-RS"/>
        </w:rPr>
        <w:t>.</w:t>
      </w:r>
    </w:p>
    <w:p w14:paraId="38D9C1D0">
      <w:pPr>
        <w:jc w:val="both"/>
      </w:pPr>
      <w:r>
        <w:rPr>
          <w:rFonts w:eastAsia="MyriadPro"/>
          <w:color w:val="231F20"/>
          <w:lang w:val="sr-Cyrl-RS" w:eastAsia="zh-CN"/>
        </w:rPr>
        <w:t>4</w:t>
      </w:r>
      <w:r>
        <w:rPr>
          <w:rFonts w:eastAsia="MyriadPro"/>
          <w:color w:val="231F20"/>
          <w:lang w:eastAsia="zh-CN"/>
        </w:rPr>
        <w:t xml:space="preserve">.Одговорност је подељена између приправника, ментора и других актера у установи </w:t>
      </w:r>
    </w:p>
    <w:p w14:paraId="14ED2AA6">
      <w:pPr>
        <w:jc w:val="both"/>
      </w:pPr>
      <w:r>
        <w:rPr>
          <w:rFonts w:eastAsia="MyriadPro"/>
          <w:color w:val="231F20"/>
          <w:lang w:val="sr-Cyrl-RS" w:eastAsia="zh-CN"/>
        </w:rPr>
        <w:t>5.</w:t>
      </w:r>
      <w:r>
        <w:rPr>
          <w:rFonts w:eastAsia="MyriadPro"/>
          <w:color w:val="231F20"/>
          <w:lang w:val="sr-Latn-RS" w:eastAsia="zh-CN"/>
        </w:rPr>
        <w:t xml:space="preserve"> </w:t>
      </w:r>
      <w:r>
        <w:rPr>
          <w:rFonts w:eastAsia="MyriadPro"/>
          <w:color w:val="231F20"/>
          <w:lang w:eastAsia="zh-CN"/>
        </w:rPr>
        <w:t xml:space="preserve">Процес у коме уче и ментор и приправник кроз заједничко учешће. </w:t>
      </w:r>
    </w:p>
    <w:p w14:paraId="6989CCDD">
      <w:pPr>
        <w:jc w:val="both"/>
        <w:rPr>
          <w:rFonts w:eastAsia="MyriadPro"/>
          <w:color w:val="231F20"/>
          <w:lang w:eastAsia="zh-CN"/>
        </w:rPr>
      </w:pPr>
      <w:r>
        <w:rPr>
          <w:rFonts w:eastAsia="MyriadPro"/>
          <w:color w:val="231F20"/>
          <w:lang w:val="sr-Cyrl-RS" w:eastAsia="zh-CN"/>
        </w:rPr>
        <w:t>6.</w:t>
      </w:r>
      <w:r>
        <w:rPr>
          <w:rFonts w:eastAsia="MyriadPro"/>
          <w:color w:val="231F20"/>
          <w:lang w:val="sr-Latn-RS" w:eastAsia="zh-CN"/>
        </w:rPr>
        <w:t xml:space="preserve"> </w:t>
      </w:r>
      <w:r>
        <w:rPr>
          <w:rFonts w:eastAsia="MyriadPro"/>
          <w:color w:val="231F20"/>
          <w:lang w:eastAsia="zh-CN"/>
        </w:rPr>
        <w:t xml:space="preserve">Приправник и ментор се договарају о расподели послова, заједничким акцијама и наредним корацима. Ментор помаже приправнику да отвара нека питања из своје праксе којима ће се бавити. </w:t>
      </w:r>
    </w:p>
    <w:p w14:paraId="66851AB7">
      <w:pPr>
        <w:jc w:val="both"/>
      </w:pPr>
      <w:r>
        <w:rPr>
          <w:rFonts w:eastAsia="MyriadPro"/>
          <w:color w:val="231F20"/>
          <w:lang w:val="sr-Cyrl-RS" w:eastAsia="zh-CN"/>
        </w:rPr>
        <w:t>7.</w:t>
      </w:r>
      <w:r>
        <w:rPr>
          <w:rFonts w:eastAsia="MyriadPro"/>
          <w:color w:val="231F20"/>
          <w:lang w:val="sr-Latn-RS" w:eastAsia="zh-CN"/>
        </w:rPr>
        <w:t xml:space="preserve"> </w:t>
      </w:r>
      <w:r>
        <w:rPr>
          <w:rFonts w:eastAsia="MyriadPro"/>
          <w:color w:val="231F20"/>
          <w:lang w:eastAsia="zh-CN"/>
        </w:rPr>
        <w:t>Учење се остварује из више различитих извора, а ментор помаже у њиховом</w:t>
      </w:r>
      <w:r>
        <w:rPr>
          <w:rFonts w:eastAsia="MyriadPro"/>
          <w:color w:val="231F20"/>
          <w:lang w:val="sr-Cyrl-RS" w:eastAsia="zh-CN"/>
        </w:rPr>
        <w:t xml:space="preserve"> </w:t>
      </w:r>
      <w:r>
        <w:rPr>
          <w:rFonts w:eastAsia="MyriadPro"/>
          <w:color w:val="231F20"/>
          <w:lang w:eastAsia="zh-CN"/>
        </w:rPr>
        <w:t xml:space="preserve">проналажењу и организовању ситуација за учење. </w:t>
      </w:r>
    </w:p>
    <w:p w14:paraId="1B5ED5EB">
      <w:pPr>
        <w:jc w:val="both"/>
      </w:pPr>
      <w:r>
        <w:rPr>
          <w:rFonts w:eastAsia="MyriadPro"/>
          <w:color w:val="231F20"/>
          <w:lang w:val="sr-Cyrl-RS" w:eastAsia="zh-CN"/>
        </w:rPr>
        <w:t xml:space="preserve">8. </w:t>
      </w:r>
      <w:r>
        <w:rPr>
          <w:rFonts w:eastAsia="MyriadPro"/>
          <w:color w:val="231F20"/>
          <w:lang w:eastAsia="zh-CN"/>
        </w:rPr>
        <w:t xml:space="preserve">Ментор и приправник заједно преиспитују васпитно-образовну праксу, уводе различите перспективе, уче кроз акцију. </w:t>
      </w:r>
    </w:p>
    <w:p w14:paraId="20416061">
      <w:pPr>
        <w:jc w:val="both"/>
      </w:pPr>
      <w:r>
        <w:rPr>
          <w:rFonts w:eastAsia="MyriadPro"/>
          <w:color w:val="231F20"/>
          <w:lang w:val="sr-Cyrl-RS" w:eastAsia="zh-CN"/>
        </w:rPr>
        <w:t xml:space="preserve">9. </w:t>
      </w:r>
      <w:r>
        <w:rPr>
          <w:rFonts w:eastAsia="MyriadPro"/>
          <w:color w:val="231F20"/>
          <w:lang w:eastAsia="zh-CN"/>
        </w:rPr>
        <w:t xml:space="preserve">Подржавајући однос уз постављање јасних корака и правила. </w:t>
      </w:r>
    </w:p>
    <w:p w14:paraId="071B3213">
      <w:pPr>
        <w:jc w:val="both"/>
      </w:pPr>
      <w:r>
        <w:rPr>
          <w:rFonts w:eastAsia="MyriadPro"/>
          <w:color w:val="231F20"/>
          <w:lang w:val="sr-Cyrl-RS" w:eastAsia="zh-CN"/>
        </w:rPr>
        <w:t>10</w:t>
      </w:r>
      <w:r>
        <w:rPr>
          <w:rFonts w:eastAsia="MyriadPro"/>
          <w:color w:val="231F20"/>
          <w:lang w:val="sr-Latn-RS" w:eastAsia="zh-CN"/>
        </w:rPr>
        <w:t xml:space="preserve">. </w:t>
      </w:r>
      <w:r>
        <w:rPr>
          <w:rFonts w:eastAsia="MyriadPro"/>
          <w:color w:val="231F20"/>
          <w:lang w:eastAsia="zh-CN"/>
        </w:rPr>
        <w:t xml:space="preserve">Колегијални однос се наставља и након положеног испита за лиценцу. </w:t>
      </w:r>
    </w:p>
    <w:p w14:paraId="395CA54C">
      <w:p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rFonts w:eastAsia="MyriadPro"/>
          <w:color w:val="231F20"/>
          <w:lang w:val="sr-Cyrl-RS" w:eastAsia="zh-CN"/>
        </w:rPr>
        <w:t>11.</w:t>
      </w:r>
      <w:r>
        <w:rPr>
          <w:rFonts w:eastAsia="MyriadPro"/>
          <w:color w:val="231F20"/>
          <w:lang w:eastAsia="zh-CN"/>
        </w:rPr>
        <w:t>Поставља се база даљем професионалном разво</w:t>
      </w:r>
      <w:r>
        <w:rPr>
          <w:rFonts w:eastAsia="MyriadPro"/>
          <w:color w:val="231F20"/>
          <w:lang w:val="sr-Latn-RS" w:eastAsia="zh-CN"/>
        </w:rPr>
        <w:t>j</w:t>
      </w:r>
      <w:r>
        <w:rPr>
          <w:rFonts w:eastAsia="MyriadPro"/>
          <w:color w:val="231F20"/>
          <w:lang w:val="sr-Cyrl-RS" w:eastAsia="zh-CN"/>
        </w:rPr>
        <w:t>у</w:t>
      </w:r>
    </w:p>
    <w:p w14:paraId="323E1666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lang w:val="ru-RU"/>
        </w:rPr>
      </w:pPr>
      <w:r>
        <w:rPr>
          <w:lang w:val="ru-RU"/>
        </w:rPr>
        <w:t>Тим приправника и ментора чине:</w:t>
      </w:r>
    </w:p>
    <w:tbl>
      <w:tblPr>
        <w:tblStyle w:val="7"/>
        <w:tblW w:w="96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2618"/>
        <w:gridCol w:w="3000"/>
        <w:gridCol w:w="2126"/>
        <w:gridCol w:w="1485"/>
      </w:tblGrid>
      <w:tr w14:paraId="0A62C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12EE0CF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Бр.</w:t>
            </w:r>
          </w:p>
        </w:tc>
        <w:tc>
          <w:tcPr>
            <w:tcW w:w="2618" w:type="dxa"/>
          </w:tcPr>
          <w:p w14:paraId="5174254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Приравник</w:t>
            </w:r>
          </w:p>
        </w:tc>
        <w:tc>
          <w:tcPr>
            <w:tcW w:w="3000" w:type="dxa"/>
          </w:tcPr>
          <w:p w14:paraId="6FC66AC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Ментор</w:t>
            </w:r>
          </w:p>
        </w:tc>
        <w:tc>
          <w:tcPr>
            <w:tcW w:w="2126" w:type="dxa"/>
          </w:tcPr>
          <w:p w14:paraId="29FA722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Занимање</w:t>
            </w:r>
          </w:p>
        </w:tc>
        <w:tc>
          <w:tcPr>
            <w:tcW w:w="1485" w:type="dxa"/>
          </w:tcPr>
          <w:p w14:paraId="07F984A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Објекат</w:t>
            </w:r>
          </w:p>
        </w:tc>
      </w:tr>
      <w:tr w14:paraId="3B689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0BC4794F">
            <w:pPr>
              <w:rPr>
                <w:lang w:val="sr-Latn-RS"/>
              </w:rPr>
            </w:pPr>
            <w:r>
              <w:rPr>
                <w:lang w:val="sr-Latn-RS"/>
              </w:rPr>
              <w:t>1.</w:t>
            </w:r>
          </w:p>
        </w:tc>
        <w:tc>
          <w:tcPr>
            <w:tcW w:w="2618" w:type="dxa"/>
          </w:tcPr>
          <w:p w14:paraId="0B6E7E0E">
            <w:pPr>
              <w:rPr>
                <w:lang w:val="sr-Cyrl-RS"/>
              </w:rPr>
            </w:pPr>
            <w:r>
              <w:rPr>
                <w:lang w:val="sr-Cyrl-RS"/>
              </w:rPr>
              <w:t>Мирјана Цветковић</w:t>
            </w:r>
          </w:p>
        </w:tc>
        <w:tc>
          <w:tcPr>
            <w:tcW w:w="3000" w:type="dxa"/>
          </w:tcPr>
          <w:p w14:paraId="28E694F6">
            <w:pPr>
              <w:rPr>
                <w:lang w:val="sr-Cyrl-RS"/>
              </w:rPr>
            </w:pPr>
            <w:r>
              <w:rPr>
                <w:lang w:val="sr-Cyrl-RS"/>
              </w:rPr>
              <w:t>Нешовановић Душица</w:t>
            </w:r>
          </w:p>
        </w:tc>
        <w:tc>
          <w:tcPr>
            <w:tcW w:w="2126" w:type="dxa"/>
          </w:tcPr>
          <w:p w14:paraId="30ED6BD9">
            <w:pPr>
              <w:rPr>
                <w:lang w:val="ru-RU"/>
              </w:rPr>
            </w:pPr>
            <w:r>
              <w:rPr>
                <w:lang w:val="ru-RU"/>
              </w:rPr>
              <w:t>васпитач</w:t>
            </w:r>
          </w:p>
        </w:tc>
        <w:tc>
          <w:tcPr>
            <w:tcW w:w="1485" w:type="dxa"/>
          </w:tcPr>
          <w:p w14:paraId="1F4F2C71">
            <w:pPr>
              <w:rPr>
                <w:lang w:val="sr-Cyrl-RS"/>
              </w:rPr>
            </w:pPr>
            <w:r>
              <w:rPr>
                <w:lang w:val="sr-Cyrl-RS"/>
              </w:rPr>
              <w:t>Бамби</w:t>
            </w:r>
          </w:p>
        </w:tc>
      </w:tr>
      <w:tr w14:paraId="5162F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37A4D212">
            <w:pPr>
              <w:rPr>
                <w:lang w:val="sr-Latn-RS"/>
              </w:rPr>
            </w:pPr>
            <w:r>
              <w:rPr>
                <w:lang w:val="sr-Latn-RS"/>
              </w:rPr>
              <w:t>2.</w:t>
            </w:r>
          </w:p>
        </w:tc>
        <w:tc>
          <w:tcPr>
            <w:tcW w:w="2618" w:type="dxa"/>
          </w:tcPr>
          <w:p w14:paraId="491BC153">
            <w:pPr>
              <w:rPr>
                <w:lang w:val="sr-Cyrl-RS"/>
              </w:rPr>
            </w:pPr>
            <w:r>
              <w:rPr>
                <w:lang w:val="sr-Cyrl-RS"/>
              </w:rPr>
              <w:t>Јована Јевђовић</w:t>
            </w:r>
          </w:p>
        </w:tc>
        <w:tc>
          <w:tcPr>
            <w:tcW w:w="3000" w:type="dxa"/>
          </w:tcPr>
          <w:p w14:paraId="48D45D40">
            <w:pPr>
              <w:rPr>
                <w:lang w:val="sr-Cyrl-RS"/>
              </w:rPr>
            </w:pPr>
            <w:r>
              <w:rPr>
                <w:lang w:val="sr-Cyrl-RS"/>
              </w:rPr>
              <w:t>Сања Богдановић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RS"/>
              </w:rPr>
              <w:t>Танкосић</w:t>
            </w:r>
          </w:p>
        </w:tc>
        <w:tc>
          <w:tcPr>
            <w:tcW w:w="2126" w:type="dxa"/>
          </w:tcPr>
          <w:p w14:paraId="160A40C3">
            <w:pPr>
              <w:rPr>
                <w:lang w:val="ru-RU"/>
              </w:rPr>
            </w:pPr>
            <w:r>
              <w:rPr>
                <w:lang w:val="ru-RU"/>
              </w:rPr>
              <w:t>васпитач</w:t>
            </w:r>
          </w:p>
        </w:tc>
        <w:tc>
          <w:tcPr>
            <w:tcW w:w="1485" w:type="dxa"/>
          </w:tcPr>
          <w:p w14:paraId="22632A85">
            <w:pPr>
              <w:rPr>
                <w:lang w:val="sr-Cyrl-RS"/>
              </w:rPr>
            </w:pPr>
            <w:r>
              <w:rPr>
                <w:lang w:val="sr-Cyrl-RS"/>
              </w:rPr>
              <w:t>Звончица</w:t>
            </w:r>
          </w:p>
        </w:tc>
      </w:tr>
      <w:tr w14:paraId="60EF8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5C3F3818">
            <w:pPr>
              <w:rPr>
                <w:lang w:val="sr-Latn-RS"/>
              </w:rPr>
            </w:pPr>
            <w:r>
              <w:rPr>
                <w:lang w:val="sr-Latn-RS"/>
              </w:rPr>
              <w:t>3.</w:t>
            </w:r>
          </w:p>
        </w:tc>
        <w:tc>
          <w:tcPr>
            <w:tcW w:w="2618" w:type="dxa"/>
          </w:tcPr>
          <w:p w14:paraId="0057DC52">
            <w:pPr>
              <w:rPr>
                <w:lang w:val="sr-Cyrl-RS"/>
              </w:rPr>
            </w:pPr>
            <w:r>
              <w:rPr>
                <w:lang w:val="sr-Cyrl-RS"/>
              </w:rPr>
              <w:t>Јована Јовановић</w:t>
            </w:r>
          </w:p>
        </w:tc>
        <w:tc>
          <w:tcPr>
            <w:tcW w:w="3000" w:type="dxa"/>
          </w:tcPr>
          <w:p w14:paraId="45ABE2F9">
            <w:pPr>
              <w:rPr>
                <w:lang w:val="sr-Cyrl-RS"/>
              </w:rPr>
            </w:pPr>
            <w:r>
              <w:rPr>
                <w:lang w:val="sr-Cyrl-RS"/>
              </w:rPr>
              <w:t>Марија Величковић</w:t>
            </w:r>
          </w:p>
        </w:tc>
        <w:tc>
          <w:tcPr>
            <w:tcW w:w="2126" w:type="dxa"/>
          </w:tcPr>
          <w:p w14:paraId="6E2F323D">
            <w:pPr>
              <w:rPr>
                <w:lang w:val="ru-RU"/>
              </w:rPr>
            </w:pPr>
            <w:r>
              <w:rPr>
                <w:lang w:val="sr-Cyrl-RS"/>
              </w:rPr>
              <w:t>васпитач</w:t>
            </w:r>
          </w:p>
        </w:tc>
        <w:tc>
          <w:tcPr>
            <w:tcW w:w="1485" w:type="dxa"/>
          </w:tcPr>
          <w:p w14:paraId="23A736D6">
            <w:pPr>
              <w:rPr>
                <w:lang w:val="sr-Cyrl-RS"/>
              </w:rPr>
            </w:pPr>
            <w:r>
              <w:rPr>
                <w:lang w:val="sr-Cyrl-RS"/>
              </w:rPr>
              <w:t>Зрачак</w:t>
            </w:r>
          </w:p>
        </w:tc>
      </w:tr>
      <w:tr w14:paraId="6532F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5F13BB18">
            <w:pPr>
              <w:rPr>
                <w:lang w:val="sr-Latn-RS"/>
              </w:rPr>
            </w:pPr>
            <w:r>
              <w:rPr>
                <w:lang w:val="sr-Latn-RS"/>
              </w:rPr>
              <w:t>4.</w:t>
            </w:r>
          </w:p>
        </w:tc>
        <w:tc>
          <w:tcPr>
            <w:tcW w:w="2618" w:type="dxa"/>
          </w:tcPr>
          <w:p w14:paraId="12FD75A4">
            <w:pPr>
              <w:rPr>
                <w:lang w:val="sr-Cyrl-RS"/>
              </w:rPr>
            </w:pPr>
            <w:r>
              <w:rPr>
                <w:lang w:val="sr-Cyrl-RS"/>
              </w:rPr>
              <w:t>Анђела Ћурчић</w:t>
            </w:r>
          </w:p>
        </w:tc>
        <w:tc>
          <w:tcPr>
            <w:tcW w:w="3000" w:type="dxa"/>
          </w:tcPr>
          <w:p w14:paraId="2096D9F7">
            <w:pPr>
              <w:rPr>
                <w:lang w:val="sr-Cyrl-RS"/>
              </w:rPr>
            </w:pPr>
            <w:r>
              <w:rPr>
                <w:lang w:val="sr-Cyrl-RS"/>
              </w:rPr>
              <w:t>Бојана Вујовић</w:t>
            </w:r>
          </w:p>
        </w:tc>
        <w:tc>
          <w:tcPr>
            <w:tcW w:w="2126" w:type="dxa"/>
          </w:tcPr>
          <w:p w14:paraId="563493D9">
            <w:pPr>
              <w:rPr>
                <w:rFonts w:eastAsia="Calibri"/>
                <w:lang w:val="ru-RU"/>
              </w:rPr>
            </w:pPr>
            <w:r>
              <w:rPr>
                <w:lang w:val="ru-RU"/>
              </w:rPr>
              <w:t>васпитач</w:t>
            </w:r>
          </w:p>
        </w:tc>
        <w:tc>
          <w:tcPr>
            <w:tcW w:w="1485" w:type="dxa"/>
          </w:tcPr>
          <w:p w14:paraId="3A18D1BC">
            <w:pPr>
              <w:rPr>
                <w:lang w:val="sr-Cyrl-RS"/>
              </w:rPr>
            </w:pPr>
            <w:r>
              <w:rPr>
                <w:lang w:val="sr-Cyrl-RS"/>
              </w:rPr>
              <w:t>Бамби</w:t>
            </w:r>
          </w:p>
        </w:tc>
      </w:tr>
      <w:tr w14:paraId="5D208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6ED45551">
            <w:pPr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2618" w:type="dxa"/>
          </w:tcPr>
          <w:p w14:paraId="62D9E89A">
            <w:pPr>
              <w:rPr>
                <w:lang w:val="sr-Cyrl-RS"/>
              </w:rPr>
            </w:pPr>
            <w:r>
              <w:rPr>
                <w:lang w:val="sr-Cyrl-RS"/>
              </w:rPr>
              <w:t>Драгана Грујовић</w:t>
            </w:r>
          </w:p>
        </w:tc>
        <w:tc>
          <w:tcPr>
            <w:tcW w:w="3000" w:type="dxa"/>
          </w:tcPr>
          <w:p w14:paraId="5CBD569A">
            <w:pPr>
              <w:rPr>
                <w:lang w:val="sr-Cyrl-RS"/>
              </w:rPr>
            </w:pPr>
            <w:r>
              <w:rPr>
                <w:lang w:val="sr-Cyrl-RS"/>
              </w:rPr>
              <w:t>Драгана Гавриловић</w:t>
            </w:r>
          </w:p>
        </w:tc>
        <w:tc>
          <w:tcPr>
            <w:tcW w:w="2126" w:type="dxa"/>
          </w:tcPr>
          <w:p w14:paraId="66B0390B">
            <w:pPr>
              <w:rPr>
                <w:lang w:val="ru-RU"/>
              </w:rPr>
            </w:pPr>
            <w:r>
              <w:rPr>
                <w:lang w:val="ru-RU"/>
              </w:rPr>
              <w:t>мед.сестр</w:t>
            </w:r>
            <w:r>
              <w:rPr>
                <w:lang w:val="sr-Cyrl-RS"/>
              </w:rPr>
              <w:t>а-</w:t>
            </w:r>
            <w:r>
              <w:rPr>
                <w:lang w:val="ru-RU"/>
              </w:rPr>
              <w:t>васпитач</w:t>
            </w:r>
          </w:p>
        </w:tc>
        <w:tc>
          <w:tcPr>
            <w:tcW w:w="1485" w:type="dxa"/>
          </w:tcPr>
          <w:p w14:paraId="118958CE">
            <w:pPr>
              <w:rPr>
                <w:lang w:val="sr-Cyrl-RS"/>
              </w:rPr>
            </w:pPr>
            <w:r>
              <w:rPr>
                <w:lang w:val="sr-Cyrl-RS"/>
              </w:rPr>
              <w:t>Пахуљица</w:t>
            </w:r>
          </w:p>
        </w:tc>
      </w:tr>
      <w:tr w14:paraId="0FE3C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4441926A">
            <w:pPr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618" w:type="dxa"/>
          </w:tcPr>
          <w:p w14:paraId="229AD51C">
            <w:pPr>
              <w:rPr>
                <w:lang w:val="sr-Cyrl-RS"/>
              </w:rPr>
            </w:pPr>
            <w:r>
              <w:rPr>
                <w:lang w:val="sr-Cyrl-RS"/>
              </w:rPr>
              <w:t>Александра Пантовић</w:t>
            </w:r>
          </w:p>
        </w:tc>
        <w:tc>
          <w:tcPr>
            <w:tcW w:w="3000" w:type="dxa"/>
          </w:tcPr>
          <w:p w14:paraId="28EE5C87">
            <w:pPr>
              <w:rPr>
                <w:lang w:val="sr-Cyrl-RS"/>
              </w:rPr>
            </w:pPr>
            <w:r>
              <w:rPr>
                <w:lang w:val="sr-Cyrl-RS"/>
              </w:rPr>
              <w:t>Видосава Тењовић</w:t>
            </w:r>
          </w:p>
        </w:tc>
        <w:tc>
          <w:tcPr>
            <w:tcW w:w="2126" w:type="dxa"/>
          </w:tcPr>
          <w:p w14:paraId="5B607A36">
            <w:pPr>
              <w:rPr>
                <w:lang w:val="ru-RU"/>
              </w:rPr>
            </w:pPr>
            <w:r>
              <w:rPr>
                <w:lang w:val="ru-RU"/>
              </w:rPr>
              <w:t>васпитач</w:t>
            </w:r>
          </w:p>
        </w:tc>
        <w:tc>
          <w:tcPr>
            <w:tcW w:w="1485" w:type="dxa"/>
          </w:tcPr>
          <w:p w14:paraId="1F3D5B49">
            <w:pPr>
              <w:rPr>
                <w:lang w:val="sr-Cyrl-RS"/>
              </w:rPr>
            </w:pPr>
            <w:r>
              <w:rPr>
                <w:lang w:val="sr-Cyrl-RS"/>
              </w:rPr>
              <w:t>Звончица</w:t>
            </w:r>
          </w:p>
        </w:tc>
      </w:tr>
      <w:tr w14:paraId="75070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307E6DF8">
            <w:pPr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2618" w:type="dxa"/>
          </w:tcPr>
          <w:p w14:paraId="7D4D955D">
            <w:pPr>
              <w:rPr>
                <w:lang w:val="sr-Cyrl-RS"/>
              </w:rPr>
            </w:pPr>
            <w:r>
              <w:rPr>
                <w:lang w:val="sr-Cyrl-RS"/>
              </w:rPr>
              <w:t>Деса Ђоковић</w:t>
            </w:r>
          </w:p>
        </w:tc>
        <w:tc>
          <w:tcPr>
            <w:tcW w:w="3000" w:type="dxa"/>
          </w:tcPr>
          <w:p w14:paraId="2467FB8F">
            <w:pPr>
              <w:rPr>
                <w:lang w:val="sr-Cyrl-RS"/>
              </w:rPr>
            </w:pPr>
            <w:r>
              <w:rPr>
                <w:lang w:val="sr-Cyrl-RS"/>
              </w:rPr>
              <w:t>Ивана Луковић</w:t>
            </w:r>
          </w:p>
        </w:tc>
        <w:tc>
          <w:tcPr>
            <w:tcW w:w="2126" w:type="dxa"/>
          </w:tcPr>
          <w:p w14:paraId="442A70A5">
            <w:pPr>
              <w:rPr>
                <w:lang w:val="ru-RU"/>
              </w:rPr>
            </w:pPr>
            <w:r>
              <w:rPr>
                <w:lang w:val="sr-Cyrl-RS"/>
              </w:rPr>
              <w:t>васпитач</w:t>
            </w:r>
          </w:p>
        </w:tc>
        <w:tc>
          <w:tcPr>
            <w:tcW w:w="1485" w:type="dxa"/>
          </w:tcPr>
          <w:p w14:paraId="2B303FA9">
            <w:pPr>
              <w:rPr>
                <w:lang w:val="sr-Cyrl-RS"/>
              </w:rPr>
            </w:pPr>
            <w:r>
              <w:rPr>
                <w:lang w:val="sr-Cyrl-RS"/>
              </w:rPr>
              <w:t>Пахуљица</w:t>
            </w:r>
          </w:p>
        </w:tc>
      </w:tr>
      <w:tr w14:paraId="7F43B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29DBACEC">
            <w:pPr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2618" w:type="dxa"/>
          </w:tcPr>
          <w:p w14:paraId="6B859380">
            <w:pPr>
              <w:rPr>
                <w:lang w:val="sr-Cyrl-RS"/>
              </w:rPr>
            </w:pPr>
            <w:r>
              <w:rPr>
                <w:lang w:val="sr-Cyrl-RS"/>
              </w:rPr>
              <w:t>Маја Ћурчић</w:t>
            </w:r>
          </w:p>
        </w:tc>
        <w:tc>
          <w:tcPr>
            <w:tcW w:w="3000" w:type="dxa"/>
          </w:tcPr>
          <w:p w14:paraId="7E78976C">
            <w:pPr>
              <w:rPr>
                <w:lang w:val="sr-Cyrl-RS"/>
              </w:rPr>
            </w:pPr>
            <w:r>
              <w:rPr>
                <w:lang w:val="sr-Cyrl-RS"/>
              </w:rPr>
              <w:t>Љиљана Пешић</w:t>
            </w:r>
          </w:p>
        </w:tc>
        <w:tc>
          <w:tcPr>
            <w:tcW w:w="2126" w:type="dxa"/>
          </w:tcPr>
          <w:p w14:paraId="7356093C">
            <w:pPr>
              <w:rPr>
                <w:lang w:val="sr-Cyrl-RS"/>
              </w:rPr>
            </w:pPr>
            <w:r>
              <w:rPr>
                <w:lang w:val="sr-Cyrl-RS"/>
              </w:rPr>
              <w:t>васпитач</w:t>
            </w:r>
          </w:p>
        </w:tc>
        <w:tc>
          <w:tcPr>
            <w:tcW w:w="1485" w:type="dxa"/>
          </w:tcPr>
          <w:p w14:paraId="46AD3E81">
            <w:pPr>
              <w:rPr>
                <w:lang w:val="sr-Cyrl-RS"/>
              </w:rPr>
            </w:pPr>
            <w:r>
              <w:rPr>
                <w:lang w:val="sr-Cyrl-RS"/>
              </w:rPr>
              <w:t>Звончица</w:t>
            </w:r>
          </w:p>
        </w:tc>
      </w:tr>
      <w:tr w14:paraId="6B0A6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</w:tcPr>
          <w:p w14:paraId="62D7364E">
            <w:pPr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2618" w:type="dxa"/>
          </w:tcPr>
          <w:p w14:paraId="754B2879">
            <w:pPr>
              <w:rPr>
                <w:lang w:val="sr-Cyrl-RS"/>
              </w:rPr>
            </w:pPr>
            <w:r>
              <w:rPr>
                <w:lang w:val="sr-Cyrl-RS"/>
              </w:rPr>
              <w:t>Оливера Бешевић</w:t>
            </w:r>
          </w:p>
        </w:tc>
        <w:tc>
          <w:tcPr>
            <w:tcW w:w="3000" w:type="dxa"/>
          </w:tcPr>
          <w:p w14:paraId="5F5C9780">
            <w:pPr>
              <w:rPr>
                <w:lang w:val="sr-Cyrl-RS"/>
              </w:rPr>
            </w:pPr>
            <w:r>
              <w:rPr>
                <w:lang w:val="sr-Cyrl-RS"/>
              </w:rPr>
              <w:t>Мира Миловановић</w:t>
            </w:r>
          </w:p>
        </w:tc>
        <w:tc>
          <w:tcPr>
            <w:tcW w:w="2126" w:type="dxa"/>
          </w:tcPr>
          <w:p w14:paraId="7E2CF8EA">
            <w:pPr>
              <w:rPr>
                <w:lang w:val="sr-Cyrl-RS"/>
              </w:rPr>
            </w:pPr>
            <w:r>
              <w:rPr>
                <w:lang w:val="sr-Cyrl-RS"/>
              </w:rPr>
              <w:t>м</w:t>
            </w:r>
            <w:r>
              <w:rPr>
                <w:lang w:val="ru-RU"/>
              </w:rPr>
              <w:t>ед.сестр</w:t>
            </w:r>
            <w:r>
              <w:rPr>
                <w:lang w:val="sr-Cyrl-RS"/>
              </w:rPr>
              <w:t>а-</w:t>
            </w:r>
            <w:r>
              <w:rPr>
                <w:lang w:val="ru-RU"/>
              </w:rPr>
              <w:t>васпитач</w:t>
            </w:r>
          </w:p>
        </w:tc>
        <w:tc>
          <w:tcPr>
            <w:tcW w:w="1485" w:type="dxa"/>
          </w:tcPr>
          <w:p w14:paraId="1E562D09">
            <w:pPr>
              <w:rPr>
                <w:lang w:val="sr-Cyrl-RS"/>
              </w:rPr>
            </w:pPr>
            <w:r>
              <w:rPr>
                <w:lang w:val="sr-Cyrl-RS"/>
              </w:rPr>
              <w:t>Зрачак</w:t>
            </w:r>
          </w:p>
        </w:tc>
      </w:tr>
    </w:tbl>
    <w:p w14:paraId="093E9E71">
      <w:pPr>
        <w:jc w:val="both"/>
        <w:rPr>
          <w:i/>
          <w:color w:val="000000" w:themeColor="text1"/>
          <w:lang w:val="sr-Cyrl-RS"/>
          <w14:textFill>
            <w14:solidFill>
              <w14:schemeClr w14:val="tx1"/>
            </w14:solidFill>
          </w14:textFill>
        </w:rPr>
      </w:pPr>
    </w:p>
    <w:p w14:paraId="425107ED">
      <w:p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lang w:val="ru-RU"/>
          <w14:textFill>
            <w14:solidFill>
              <w14:schemeClr w14:val="tx1"/>
            </w14:solidFill>
          </w14:textFill>
        </w:rPr>
        <w:t>Задаци ментора</w:t>
      </w: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су:</w:t>
      </w:r>
    </w:p>
    <w:p w14:paraId="39A9F5C0">
      <w:pPr>
        <w:numPr>
          <w:ilvl w:val="0"/>
          <w:numId w:val="24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Планирање рада са приправником  и документовање рада.  </w:t>
      </w:r>
    </w:p>
    <w:p w14:paraId="48459ABF">
      <w:pPr>
        <w:numPr>
          <w:ilvl w:val="0"/>
          <w:numId w:val="24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Упознавање са Новим основама предшколског програма,,Године узлет</w:t>
      </w:r>
      <w:r>
        <w:rPr>
          <w:color w:val="000000" w:themeColor="text1"/>
          <w:lang w:val="sr-Cyrl-RS"/>
          <w14:textFill>
            <w14:solidFill>
              <w14:schemeClr w14:val="tx1"/>
            </w14:solidFill>
          </w14:textFill>
        </w:rPr>
        <w:t>”</w:t>
      </w:r>
    </w:p>
    <w:p w14:paraId="314E5C9E">
      <w:pPr>
        <w:numPr>
          <w:ilvl w:val="0"/>
          <w:numId w:val="24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Упознавање приправника са законима  и правилницима који регулишу васпитно-образовни рад. </w:t>
      </w:r>
    </w:p>
    <w:p w14:paraId="2643DAF6">
      <w:pPr>
        <w:numPr>
          <w:ilvl w:val="0"/>
          <w:numId w:val="24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Праћење васпитно-образовног рада  и пружање подршке приправнику у раду(присуствовањем у групи   и праћењем активности,  разменом мишљења на интерним састанцима о квалитету реализованих активности из свих области које покривају целину васпитно–образовног рада.) </w:t>
      </w:r>
    </w:p>
    <w:p w14:paraId="1433E6BD">
      <w:pPr>
        <w:numPr>
          <w:ilvl w:val="0"/>
          <w:numId w:val="25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Развијање партнерског односа и успостављање професионалне комуникације. </w:t>
      </w:r>
    </w:p>
    <w:p w14:paraId="26278C32">
      <w:pPr>
        <w:numPr>
          <w:ilvl w:val="0"/>
          <w:numId w:val="25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Давање сугестија о коришћењу стручне литературе . </w:t>
      </w:r>
    </w:p>
    <w:p w14:paraId="563A2218">
      <w:p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lang w:val="ru-RU"/>
          <w14:textFill>
            <w14:solidFill>
              <w14:schemeClr w14:val="tx1"/>
            </w14:solidFill>
          </w14:textFill>
        </w:rPr>
        <w:t>Задаци приправника</w:t>
      </w: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су: </w:t>
      </w:r>
    </w:p>
    <w:p w14:paraId="0F3ADAF3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Планирање рада са ментором   и документовање рада. </w:t>
      </w:r>
    </w:p>
    <w:p w14:paraId="5FEE42CA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Стицање знања,  вештина и способности потребних за самостално обављање васпитно-образовног рада из свих области које покривају целину васпитно-образовног рада. </w:t>
      </w:r>
    </w:p>
    <w:p w14:paraId="52852728">
      <w:pPr>
        <w:numPr>
          <w:ilvl w:val="0"/>
          <w:numId w:val="27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Упознавање са свим документима на нивоу Установе:  Предшколски програм дечјег вртића, Развојни план Установе,  Годишњи план рада </w:t>
      </w:r>
    </w:p>
    <w:p w14:paraId="593C1953">
      <w:pPr>
        <w:numPr>
          <w:ilvl w:val="0"/>
          <w:numId w:val="27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Активно учешће приправника у раду стручних органа Установе. </w:t>
      </w:r>
    </w:p>
    <w:p w14:paraId="71A45F4A">
      <w:pPr>
        <w:jc w:val="both"/>
        <w:rPr>
          <w:bCs/>
          <w:i/>
          <w:iCs/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>З</w:t>
      </w:r>
      <w:r>
        <w:rPr>
          <w:bCs/>
          <w:i/>
          <w:iCs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адаци стручних сарадника су: </w:t>
      </w:r>
    </w:p>
    <w:p w14:paraId="49E8876D">
      <w:pPr>
        <w:numPr>
          <w:ilvl w:val="0"/>
          <w:numId w:val="28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bCs/>
          <w:color w:val="000000" w:themeColor="text1"/>
          <w:lang w:val="ru-RU"/>
          <w14:textFill>
            <w14:solidFill>
              <w14:schemeClr w14:val="tx1"/>
            </w14:solidFill>
          </w14:textFill>
        </w:rPr>
        <w:t>Планирање рада са м</w:t>
      </w:r>
      <w:r>
        <w:rPr>
          <w:bCs/>
          <w:i/>
          <w:iCs/>
          <w:color w:val="000000" w:themeColor="text1"/>
          <w:lang w:val="ru-RU"/>
          <w14:textFill>
            <w14:solidFill>
              <w14:schemeClr w14:val="tx1"/>
            </w14:solidFill>
          </w14:textFill>
        </w:rPr>
        <w:t>е</w:t>
      </w: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нторима и приправницима на нивоу Установе и планирање</w:t>
      </w:r>
    </w:p>
    <w:p w14:paraId="78A05003">
      <w:p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индивидуалног рада, као и документовање истог.</w:t>
      </w:r>
    </w:p>
    <w:p w14:paraId="392A871D">
      <w:pPr>
        <w:numPr>
          <w:ilvl w:val="0"/>
          <w:numId w:val="29"/>
        </w:num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>Инструктивно-методичко-саветодавни рад са менторима и приправницима.</w:t>
      </w:r>
    </w:p>
    <w:p w14:paraId="2F8E3F79">
      <w:pPr>
        <w:numPr>
          <w:ilvl w:val="0"/>
          <w:numId w:val="29"/>
        </w:numPr>
        <w:jc w:val="both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Праћење активности, документовање, евалуација и давање сугестија за унапређивање васпитно-образовног рада. </w:t>
      </w:r>
    </w:p>
    <w:p w14:paraId="7F25D9EC">
      <w:pPr>
        <w:numPr>
          <w:ilvl w:val="0"/>
          <w:numId w:val="3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Упућивање ментора и приправника на коришћење педагошке литературе. </w:t>
      </w:r>
    </w:p>
    <w:p w14:paraId="6A26322F">
      <w:pPr>
        <w:numPr>
          <w:ilvl w:val="0"/>
          <w:numId w:val="3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Израда инструмената за праћење реализације васпитно-образовног рада и унапређивања квалитета сарадње ментор-приправник. </w:t>
      </w:r>
    </w:p>
    <w:p w14:paraId="5660343A">
      <w:pPr>
        <w:numPr>
          <w:ilvl w:val="0"/>
          <w:numId w:val="3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Учествовање у организацији полагања испита за лиценцу и  раду комисије за полагање испита за лиценцу у Установи. </w:t>
      </w:r>
    </w:p>
    <w:p w14:paraId="43C07847">
      <w:pPr>
        <w:rPr>
          <w:b/>
          <w:lang w:val="ru-RU"/>
        </w:rPr>
      </w:pPr>
    </w:p>
    <w:p w14:paraId="49D30226">
      <w:pPr>
        <w:suppressAutoHyphens w:val="0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RS"/>
        </w:rPr>
        <w:t xml:space="preserve">7.3. </w:t>
      </w:r>
      <w:r>
        <w:rPr>
          <w:b/>
          <w:sz w:val="28"/>
          <w:szCs w:val="28"/>
          <w:lang w:val="ru-RU"/>
        </w:rPr>
        <w:t>План рада Т</w:t>
      </w:r>
      <w:r>
        <w:rPr>
          <w:b/>
          <w:sz w:val="28"/>
          <w:szCs w:val="28"/>
          <w:lang w:val="sr-Cyrl-BA"/>
        </w:rPr>
        <w:t>им</w:t>
      </w:r>
      <w:r>
        <w:rPr>
          <w:b/>
          <w:sz w:val="28"/>
          <w:szCs w:val="28"/>
          <w:lang w:val="sr-Cyrl-RS"/>
        </w:rPr>
        <w:t>а</w:t>
      </w:r>
      <w:r>
        <w:rPr>
          <w:b/>
          <w:sz w:val="28"/>
          <w:szCs w:val="28"/>
          <w:lang w:val="sr-Cyrl-BA"/>
        </w:rPr>
        <w:t xml:space="preserve"> за инклузивно васпитање и образовање</w:t>
      </w:r>
    </w:p>
    <w:p w14:paraId="3F065B26">
      <w:pPr>
        <w:suppressAutoHyphens w:val="0"/>
        <w:rPr>
          <w:b/>
          <w:sz w:val="28"/>
          <w:szCs w:val="28"/>
          <w:lang w:val="sr-Cyrl-BA"/>
        </w:rPr>
      </w:pPr>
    </w:p>
    <w:p w14:paraId="71E3977E">
      <w:pPr>
        <w:pStyle w:val="29"/>
        <w:ind w:firstLine="240" w:firstLineChars="100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BA"/>
        </w:rPr>
        <w:t>Чланови тима за радну 202</w:t>
      </w:r>
      <w:r>
        <w:rPr>
          <w:rFonts w:ascii="Times New Roman" w:hAnsi="Times New Roman"/>
          <w:sz w:val="24"/>
          <w:szCs w:val="24"/>
          <w:lang w:val="sr-Latn-RS"/>
        </w:rPr>
        <w:t>5</w:t>
      </w:r>
      <w:r>
        <w:rPr>
          <w:rFonts w:ascii="Times New Roman" w:hAnsi="Times New Roman"/>
          <w:sz w:val="24"/>
          <w:szCs w:val="24"/>
          <w:lang w:val="sr-Cyrl-BA"/>
        </w:rPr>
        <w:t>/202</w:t>
      </w:r>
      <w:r>
        <w:rPr>
          <w:rFonts w:ascii="Times New Roman" w:hAnsi="Times New Roman"/>
          <w:sz w:val="24"/>
          <w:szCs w:val="24"/>
          <w:lang w:val="sr-Latn-RS"/>
        </w:rPr>
        <w:t>6</w:t>
      </w:r>
      <w:r>
        <w:rPr>
          <w:rFonts w:ascii="Times New Roman" w:hAnsi="Times New Roman"/>
          <w:sz w:val="24"/>
          <w:szCs w:val="24"/>
          <w:lang w:val="sr-Cyrl-BA"/>
        </w:rPr>
        <w:t>. годину су:</w:t>
      </w:r>
    </w:p>
    <w:p w14:paraId="4337C30C">
      <w:pPr>
        <w:pStyle w:val="29"/>
        <w:rPr>
          <w:rFonts w:ascii="Times New Roman" w:hAnsi="Times New Roman"/>
          <w:sz w:val="24"/>
          <w:szCs w:val="24"/>
          <w:lang w:val="sr-Cyrl-BA"/>
        </w:rPr>
      </w:pPr>
    </w:p>
    <w:p w14:paraId="4D426A04">
      <w:pPr>
        <w:pStyle w:val="29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BA"/>
        </w:rPr>
        <w:t>Ивана Коматина, стручни сарадник-логопед, координатор тима</w:t>
      </w:r>
    </w:p>
    <w:p w14:paraId="07EA004F">
      <w:pPr>
        <w:pStyle w:val="29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RS"/>
        </w:rPr>
        <w:t>Бојана Тодоровић</w:t>
      </w:r>
      <w:r>
        <w:rPr>
          <w:rFonts w:ascii="Times New Roman" w:hAnsi="Times New Roman"/>
          <w:sz w:val="24"/>
          <w:szCs w:val="24"/>
          <w:lang w:val="sr-Cyrl-BA"/>
        </w:rPr>
        <w:t>, медицинска сестра, члан тима</w:t>
      </w:r>
    </w:p>
    <w:p w14:paraId="371A9CE8">
      <w:pPr>
        <w:pStyle w:val="29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BA"/>
        </w:rPr>
        <w:t>Славица Јованчић, васпитч- члан тима</w:t>
      </w:r>
    </w:p>
    <w:p w14:paraId="130251B1">
      <w:pPr>
        <w:pStyle w:val="29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BA"/>
        </w:rPr>
        <w:t>Гордана Пантовић, васпитач- члан тима</w:t>
      </w:r>
    </w:p>
    <w:p w14:paraId="5B04ABDF">
      <w:pPr>
        <w:pStyle w:val="29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Бојана Вучићевић, васпитач- члан тима</w:t>
      </w:r>
    </w:p>
    <w:p w14:paraId="5D42692B">
      <w:pPr>
        <w:pStyle w:val="29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BA"/>
        </w:rPr>
        <w:t>Сандра Ђокић, васпитач- члан тима</w:t>
      </w:r>
    </w:p>
    <w:p w14:paraId="57C98AAF">
      <w:pPr>
        <w:pStyle w:val="29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Cyrl-BA"/>
        </w:rPr>
        <w:t>Милица Ћирић, васпитач- члан тима</w:t>
      </w:r>
    </w:p>
    <w:p w14:paraId="69DA4346">
      <w:pPr>
        <w:pStyle w:val="29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Ивана Милић, васпитач- члан тима</w:t>
      </w:r>
    </w:p>
    <w:p w14:paraId="7553BD40">
      <w:pPr>
        <w:rPr>
          <w:lang w:val="sr-Cyrl-BA"/>
        </w:rPr>
      </w:pP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8"/>
        <w:gridCol w:w="2042"/>
        <w:gridCol w:w="2066"/>
        <w:gridCol w:w="2630"/>
      </w:tblGrid>
      <w:tr w14:paraId="7E31DC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8" w:type="dxa"/>
          </w:tcPr>
          <w:p w14:paraId="289044E0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АКТИВНОСТИ</w:t>
            </w:r>
          </w:p>
        </w:tc>
        <w:tc>
          <w:tcPr>
            <w:tcW w:w="1890" w:type="dxa"/>
          </w:tcPr>
          <w:p w14:paraId="41AF0C5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РЕАЛИЗАТОРИ</w:t>
            </w:r>
          </w:p>
        </w:tc>
        <w:tc>
          <w:tcPr>
            <w:tcW w:w="2070" w:type="dxa"/>
          </w:tcPr>
          <w:p w14:paraId="7378F33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ВРЕМЕ РЕАЛИЗАЦИЈЕ</w:t>
            </w:r>
          </w:p>
        </w:tc>
        <w:tc>
          <w:tcPr>
            <w:tcW w:w="2718" w:type="dxa"/>
          </w:tcPr>
          <w:p w14:paraId="02186D9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НАЧИН ПРАЋЕНА</w:t>
            </w:r>
          </w:p>
        </w:tc>
      </w:tr>
      <w:tr w14:paraId="314CF2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8" w:type="dxa"/>
          </w:tcPr>
          <w:p w14:paraId="59EACA7C">
            <w:pPr>
              <w:rPr>
                <w:lang w:val="sr-Cyrl-BA"/>
              </w:rPr>
            </w:pPr>
            <w:r>
              <w:rPr>
                <w:lang w:val="sr-Cyrl-BA"/>
              </w:rPr>
              <w:t>Конституисање Тима</w:t>
            </w:r>
          </w:p>
          <w:p w14:paraId="1F66E378">
            <w:pPr>
              <w:rPr>
                <w:lang w:val="sr-Cyrl-BA"/>
              </w:rPr>
            </w:pPr>
            <w:r>
              <w:rPr>
                <w:lang w:val="sr-Cyrl-BA"/>
              </w:rPr>
              <w:t>И избор записничара</w:t>
            </w:r>
          </w:p>
        </w:tc>
        <w:tc>
          <w:tcPr>
            <w:tcW w:w="1890" w:type="dxa"/>
          </w:tcPr>
          <w:p w14:paraId="49314610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Директор, </w:t>
            </w:r>
          </w:p>
          <w:p w14:paraId="0259BAFE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</w:t>
            </w:r>
          </w:p>
        </w:tc>
        <w:tc>
          <w:tcPr>
            <w:tcW w:w="2070" w:type="dxa"/>
          </w:tcPr>
          <w:p w14:paraId="47675A52">
            <w:pPr>
              <w:rPr>
                <w:lang w:val="sr-Cyrl-BA"/>
              </w:rPr>
            </w:pPr>
            <w:r>
              <w:rPr>
                <w:lang w:val="sr-Cyrl-BA"/>
              </w:rPr>
              <w:t>Септембар</w:t>
            </w:r>
          </w:p>
        </w:tc>
        <w:tc>
          <w:tcPr>
            <w:tcW w:w="2718" w:type="dxa"/>
          </w:tcPr>
          <w:p w14:paraId="6300D089">
            <w:pPr>
              <w:rPr>
                <w:lang w:val="sr-Cyrl-BA"/>
              </w:rPr>
            </w:pPr>
            <w:r>
              <w:rPr>
                <w:lang w:val="sr-Cyrl-BA"/>
              </w:rPr>
              <w:t>Записник са састанка тима</w:t>
            </w:r>
          </w:p>
        </w:tc>
      </w:tr>
      <w:tr w14:paraId="2BBB2C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8" w:type="dxa"/>
          </w:tcPr>
          <w:p w14:paraId="70117D03">
            <w:pPr>
              <w:rPr>
                <w:lang w:val="sr-Cyrl-BA"/>
              </w:rPr>
            </w:pPr>
            <w:r>
              <w:rPr>
                <w:lang w:val="sr-Cyrl-BA"/>
              </w:rPr>
              <w:t>Састанци Тима на нивоу Установе</w:t>
            </w:r>
          </w:p>
        </w:tc>
        <w:tc>
          <w:tcPr>
            <w:tcW w:w="1890" w:type="dxa"/>
          </w:tcPr>
          <w:p w14:paraId="69F5DE63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</w:t>
            </w:r>
          </w:p>
        </w:tc>
        <w:tc>
          <w:tcPr>
            <w:tcW w:w="2070" w:type="dxa"/>
          </w:tcPr>
          <w:p w14:paraId="18617760">
            <w:pPr>
              <w:rPr>
                <w:lang w:val="sr-Cyrl-BA"/>
              </w:rPr>
            </w:pPr>
            <w:r>
              <w:rPr>
                <w:lang w:val="sr-Cyrl-BA"/>
              </w:rPr>
              <w:t>Септембар</w:t>
            </w:r>
          </w:p>
          <w:p w14:paraId="6E2D5791">
            <w:pPr>
              <w:rPr>
                <w:lang w:val="sr-Cyrl-BA"/>
              </w:rPr>
            </w:pPr>
            <w:r>
              <w:rPr>
                <w:lang w:val="sr-Cyrl-BA"/>
              </w:rPr>
              <w:t>Новембар</w:t>
            </w:r>
          </w:p>
          <w:p w14:paraId="5C8550A2">
            <w:pPr>
              <w:rPr>
                <w:lang w:val="sr-Cyrl-BA"/>
              </w:rPr>
            </w:pPr>
            <w:r>
              <w:rPr>
                <w:lang w:val="sr-Cyrl-BA"/>
              </w:rPr>
              <w:t>Јануар/фебруар</w:t>
            </w:r>
          </w:p>
          <w:p w14:paraId="0173338B">
            <w:pPr>
              <w:rPr>
                <w:lang w:val="sr-Cyrl-BA"/>
              </w:rPr>
            </w:pPr>
            <w:r>
              <w:rPr>
                <w:lang w:val="sr-Cyrl-BA"/>
              </w:rPr>
              <w:t>Мај</w:t>
            </w:r>
          </w:p>
        </w:tc>
        <w:tc>
          <w:tcPr>
            <w:tcW w:w="2718" w:type="dxa"/>
          </w:tcPr>
          <w:p w14:paraId="3B8D030F">
            <w:pPr>
              <w:rPr>
                <w:lang w:val="sr-Cyrl-BA"/>
              </w:rPr>
            </w:pPr>
            <w:r>
              <w:rPr>
                <w:lang w:val="sr-Cyrl-BA"/>
              </w:rPr>
              <w:t>Записници са састанка тима</w:t>
            </w:r>
          </w:p>
        </w:tc>
      </w:tr>
      <w:tr w14:paraId="4802D4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8" w:type="dxa"/>
          </w:tcPr>
          <w:p w14:paraId="46AE6A3A">
            <w:pPr>
              <w:rPr>
                <w:lang w:val="sr-Cyrl-BA"/>
              </w:rPr>
            </w:pPr>
            <w:r>
              <w:rPr>
                <w:lang w:val="sr-Cyrl-BA"/>
              </w:rPr>
              <w:t>Формирање тимова за подршку у циљу индивидуализације васпитно- образовног процеса за децу којој је потребна додатна подршка</w:t>
            </w:r>
          </w:p>
        </w:tc>
        <w:tc>
          <w:tcPr>
            <w:tcW w:w="1890" w:type="dxa"/>
          </w:tcPr>
          <w:p w14:paraId="2C2E0A70">
            <w:pPr>
              <w:rPr>
                <w:lang w:val="sr-Cyrl-BA"/>
              </w:rPr>
            </w:pPr>
            <w:r>
              <w:rPr>
                <w:lang w:val="sr-Cyrl-BA"/>
              </w:rPr>
              <w:t>Тимови за подршку:</w:t>
            </w:r>
          </w:p>
          <w:p w14:paraId="7D533C95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васпитачи, стручни сарадници, породица </w:t>
            </w:r>
          </w:p>
        </w:tc>
        <w:tc>
          <w:tcPr>
            <w:tcW w:w="2070" w:type="dxa"/>
          </w:tcPr>
          <w:p w14:paraId="7D480E6C">
            <w:pPr>
              <w:rPr>
                <w:lang w:val="sr-Cyrl-BA"/>
              </w:rPr>
            </w:pPr>
            <w:r>
              <w:rPr>
                <w:lang w:val="sr-Cyrl-BA"/>
              </w:rPr>
              <w:t>По потреби током године</w:t>
            </w:r>
          </w:p>
        </w:tc>
        <w:tc>
          <w:tcPr>
            <w:tcW w:w="2718" w:type="dxa"/>
          </w:tcPr>
          <w:p w14:paraId="505E2D75">
            <w:pPr>
              <w:rPr>
                <w:lang w:val="sr-Cyrl-BA"/>
              </w:rPr>
            </w:pPr>
            <w:r>
              <w:rPr>
                <w:lang w:val="sr-Cyrl-BA"/>
              </w:rPr>
              <w:t>Планови подршке/ педагошки профили/ ИОП-и</w:t>
            </w:r>
          </w:p>
        </w:tc>
      </w:tr>
      <w:tr w14:paraId="3D63A0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8" w:type="dxa"/>
          </w:tcPr>
          <w:p w14:paraId="2FAB44AC">
            <w:pPr>
              <w:rPr>
                <w:lang w:val="sr-Cyrl-BA"/>
              </w:rPr>
            </w:pPr>
            <w:r>
              <w:rPr>
                <w:lang w:val="sr-Cyrl-BA"/>
              </w:rPr>
              <w:t>Подршка васпитачима/ мед.сестрама васпитачима у:</w:t>
            </w:r>
          </w:p>
          <w:p w14:paraId="58763FCB">
            <w:pPr>
              <w:rPr>
                <w:lang w:val="sr-Cyrl-BA"/>
              </w:rPr>
            </w:pPr>
            <w:r>
              <w:rPr>
                <w:lang w:val="sr-Cyrl-BA"/>
              </w:rPr>
              <w:t>-  прилагођавању простора и услова</w:t>
            </w:r>
            <w:r>
              <w:rPr>
                <w:lang w:val="sr-Cyrl-RS"/>
              </w:rPr>
              <w:t xml:space="preserve"> </w:t>
            </w:r>
            <w:r>
              <w:rPr>
                <w:lang w:val="sr-Cyrl-BA"/>
              </w:rPr>
              <w:t xml:space="preserve">потребама деца којој је потребна додатна подршка; </w:t>
            </w:r>
          </w:p>
          <w:p w14:paraId="4B7A2942">
            <w:pPr>
              <w:rPr>
                <w:lang w:val="sr-Cyrl-BA"/>
              </w:rPr>
            </w:pPr>
            <w:r>
              <w:rPr>
                <w:lang w:val="sr-Cyrl-BA"/>
              </w:rPr>
              <w:t>-прилагођавању и програмирању садржаја васпитно- образовних активности,</w:t>
            </w:r>
          </w:p>
          <w:p w14:paraId="288DB300">
            <w:pPr>
              <w:rPr>
                <w:lang w:val="sr-Cyrl-BA"/>
              </w:rPr>
            </w:pPr>
            <w:r>
              <w:rPr>
                <w:lang w:val="sr-Cyrl-BA"/>
              </w:rPr>
              <w:t>-развијању индивидуализованог приступа у раду са децом</w:t>
            </w:r>
          </w:p>
        </w:tc>
        <w:tc>
          <w:tcPr>
            <w:tcW w:w="1890" w:type="dxa"/>
          </w:tcPr>
          <w:p w14:paraId="5F18E1A9">
            <w:pPr>
              <w:rPr>
                <w:lang w:val="sr-Cyrl-BA"/>
              </w:rPr>
            </w:pPr>
            <w:r>
              <w:rPr>
                <w:lang w:val="sr-Cyrl-BA"/>
              </w:rPr>
              <w:t>Тимови за подршку:</w:t>
            </w:r>
          </w:p>
          <w:p w14:paraId="5896085B">
            <w:pPr>
              <w:rPr>
                <w:lang w:val="sr-Cyrl-BA"/>
              </w:rPr>
            </w:pPr>
            <w:r>
              <w:rPr>
                <w:lang w:val="sr-Cyrl-BA"/>
              </w:rPr>
              <w:t>васпитачи, стручни сарадници, породица</w:t>
            </w:r>
          </w:p>
        </w:tc>
        <w:tc>
          <w:tcPr>
            <w:tcW w:w="2070" w:type="dxa"/>
          </w:tcPr>
          <w:p w14:paraId="0ECB5D7C">
            <w:pPr>
              <w:rPr>
                <w:lang w:val="sr-Cyrl-BA"/>
              </w:rPr>
            </w:pPr>
            <w:r>
              <w:rPr>
                <w:lang w:val="sr-Cyrl-BA"/>
              </w:rPr>
              <w:t>Током године</w:t>
            </w:r>
          </w:p>
        </w:tc>
        <w:tc>
          <w:tcPr>
            <w:tcW w:w="2718" w:type="dxa"/>
          </w:tcPr>
          <w:p w14:paraId="2ACE0A08">
            <w:pPr>
              <w:rPr>
                <w:lang w:val="sr-Cyrl-BA"/>
              </w:rPr>
            </w:pPr>
            <w:r>
              <w:rPr>
                <w:lang w:val="sr-Cyrl-BA"/>
              </w:rPr>
              <w:t>Планови подршке/ педагошки профили/ ИОП-и и евалуација истих</w:t>
            </w:r>
          </w:p>
        </w:tc>
      </w:tr>
      <w:tr w14:paraId="5B206B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8" w:type="dxa"/>
          </w:tcPr>
          <w:p w14:paraId="3208E005">
            <w:pPr>
              <w:rPr>
                <w:lang w:val="sr-Cyrl-BA"/>
              </w:rPr>
            </w:pPr>
            <w:r>
              <w:rPr>
                <w:lang w:val="sr-Cyrl-BA"/>
              </w:rPr>
              <w:t>Састанци са практичарима и хоризонтална размена у објектима у циљу развијања инклузивног приступа</w:t>
            </w:r>
          </w:p>
        </w:tc>
        <w:tc>
          <w:tcPr>
            <w:tcW w:w="1890" w:type="dxa"/>
          </w:tcPr>
          <w:p w14:paraId="1986EEF1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тима,</w:t>
            </w:r>
          </w:p>
          <w:p w14:paraId="68896632">
            <w:pPr>
              <w:rPr>
                <w:lang w:val="sr-Cyrl-BA"/>
              </w:rPr>
            </w:pPr>
            <w:r>
              <w:rPr>
                <w:lang w:val="sr-Cyrl-BA"/>
              </w:rPr>
              <w:t>Стручни сарадник педагог</w:t>
            </w:r>
          </w:p>
        </w:tc>
        <w:tc>
          <w:tcPr>
            <w:tcW w:w="2070" w:type="dxa"/>
          </w:tcPr>
          <w:p w14:paraId="7A227369">
            <w:pPr>
              <w:rPr>
                <w:lang w:val="sr-Cyrl-BA"/>
              </w:rPr>
            </w:pPr>
            <w:r>
              <w:rPr>
                <w:lang w:val="sr-Cyrl-BA"/>
              </w:rPr>
              <w:t>Септембар/ октобар</w:t>
            </w:r>
          </w:p>
        </w:tc>
        <w:tc>
          <w:tcPr>
            <w:tcW w:w="2718" w:type="dxa"/>
          </w:tcPr>
          <w:p w14:paraId="16B28EE3">
            <w:pPr>
              <w:rPr>
                <w:lang w:val="sr-Cyrl-BA"/>
              </w:rPr>
            </w:pPr>
            <w:r>
              <w:rPr>
                <w:lang w:val="sr-Cyrl-BA"/>
              </w:rPr>
              <w:t>Записници са састанака, евиденција присутних</w:t>
            </w:r>
          </w:p>
        </w:tc>
      </w:tr>
      <w:tr w14:paraId="5D2031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8" w:type="dxa"/>
          </w:tcPr>
          <w:p w14:paraId="05BBF5CA">
            <w:pPr>
              <w:rPr>
                <w:lang w:val="sr-Cyrl-BA"/>
              </w:rPr>
            </w:pPr>
            <w:r>
              <w:rPr>
                <w:lang w:val="sr-Cyrl-BA"/>
              </w:rPr>
              <w:t>Подршка деци и породицама из друштвено осетљивих група у процесима транзиције</w:t>
            </w:r>
          </w:p>
        </w:tc>
        <w:tc>
          <w:tcPr>
            <w:tcW w:w="1890" w:type="dxa"/>
          </w:tcPr>
          <w:p w14:paraId="16D0FD75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тима, чланови тимова за подршку</w:t>
            </w:r>
          </w:p>
        </w:tc>
        <w:tc>
          <w:tcPr>
            <w:tcW w:w="2070" w:type="dxa"/>
          </w:tcPr>
          <w:p w14:paraId="6A983862">
            <w:pPr>
              <w:rPr>
                <w:lang w:val="sr-Cyrl-BA"/>
              </w:rPr>
            </w:pPr>
            <w:r>
              <w:rPr>
                <w:lang w:val="sr-Cyrl-BA"/>
              </w:rPr>
              <w:t>Током године</w:t>
            </w:r>
          </w:p>
        </w:tc>
        <w:tc>
          <w:tcPr>
            <w:tcW w:w="2718" w:type="dxa"/>
          </w:tcPr>
          <w:p w14:paraId="6CB8015C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План транзиције на нивуо програмских докумената Установе, </w:t>
            </w:r>
          </w:p>
          <w:p w14:paraId="6A1906A1">
            <w:pPr>
              <w:rPr>
                <w:lang w:val="sr-Cyrl-BA"/>
              </w:rPr>
            </w:pPr>
            <w:r>
              <w:rPr>
                <w:lang w:val="sr-Cyrl-BA"/>
              </w:rPr>
              <w:t>Индивидуални план транзиције</w:t>
            </w:r>
          </w:p>
        </w:tc>
      </w:tr>
      <w:tr w14:paraId="3D2D4B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8" w:type="dxa"/>
          </w:tcPr>
          <w:p w14:paraId="37056130">
            <w:pPr>
              <w:rPr>
                <w:lang w:val="sr-Cyrl-BA"/>
              </w:rPr>
            </w:pPr>
            <w:r>
              <w:rPr>
                <w:lang w:val="sr-Cyrl-BA"/>
              </w:rPr>
              <w:t>Вођење евиденције и документације о раду Тима за инклузивно васпитање и образовање</w:t>
            </w:r>
          </w:p>
        </w:tc>
        <w:tc>
          <w:tcPr>
            <w:tcW w:w="1890" w:type="dxa"/>
          </w:tcPr>
          <w:p w14:paraId="646E3624">
            <w:pPr>
              <w:rPr>
                <w:lang w:val="sr-Cyrl-BA"/>
              </w:rPr>
            </w:pPr>
            <w:r>
              <w:rPr>
                <w:lang w:val="sr-Cyrl-BA"/>
              </w:rPr>
              <w:t>Координатор тима и записничар</w:t>
            </w:r>
          </w:p>
        </w:tc>
        <w:tc>
          <w:tcPr>
            <w:tcW w:w="2070" w:type="dxa"/>
          </w:tcPr>
          <w:p w14:paraId="731FFCC2">
            <w:pPr>
              <w:rPr>
                <w:lang w:val="sr-Cyrl-BA"/>
              </w:rPr>
            </w:pPr>
            <w:r>
              <w:rPr>
                <w:lang w:val="sr-Cyrl-BA"/>
              </w:rPr>
              <w:t>Током године</w:t>
            </w:r>
          </w:p>
        </w:tc>
        <w:tc>
          <w:tcPr>
            <w:tcW w:w="2718" w:type="dxa"/>
          </w:tcPr>
          <w:p w14:paraId="2D309E15">
            <w:pPr>
              <w:rPr>
                <w:lang w:val="sr-Cyrl-BA"/>
              </w:rPr>
            </w:pPr>
            <w:r>
              <w:rPr>
                <w:lang w:val="sr-Cyrl-BA"/>
              </w:rPr>
              <w:t>Записници са састанака тима</w:t>
            </w:r>
          </w:p>
        </w:tc>
      </w:tr>
      <w:tr w14:paraId="677C3C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8" w:type="dxa"/>
          </w:tcPr>
          <w:p w14:paraId="0DC92A3D">
            <w:pPr>
              <w:rPr>
                <w:lang w:val="sr-Cyrl-BA"/>
              </w:rPr>
            </w:pPr>
            <w:r>
              <w:rPr>
                <w:lang w:val="sr-Cyrl-BA"/>
              </w:rPr>
              <w:t>Евалуација рада Тима и припрема извештаја о раду тима</w:t>
            </w:r>
          </w:p>
        </w:tc>
        <w:tc>
          <w:tcPr>
            <w:tcW w:w="1890" w:type="dxa"/>
          </w:tcPr>
          <w:p w14:paraId="79662D44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</w:t>
            </w:r>
          </w:p>
        </w:tc>
        <w:tc>
          <w:tcPr>
            <w:tcW w:w="2070" w:type="dxa"/>
          </w:tcPr>
          <w:p w14:paraId="5FE37200">
            <w:pPr>
              <w:rPr>
                <w:lang w:val="sr-Cyrl-BA"/>
              </w:rPr>
            </w:pPr>
            <w:r>
              <w:rPr>
                <w:lang w:val="sr-Cyrl-BA"/>
              </w:rPr>
              <w:t>Фебруар 202</w:t>
            </w:r>
            <w:r>
              <w:rPr>
                <w:lang w:val="sr-Cyrl-RS"/>
              </w:rPr>
              <w:t>5</w:t>
            </w:r>
            <w:r>
              <w:rPr>
                <w:lang w:val="sr-Cyrl-BA"/>
              </w:rPr>
              <w:t>.</w:t>
            </w:r>
          </w:p>
          <w:p w14:paraId="33996436">
            <w:pPr>
              <w:rPr>
                <w:lang w:val="sr-Cyrl-BA"/>
              </w:rPr>
            </w:pPr>
            <w:r>
              <w:rPr>
                <w:lang w:val="sr-Cyrl-BA"/>
              </w:rPr>
              <w:t>Јун  202</w:t>
            </w:r>
            <w:r>
              <w:rPr>
                <w:lang w:val="sr-Cyrl-R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2718" w:type="dxa"/>
          </w:tcPr>
          <w:p w14:paraId="1EA628E9">
            <w:pPr>
              <w:rPr>
                <w:lang w:val="sr-Cyrl-BA"/>
              </w:rPr>
            </w:pPr>
            <w:r>
              <w:rPr>
                <w:lang w:val="sr-Cyrl-BA"/>
              </w:rPr>
              <w:t>Извештај о раду Тима</w:t>
            </w:r>
          </w:p>
        </w:tc>
      </w:tr>
      <w:tr w14:paraId="6665E5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8" w:type="dxa"/>
          </w:tcPr>
          <w:p w14:paraId="2427DE65">
            <w:pPr>
              <w:rPr>
                <w:lang w:val="sr-Cyrl-BA"/>
              </w:rPr>
            </w:pPr>
            <w:r>
              <w:rPr>
                <w:lang w:val="sr-Cyrl-BA"/>
              </w:rPr>
              <w:t>Израда плана рада Тима за инклузивно васпитање и образовање за радну 202</w:t>
            </w:r>
            <w:r>
              <w:rPr>
                <w:lang w:val="sr-Cyrl-RS"/>
              </w:rPr>
              <w:t>6</w:t>
            </w:r>
            <w:r>
              <w:rPr>
                <w:lang w:val="sr-Cyrl-BA"/>
              </w:rPr>
              <w:t>/202</w:t>
            </w:r>
            <w:r>
              <w:rPr>
                <w:lang w:val="sr-Cyrl-RS"/>
              </w:rPr>
              <w:t>7</w:t>
            </w:r>
            <w:r>
              <w:rPr>
                <w:lang w:val="sr-Cyrl-BA"/>
              </w:rPr>
              <w:t>.годину</w:t>
            </w:r>
          </w:p>
        </w:tc>
        <w:tc>
          <w:tcPr>
            <w:tcW w:w="1890" w:type="dxa"/>
          </w:tcPr>
          <w:p w14:paraId="288BA1A2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</w:t>
            </w:r>
          </w:p>
        </w:tc>
        <w:tc>
          <w:tcPr>
            <w:tcW w:w="2070" w:type="dxa"/>
          </w:tcPr>
          <w:p w14:paraId="0FC48EA2">
            <w:pPr>
              <w:rPr>
                <w:lang w:val="sr-Cyrl-BA"/>
              </w:rPr>
            </w:pPr>
            <w:r>
              <w:rPr>
                <w:lang w:val="sr-Cyrl-BA"/>
              </w:rPr>
              <w:t>Јун 202</w:t>
            </w:r>
            <w:r>
              <w:rPr>
                <w:lang w:val="sr-Cyrl-R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2718" w:type="dxa"/>
          </w:tcPr>
          <w:p w14:paraId="02A09AF9">
            <w:pPr>
              <w:rPr>
                <w:lang w:val="sr-Cyrl-BA"/>
              </w:rPr>
            </w:pPr>
            <w:r>
              <w:rPr>
                <w:lang w:val="sr-Cyrl-BA"/>
              </w:rPr>
              <w:t>Годишњи план рада Установе за 202</w:t>
            </w:r>
            <w:r>
              <w:rPr>
                <w:lang w:val="sr-Cyrl-RS"/>
              </w:rPr>
              <w:t>6</w:t>
            </w:r>
            <w:r>
              <w:rPr>
                <w:lang w:val="sr-Cyrl-BA"/>
              </w:rPr>
              <w:t>/202</w:t>
            </w:r>
            <w:r>
              <w:rPr>
                <w:lang w:val="sr-Cyrl-RS"/>
              </w:rPr>
              <w:t>7</w:t>
            </w:r>
            <w:r>
              <w:rPr>
                <w:lang w:val="sr-Cyrl-BA"/>
              </w:rPr>
              <w:t>. годину</w:t>
            </w:r>
          </w:p>
        </w:tc>
      </w:tr>
    </w:tbl>
    <w:p w14:paraId="6E2E9F4D">
      <w:pPr>
        <w:rPr>
          <w:b/>
          <w:lang w:val="sr-Cyrl-RS"/>
        </w:rPr>
      </w:pPr>
    </w:p>
    <w:p w14:paraId="0DA2410A">
      <w:pPr>
        <w:rPr>
          <w:b/>
          <w:lang w:val="sr-Cyrl-BA"/>
        </w:rPr>
      </w:pPr>
      <w:r>
        <w:rPr>
          <w:b/>
          <w:lang w:val="sr-Cyrl-RS"/>
        </w:rPr>
        <w:t xml:space="preserve">7.3.1  </w:t>
      </w:r>
      <w:r>
        <w:rPr>
          <w:b/>
          <w:lang w:val="sr-Cyrl-BA"/>
        </w:rPr>
        <w:t>Подршка деци и породиц</w:t>
      </w:r>
      <w:r>
        <w:rPr>
          <w:b/>
          <w:lang w:val="sr-Cyrl-RS"/>
        </w:rPr>
        <w:t xml:space="preserve">ама </w:t>
      </w:r>
      <w:r>
        <w:rPr>
          <w:b/>
          <w:lang w:val="sr-Cyrl-BA"/>
        </w:rPr>
        <w:t xml:space="preserve"> из осетљивих група</w:t>
      </w:r>
    </w:p>
    <w:p w14:paraId="24A5DE0C">
      <w:pPr>
        <w:rPr>
          <w:lang w:val="sr-Cyrl-BA"/>
        </w:rPr>
      </w:pPr>
      <w:r>
        <w:rPr>
          <w:lang w:val="sr-Cyrl-BA"/>
        </w:rPr>
        <w:t>Развијање и пр</w:t>
      </w:r>
      <w:r>
        <w:rPr>
          <w:lang w:val="sr-Cyrl-RS"/>
        </w:rPr>
        <w:t>о</w:t>
      </w:r>
      <w:r>
        <w:rPr>
          <w:lang w:val="sr-Cyrl-BA"/>
        </w:rPr>
        <w:t xml:space="preserve">мовисање инклузивне културе и </w:t>
      </w:r>
      <w:r>
        <w:rPr>
          <w:lang w:val="sr-Cyrl-RS"/>
        </w:rPr>
        <w:t>п</w:t>
      </w:r>
      <w:r>
        <w:rPr>
          <w:lang w:val="sr-Cyrl-BA"/>
        </w:rPr>
        <w:t>раксе</w:t>
      </w:r>
    </w:p>
    <w:p w14:paraId="0A443BCB">
      <w:pPr>
        <w:rPr>
          <w:lang w:val="sr-Cyrl-BA"/>
        </w:rPr>
      </w:pPr>
      <w:r>
        <w:rPr>
          <w:lang w:val="sr-Cyrl-BA"/>
        </w:rPr>
        <w:t>Све активности се развијају континуирано током радне године, а по потреби се неки аспект и активност интензивира.</w:t>
      </w: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8"/>
        <w:gridCol w:w="5040"/>
        <w:gridCol w:w="2358"/>
      </w:tblGrid>
      <w:tr w14:paraId="31478B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8" w:type="dxa"/>
          </w:tcPr>
          <w:p w14:paraId="76B68E8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Аспекти који се преиспитују  и развијају у циљу грађења инклузивне праксе у вртићу</w:t>
            </w:r>
          </w:p>
          <w:p w14:paraId="548671DC">
            <w:pPr>
              <w:jc w:val="center"/>
              <w:rPr>
                <w:b/>
                <w:lang w:val="sr-Cyrl-BA"/>
              </w:rPr>
            </w:pPr>
          </w:p>
        </w:tc>
        <w:tc>
          <w:tcPr>
            <w:tcW w:w="5040" w:type="dxa"/>
          </w:tcPr>
          <w:p w14:paraId="44CAF45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Активности, дешавања, процеси</w:t>
            </w:r>
          </w:p>
        </w:tc>
        <w:tc>
          <w:tcPr>
            <w:tcW w:w="2358" w:type="dxa"/>
          </w:tcPr>
          <w:p w14:paraId="390C8B4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Носиоци</w:t>
            </w:r>
          </w:p>
        </w:tc>
      </w:tr>
      <w:tr w14:paraId="7D48B0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8" w:type="dxa"/>
          </w:tcPr>
          <w:p w14:paraId="20BF27CF">
            <w:pPr>
              <w:rPr>
                <w:lang w:val="sr-Cyrl-BA"/>
              </w:rPr>
            </w:pPr>
            <w:r>
              <w:rPr>
                <w:lang w:val="sr-Cyrl-BA"/>
              </w:rPr>
              <w:t>Свеукупна атмосфера добродошлице</w:t>
            </w:r>
          </w:p>
        </w:tc>
        <w:tc>
          <w:tcPr>
            <w:tcW w:w="5040" w:type="dxa"/>
          </w:tcPr>
          <w:p w14:paraId="6066EB2B">
            <w:pPr>
              <w:rPr>
                <w:lang w:val="sr-Cyrl-BA"/>
              </w:rPr>
            </w:pPr>
            <w:r>
              <w:rPr>
                <w:lang w:val="sr-Cyrl-BA"/>
              </w:rPr>
              <w:t>Неговање пријатне, удобне, позитивне, топле атмосфере у вртићу;</w:t>
            </w:r>
          </w:p>
          <w:p w14:paraId="6758A896">
            <w:pPr>
              <w:rPr>
                <w:lang w:val="sr-Cyrl-BA"/>
              </w:rPr>
            </w:pPr>
            <w:r>
              <w:rPr>
                <w:lang w:val="sr-Cyrl-BA"/>
              </w:rPr>
              <w:t>Унапређивање културе сарадње и инклузивне културе-неговање осетљивости и емпатије за различите потребе (стручни састанци и хоризонтална размена на тему инклузије и њених аспеката;</w:t>
            </w:r>
          </w:p>
          <w:p w14:paraId="4F4865C6">
            <w:pPr>
              <w:rPr>
                <w:lang w:val="sr-Cyrl-BA"/>
              </w:rPr>
            </w:pPr>
            <w:r>
              <w:rPr>
                <w:lang w:val="sr-Cyrl-BA"/>
              </w:rPr>
              <w:t>Укључивањ све деце у све активности вртића и установе</w:t>
            </w:r>
          </w:p>
        </w:tc>
        <w:tc>
          <w:tcPr>
            <w:tcW w:w="2358" w:type="dxa"/>
          </w:tcPr>
          <w:p w14:paraId="27752A42">
            <w:pPr>
              <w:rPr>
                <w:lang w:val="sr-Cyrl-BA"/>
              </w:rPr>
            </w:pPr>
            <w:r>
              <w:rPr>
                <w:lang w:val="sr-Cyrl-BA"/>
              </w:rPr>
              <w:t>Медицинске сестре васпитачи,</w:t>
            </w:r>
          </w:p>
          <w:p w14:paraId="54E2EAD6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Васпитачи, </w:t>
            </w:r>
          </w:p>
          <w:p w14:paraId="2057EAD0">
            <w:pPr>
              <w:rPr>
                <w:lang w:val="sr-Cyrl-BA"/>
              </w:rPr>
            </w:pPr>
            <w:r>
              <w:rPr>
                <w:lang w:val="sr-Cyrl-BA"/>
              </w:rPr>
              <w:t>Сестра на ПЗЗ,</w:t>
            </w:r>
          </w:p>
          <w:p w14:paraId="67D7E395">
            <w:pPr>
              <w:rPr>
                <w:lang w:val="sr-Cyrl-BA"/>
              </w:rPr>
            </w:pPr>
            <w:r>
              <w:rPr>
                <w:lang w:val="sr-Cyrl-BA"/>
              </w:rPr>
              <w:t>Стручни сарадници,</w:t>
            </w:r>
          </w:p>
          <w:p w14:paraId="6042C9E8">
            <w:pPr>
              <w:rPr>
                <w:lang w:val="sr-Cyrl-BA"/>
              </w:rPr>
            </w:pPr>
            <w:r>
              <w:rPr>
                <w:lang w:val="sr-Cyrl-BA"/>
              </w:rPr>
              <w:t>Остали запослени</w:t>
            </w:r>
          </w:p>
        </w:tc>
      </w:tr>
      <w:tr w14:paraId="54523A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8" w:type="dxa"/>
          </w:tcPr>
          <w:p w14:paraId="689517B0">
            <w:pPr>
              <w:rPr>
                <w:lang w:val="sr-Cyrl-BA"/>
              </w:rPr>
            </w:pPr>
            <w:r>
              <w:rPr>
                <w:lang w:val="sr-Cyrl-BA"/>
              </w:rPr>
              <w:t>Инклузивно социјално окружење</w:t>
            </w:r>
          </w:p>
        </w:tc>
        <w:tc>
          <w:tcPr>
            <w:tcW w:w="5040" w:type="dxa"/>
          </w:tcPr>
          <w:p w14:paraId="3ABAA88F">
            <w:pPr>
              <w:rPr>
                <w:lang w:val="sr-Cyrl-BA"/>
              </w:rPr>
            </w:pPr>
            <w:r>
              <w:rPr>
                <w:lang w:val="sr-Cyrl-BA"/>
              </w:rPr>
              <w:t>Неговање топлог, подржавајућег односа са сваким дететом;</w:t>
            </w:r>
          </w:p>
          <w:p w14:paraId="25E145D3">
            <w:pPr>
              <w:rPr>
                <w:lang w:val="sr-Cyrl-BA"/>
              </w:rPr>
            </w:pPr>
            <w:r>
              <w:rPr>
                <w:lang w:val="sr-Cyrl-BA"/>
              </w:rPr>
              <w:t>Подржавање вршњачке интеракције и подупирање и проширивање дечије игре,</w:t>
            </w:r>
          </w:p>
          <w:p w14:paraId="4E407B41">
            <w:pPr>
              <w:rPr>
                <w:lang w:val="sr-Cyrl-BA"/>
              </w:rPr>
            </w:pPr>
            <w:r>
              <w:rPr>
                <w:lang w:val="sr-Cyrl-BA"/>
              </w:rPr>
              <w:t>Развијање вредности поштовања различитости у вртићу, у групи вршњака;</w:t>
            </w:r>
          </w:p>
          <w:p w14:paraId="1AC55105">
            <w:pPr>
              <w:rPr>
                <w:lang w:val="sr-Cyrl-BA"/>
              </w:rPr>
            </w:pPr>
            <w:r>
              <w:rPr>
                <w:lang w:val="sr-Cyrl-BA"/>
              </w:rPr>
              <w:t>Подстицање позитивног понашања- позитивно дисциплиновање;</w:t>
            </w:r>
          </w:p>
          <w:p w14:paraId="1EC1EF94">
            <w:pPr>
              <w:rPr>
                <w:lang w:val="sr-Cyrl-BA"/>
              </w:rPr>
            </w:pPr>
            <w:r>
              <w:rPr>
                <w:lang w:val="sr-Cyrl-BA"/>
              </w:rPr>
              <w:t>Подршка деци у међувршњачком решавању конфликтних ситуација- дијалог, емпатија, уважавање</w:t>
            </w:r>
          </w:p>
          <w:p w14:paraId="1110D48A">
            <w:pPr>
              <w:rPr>
                <w:lang w:val="sr-Cyrl-BA"/>
              </w:rPr>
            </w:pPr>
          </w:p>
        </w:tc>
        <w:tc>
          <w:tcPr>
            <w:tcW w:w="2358" w:type="dxa"/>
          </w:tcPr>
          <w:p w14:paraId="4DB66875">
            <w:pPr>
              <w:rPr>
                <w:lang w:val="sr-Cyrl-BA"/>
              </w:rPr>
            </w:pPr>
            <w:r>
              <w:rPr>
                <w:lang w:val="sr-Cyrl-BA"/>
              </w:rPr>
              <w:t>Медицинске сестре васпитачи,</w:t>
            </w:r>
          </w:p>
          <w:p w14:paraId="69D21E6D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Васпитачи, </w:t>
            </w:r>
          </w:p>
          <w:p w14:paraId="3CE63834">
            <w:pPr>
              <w:rPr>
                <w:lang w:val="sr-Cyrl-BA"/>
              </w:rPr>
            </w:pPr>
            <w:r>
              <w:rPr>
                <w:lang w:val="sr-Cyrl-BA"/>
              </w:rPr>
              <w:t>Сестра на ПЗЗ,</w:t>
            </w:r>
          </w:p>
          <w:p w14:paraId="6706FF5A">
            <w:pPr>
              <w:rPr>
                <w:lang w:val="sr-Cyrl-BA"/>
              </w:rPr>
            </w:pPr>
            <w:r>
              <w:rPr>
                <w:lang w:val="sr-Cyrl-BA"/>
              </w:rPr>
              <w:t>Стручни сарадници,</w:t>
            </w:r>
          </w:p>
          <w:p w14:paraId="127EFF15">
            <w:pPr>
              <w:rPr>
                <w:lang w:val="sr-Cyrl-BA"/>
              </w:rPr>
            </w:pPr>
            <w:r>
              <w:rPr>
                <w:lang w:val="sr-Cyrl-BA"/>
              </w:rPr>
              <w:t>Остали запослени,</w:t>
            </w:r>
          </w:p>
          <w:p w14:paraId="2D0C84DF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Деца </w:t>
            </w:r>
          </w:p>
        </w:tc>
      </w:tr>
      <w:tr w14:paraId="565CBF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8" w:type="dxa"/>
          </w:tcPr>
          <w:p w14:paraId="71955247">
            <w:pPr>
              <w:rPr>
                <w:lang w:val="sr-Cyrl-BA"/>
              </w:rPr>
            </w:pPr>
            <w:r>
              <w:rPr>
                <w:lang w:val="sr-Cyrl-BA"/>
              </w:rPr>
              <w:t>Приступ усмерен на дете</w:t>
            </w:r>
          </w:p>
        </w:tc>
        <w:tc>
          <w:tcPr>
            <w:tcW w:w="5040" w:type="dxa"/>
          </w:tcPr>
          <w:p w14:paraId="088267DB">
            <w:pPr>
              <w:rPr>
                <w:lang w:val="sr-Cyrl-BA"/>
              </w:rPr>
            </w:pPr>
            <w:r>
              <w:rPr>
                <w:lang w:val="sr-Cyrl-BA"/>
              </w:rPr>
              <w:t>Активности игре и учења заснивају се на интересима и изборима деце,</w:t>
            </w:r>
          </w:p>
          <w:p w14:paraId="0DD6EBFE">
            <w:pPr>
              <w:rPr>
                <w:lang w:val="sr-Cyrl-BA"/>
              </w:rPr>
            </w:pPr>
            <w:r>
              <w:rPr>
                <w:lang w:val="sr-Cyrl-BA"/>
              </w:rPr>
              <w:t>Реаговање и уважавање мишљења и питања деце,</w:t>
            </w:r>
          </w:p>
          <w:p w14:paraId="092821EE">
            <w:pPr>
              <w:rPr>
                <w:lang w:val="sr-Cyrl-BA"/>
              </w:rPr>
            </w:pPr>
            <w:r>
              <w:rPr>
                <w:lang w:val="sr-Cyrl-BA"/>
              </w:rPr>
              <w:t>Укључивање деце у доношење одлука које су за њих важне</w:t>
            </w:r>
          </w:p>
          <w:p w14:paraId="63AA52D8">
            <w:pPr>
              <w:rPr>
                <w:lang w:val="sr-Cyrl-BA"/>
              </w:rPr>
            </w:pPr>
            <w:r>
              <w:rPr>
                <w:lang w:val="sr-Cyrl-BA"/>
              </w:rPr>
              <w:t>Подршка деци у транзицијама између активности,</w:t>
            </w:r>
          </w:p>
          <w:p w14:paraId="183908D4">
            <w:pPr>
              <w:rPr>
                <w:lang w:val="sr-Cyrl-BA"/>
              </w:rPr>
            </w:pPr>
            <w:r>
              <w:rPr>
                <w:lang w:val="sr-Cyrl-BA"/>
              </w:rPr>
              <w:t>Пружање персонализоване подршке за игру и учење (људски и остали ресурси)</w:t>
            </w:r>
          </w:p>
        </w:tc>
        <w:tc>
          <w:tcPr>
            <w:tcW w:w="2358" w:type="dxa"/>
          </w:tcPr>
          <w:p w14:paraId="5F14771E">
            <w:pPr>
              <w:rPr>
                <w:lang w:val="sr-Cyrl-BA"/>
              </w:rPr>
            </w:pPr>
            <w:r>
              <w:rPr>
                <w:lang w:val="sr-Cyrl-BA"/>
              </w:rPr>
              <w:t>Медицинске сестре васпитачи,</w:t>
            </w:r>
          </w:p>
          <w:p w14:paraId="2F2AAC64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Васпитачи, </w:t>
            </w:r>
          </w:p>
          <w:p w14:paraId="132440C9">
            <w:pPr>
              <w:rPr>
                <w:lang w:val="sr-Cyrl-BA"/>
              </w:rPr>
            </w:pPr>
            <w:r>
              <w:rPr>
                <w:lang w:val="sr-Cyrl-BA"/>
              </w:rPr>
              <w:t>Стручни сарадници,</w:t>
            </w:r>
          </w:p>
          <w:p w14:paraId="70D62B4B">
            <w:pPr>
              <w:rPr>
                <w:lang w:val="sr-Cyrl-BA"/>
              </w:rPr>
            </w:pPr>
            <w:r>
              <w:rPr>
                <w:lang w:val="sr-Cyrl-BA"/>
              </w:rPr>
              <w:t>Остали запослени,</w:t>
            </w:r>
          </w:p>
          <w:p w14:paraId="6347D900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Деца </w:t>
            </w:r>
          </w:p>
        </w:tc>
      </w:tr>
      <w:tr w14:paraId="2EB815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8" w:type="dxa"/>
          </w:tcPr>
          <w:p w14:paraId="3F2A6311">
            <w:pPr>
              <w:rPr>
                <w:lang w:val="sr-Cyrl-BA"/>
              </w:rPr>
            </w:pPr>
            <w:r>
              <w:rPr>
                <w:lang w:val="sr-Cyrl-BA"/>
              </w:rPr>
              <w:t>Физичко окружење прилагођено детеу</w:t>
            </w:r>
          </w:p>
        </w:tc>
        <w:tc>
          <w:tcPr>
            <w:tcW w:w="5040" w:type="dxa"/>
          </w:tcPr>
          <w:p w14:paraId="58276269">
            <w:pPr>
              <w:rPr>
                <w:lang w:val="sr-Cyrl-BA"/>
              </w:rPr>
            </w:pPr>
            <w:r>
              <w:rPr>
                <w:lang w:val="sr-Cyrl-BA"/>
              </w:rPr>
              <w:t>Обезбеђивање доступности простора (спољашњих и унутрашњих) за игру и</w:t>
            </w:r>
            <w:r>
              <w:rPr>
                <w:lang w:val="sr-Cyrl-RS"/>
              </w:rPr>
              <w:t xml:space="preserve"> </w:t>
            </w:r>
            <w:r>
              <w:rPr>
                <w:lang w:val="sr-Cyrl-BA"/>
              </w:rPr>
              <w:t>учење за сву децу</w:t>
            </w:r>
          </w:p>
          <w:p w14:paraId="79F72ACF">
            <w:pPr>
              <w:rPr>
                <w:lang w:val="sr-Cyrl-BA"/>
              </w:rPr>
            </w:pPr>
            <w:r>
              <w:rPr>
                <w:lang w:val="sr-Cyrl-BA"/>
              </w:rPr>
              <w:t>Учешће све деце у свим активностима,</w:t>
            </w:r>
          </w:p>
          <w:p w14:paraId="1A325125">
            <w:pPr>
              <w:rPr>
                <w:lang w:val="sr-Cyrl-BA"/>
              </w:rPr>
            </w:pPr>
            <w:r>
              <w:rPr>
                <w:lang w:val="sr-Cyrl-BA"/>
              </w:rPr>
              <w:t>Обезбеђивање безбедног и здравог окружења за сву децу</w:t>
            </w:r>
          </w:p>
          <w:p w14:paraId="175FBB5B">
            <w:pPr>
              <w:rPr>
                <w:lang w:val="sr-Cyrl-BA"/>
              </w:rPr>
            </w:pPr>
            <w:r>
              <w:rPr>
                <w:lang w:val="sr-Cyrl-BA"/>
              </w:rPr>
              <w:t>Омогућавање да сва деца учествују у активностима у локалној заједници</w:t>
            </w:r>
          </w:p>
        </w:tc>
        <w:tc>
          <w:tcPr>
            <w:tcW w:w="2358" w:type="dxa"/>
          </w:tcPr>
          <w:p w14:paraId="4EA34D67">
            <w:pPr>
              <w:rPr>
                <w:lang w:val="sr-Cyrl-BA"/>
              </w:rPr>
            </w:pPr>
            <w:r>
              <w:rPr>
                <w:lang w:val="sr-Cyrl-BA"/>
              </w:rPr>
              <w:t>Медицинске сестре васпитачи,</w:t>
            </w:r>
          </w:p>
          <w:p w14:paraId="69DD3CDC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Васпитачи, </w:t>
            </w:r>
          </w:p>
          <w:p w14:paraId="6774B8F5">
            <w:pPr>
              <w:rPr>
                <w:lang w:val="sr-Cyrl-BA"/>
              </w:rPr>
            </w:pPr>
            <w:r>
              <w:rPr>
                <w:lang w:val="sr-Cyrl-BA"/>
              </w:rPr>
              <w:t>Сестра на ПЗЗ,</w:t>
            </w:r>
          </w:p>
          <w:p w14:paraId="03E88492">
            <w:pPr>
              <w:rPr>
                <w:lang w:val="sr-Cyrl-BA"/>
              </w:rPr>
            </w:pPr>
            <w:r>
              <w:rPr>
                <w:lang w:val="sr-Cyrl-BA"/>
              </w:rPr>
              <w:t>Стручни сарадници,</w:t>
            </w:r>
          </w:p>
          <w:p w14:paraId="0A32884B">
            <w:pPr>
              <w:rPr>
                <w:lang w:val="sr-Cyrl-BA"/>
              </w:rPr>
            </w:pPr>
            <w:r>
              <w:rPr>
                <w:lang w:val="sr-Cyrl-BA"/>
              </w:rPr>
              <w:t>Остали запослени,</w:t>
            </w:r>
          </w:p>
          <w:p w14:paraId="4FA36203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Деца </w:t>
            </w:r>
          </w:p>
          <w:p w14:paraId="49F3F2D8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Породица </w:t>
            </w:r>
          </w:p>
        </w:tc>
      </w:tr>
      <w:tr w14:paraId="67F952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8" w:type="dxa"/>
          </w:tcPr>
          <w:p w14:paraId="6720585B">
            <w:pPr>
              <w:rPr>
                <w:lang w:val="sr-Cyrl-BA"/>
              </w:rPr>
            </w:pPr>
            <w:r>
              <w:rPr>
                <w:lang w:val="sr-Cyrl-BA"/>
              </w:rPr>
              <w:t>Материјали за сву децу</w:t>
            </w:r>
          </w:p>
        </w:tc>
        <w:tc>
          <w:tcPr>
            <w:tcW w:w="5040" w:type="dxa"/>
          </w:tcPr>
          <w:p w14:paraId="5EEA7E7D">
            <w:pPr>
              <w:rPr>
                <w:lang w:val="sr-Cyrl-BA"/>
              </w:rPr>
            </w:pPr>
            <w:r>
              <w:rPr>
                <w:lang w:val="sr-Cyrl-BA"/>
              </w:rPr>
              <w:t>Играчке и материјали треба да су интересантни, приступачни и мотивишући за сву децу</w:t>
            </w:r>
          </w:p>
          <w:p w14:paraId="65035CAC">
            <w:pPr>
              <w:rPr>
                <w:lang w:val="sr-Cyrl-BA"/>
              </w:rPr>
            </w:pPr>
            <w:r>
              <w:rPr>
                <w:lang w:val="sr-Cyrl-BA"/>
              </w:rPr>
              <w:t>Играчке и материјали се користе тако да подстичу личну иницијативу, независност, истраживање и креативност,</w:t>
            </w:r>
          </w:p>
          <w:p w14:paraId="4D071577">
            <w:pPr>
              <w:rPr>
                <w:lang w:val="sr-Cyrl-BA"/>
              </w:rPr>
            </w:pPr>
            <w:r>
              <w:rPr>
                <w:lang w:val="sr-Cyrl-BA"/>
              </w:rPr>
              <w:t>Играчке и материјали се користе за подстицање комуникације и других аспеката развоја</w:t>
            </w:r>
          </w:p>
          <w:p w14:paraId="23CF4E0C">
            <w:pPr>
              <w:rPr>
                <w:lang w:val="sr-Cyrl-BA"/>
              </w:rPr>
            </w:pPr>
            <w:r>
              <w:rPr>
                <w:lang w:val="sr-Cyrl-BA"/>
              </w:rPr>
              <w:t>Играчке и материјали се по потреби прилагођавају за олакшавање игре и учења за сву децу,</w:t>
            </w:r>
          </w:p>
          <w:p w14:paraId="62F1F7B3">
            <w:pPr>
              <w:rPr>
                <w:lang w:val="sr-Cyrl-BA"/>
              </w:rPr>
            </w:pPr>
            <w:r>
              <w:rPr>
                <w:lang w:val="sr-Cyrl-BA"/>
              </w:rPr>
              <w:t>Подстицање деце да се играју и деле материјале са вршњацима</w:t>
            </w:r>
          </w:p>
          <w:p w14:paraId="77B889F5">
            <w:pPr>
              <w:rPr>
                <w:lang w:val="sr-Cyrl-BA"/>
              </w:rPr>
            </w:pPr>
            <w:r>
              <w:rPr>
                <w:lang w:val="sr-Cyrl-BA"/>
              </w:rPr>
              <w:t>Играчке и материји осликавају културну различитост</w:t>
            </w:r>
          </w:p>
        </w:tc>
        <w:tc>
          <w:tcPr>
            <w:tcW w:w="2358" w:type="dxa"/>
          </w:tcPr>
          <w:p w14:paraId="7D916679">
            <w:pPr>
              <w:rPr>
                <w:lang w:val="sr-Cyrl-BA"/>
              </w:rPr>
            </w:pPr>
            <w:r>
              <w:rPr>
                <w:lang w:val="sr-Cyrl-BA"/>
              </w:rPr>
              <w:t>Д</w:t>
            </w:r>
            <w:r>
              <w:rPr>
                <w:lang w:val="sr-Cyrl-RS"/>
              </w:rPr>
              <w:t>и</w:t>
            </w:r>
            <w:r>
              <w:rPr>
                <w:lang w:val="sr-Cyrl-BA"/>
              </w:rPr>
              <w:t>ректор ,</w:t>
            </w:r>
          </w:p>
          <w:p w14:paraId="4E153481">
            <w:pPr>
              <w:rPr>
                <w:lang w:val="sr-Cyrl-BA"/>
              </w:rPr>
            </w:pPr>
            <w:r>
              <w:rPr>
                <w:lang w:val="sr-Cyrl-BA"/>
              </w:rPr>
              <w:t>Помоћник директора,</w:t>
            </w:r>
          </w:p>
          <w:p w14:paraId="1E8C1F25">
            <w:pPr>
              <w:rPr>
                <w:lang w:val="sr-Cyrl-BA"/>
              </w:rPr>
            </w:pPr>
            <w:r>
              <w:rPr>
                <w:lang w:val="sr-Cyrl-BA"/>
              </w:rPr>
              <w:t>Медицинске сестре васпитачи,</w:t>
            </w:r>
          </w:p>
          <w:p w14:paraId="00937F99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Васпитачи, </w:t>
            </w:r>
          </w:p>
          <w:p w14:paraId="3592CA0E">
            <w:pPr>
              <w:rPr>
                <w:lang w:val="sr-Cyrl-BA"/>
              </w:rPr>
            </w:pPr>
            <w:r>
              <w:rPr>
                <w:lang w:val="sr-Cyrl-BA"/>
              </w:rPr>
              <w:t>Сестра на ПЗЗ,</w:t>
            </w:r>
          </w:p>
          <w:p w14:paraId="5B5E3AC6">
            <w:pPr>
              <w:rPr>
                <w:lang w:val="sr-Cyrl-BA"/>
              </w:rPr>
            </w:pPr>
            <w:r>
              <w:rPr>
                <w:lang w:val="sr-Cyrl-BA"/>
              </w:rPr>
              <w:t>Стручни сарадници,</w:t>
            </w:r>
          </w:p>
          <w:p w14:paraId="4901B25E">
            <w:pPr>
              <w:rPr>
                <w:lang w:val="sr-Cyrl-BA"/>
              </w:rPr>
            </w:pPr>
            <w:r>
              <w:rPr>
                <w:lang w:val="sr-Cyrl-BA"/>
              </w:rPr>
              <w:t>Остали запослени,</w:t>
            </w:r>
          </w:p>
          <w:p w14:paraId="6124A453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Деца </w:t>
            </w:r>
          </w:p>
          <w:p w14:paraId="55C0FEBC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Породица </w:t>
            </w:r>
          </w:p>
        </w:tc>
      </w:tr>
      <w:tr w14:paraId="310F64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8" w:type="dxa"/>
          </w:tcPr>
          <w:p w14:paraId="62DC2186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Могућности за комуникацију за све </w:t>
            </w:r>
          </w:p>
        </w:tc>
        <w:tc>
          <w:tcPr>
            <w:tcW w:w="5040" w:type="dxa"/>
          </w:tcPr>
          <w:p w14:paraId="31FEEA2C">
            <w:pPr>
              <w:rPr>
                <w:lang w:val="sr-Cyrl-BA"/>
              </w:rPr>
            </w:pPr>
            <w:r>
              <w:rPr>
                <w:lang w:val="sr-Cyrl-BA"/>
              </w:rPr>
              <w:t>Омогућавање свој деци да комуницирају</w:t>
            </w:r>
          </w:p>
          <w:p w14:paraId="1B6A6152">
            <w:pPr>
              <w:rPr>
                <w:lang w:val="sr-Cyrl-BA"/>
              </w:rPr>
            </w:pPr>
            <w:r>
              <w:rPr>
                <w:lang w:val="sr-Cyrl-BA"/>
              </w:rPr>
              <w:t>Игре и учење подстичу комуникацију и резоновање</w:t>
            </w:r>
          </w:p>
          <w:p w14:paraId="5B243744">
            <w:pPr>
              <w:rPr>
                <w:lang w:val="sr-Cyrl-BA"/>
              </w:rPr>
            </w:pPr>
            <w:r>
              <w:rPr>
                <w:lang w:val="sr-Cyrl-BA"/>
              </w:rPr>
              <w:t>Омогућавање деци да размењују идеје, емоције и недоумице кроз комуникацију са вршњацима и одраслима</w:t>
            </w:r>
          </w:p>
          <w:p w14:paraId="1769198D">
            <w:pPr>
              <w:rPr>
                <w:lang w:val="sr-Cyrl-BA"/>
              </w:rPr>
            </w:pPr>
            <w:r>
              <w:rPr>
                <w:lang w:val="sr-Cyrl-BA"/>
              </w:rPr>
              <w:t>Коришћење асистивних технологија за комуникацију за сву децу</w:t>
            </w:r>
          </w:p>
        </w:tc>
        <w:tc>
          <w:tcPr>
            <w:tcW w:w="2358" w:type="dxa"/>
          </w:tcPr>
          <w:p w14:paraId="3605F4A4">
            <w:pPr>
              <w:rPr>
                <w:lang w:val="sr-Cyrl-BA"/>
              </w:rPr>
            </w:pPr>
            <w:r>
              <w:rPr>
                <w:lang w:val="sr-Cyrl-BA"/>
              </w:rPr>
              <w:t>Д</w:t>
            </w:r>
            <w:r>
              <w:rPr>
                <w:lang w:val="sr-Cyrl-RS"/>
              </w:rPr>
              <w:t>и</w:t>
            </w:r>
            <w:r>
              <w:rPr>
                <w:lang w:val="sr-Cyrl-BA"/>
              </w:rPr>
              <w:t>ректор ,</w:t>
            </w:r>
          </w:p>
          <w:p w14:paraId="1D86F6D2">
            <w:pPr>
              <w:rPr>
                <w:lang w:val="sr-Cyrl-BA"/>
              </w:rPr>
            </w:pPr>
            <w:r>
              <w:rPr>
                <w:lang w:val="sr-Cyrl-BA"/>
              </w:rPr>
              <w:t>Помоћник директора,</w:t>
            </w:r>
          </w:p>
          <w:p w14:paraId="5DB79574">
            <w:pPr>
              <w:rPr>
                <w:lang w:val="sr-Cyrl-BA"/>
              </w:rPr>
            </w:pPr>
            <w:r>
              <w:rPr>
                <w:lang w:val="sr-Cyrl-BA"/>
              </w:rPr>
              <w:t>Медицинске сестре васпитачи,</w:t>
            </w:r>
          </w:p>
          <w:p w14:paraId="66ED61B3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Васпитачи, </w:t>
            </w:r>
          </w:p>
          <w:p w14:paraId="3BC9F2B5">
            <w:pPr>
              <w:rPr>
                <w:lang w:val="sr-Cyrl-BA"/>
              </w:rPr>
            </w:pPr>
            <w:r>
              <w:rPr>
                <w:lang w:val="sr-Cyrl-BA"/>
              </w:rPr>
              <w:t>Сестра на ПЗЗ,</w:t>
            </w:r>
          </w:p>
          <w:p w14:paraId="4D70EC0F">
            <w:pPr>
              <w:rPr>
                <w:lang w:val="sr-Cyrl-BA"/>
              </w:rPr>
            </w:pPr>
            <w:r>
              <w:rPr>
                <w:lang w:val="sr-Cyrl-BA"/>
              </w:rPr>
              <w:t>Стручни сарадници,</w:t>
            </w:r>
          </w:p>
          <w:p w14:paraId="001CE148">
            <w:pPr>
              <w:rPr>
                <w:lang w:val="sr-Cyrl-BA"/>
              </w:rPr>
            </w:pPr>
            <w:r>
              <w:rPr>
                <w:lang w:val="sr-Cyrl-BA"/>
              </w:rPr>
              <w:t>Остали запослени,</w:t>
            </w:r>
          </w:p>
          <w:p w14:paraId="6EFB34DC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Деца </w:t>
            </w:r>
          </w:p>
          <w:p w14:paraId="3627D47C">
            <w:pPr>
              <w:rPr>
                <w:lang w:val="sr-Cyrl-BA"/>
              </w:rPr>
            </w:pPr>
            <w:r>
              <w:rPr>
                <w:lang w:val="sr-Cyrl-BA"/>
              </w:rPr>
              <w:t>Породица</w:t>
            </w:r>
          </w:p>
        </w:tc>
      </w:tr>
      <w:tr w14:paraId="39A8CF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8" w:type="dxa"/>
          </w:tcPr>
          <w:p w14:paraId="36A09831">
            <w:pPr>
              <w:rPr>
                <w:lang w:val="sr-Cyrl-BA"/>
              </w:rPr>
            </w:pPr>
            <w:r>
              <w:rPr>
                <w:lang w:val="sr-Cyrl-BA"/>
              </w:rPr>
              <w:t>Окружење за игру и учење</w:t>
            </w:r>
          </w:p>
        </w:tc>
        <w:tc>
          <w:tcPr>
            <w:tcW w:w="5040" w:type="dxa"/>
          </w:tcPr>
          <w:p w14:paraId="49FB6871">
            <w:pPr>
              <w:rPr>
                <w:lang w:val="sr-Cyrl-BA"/>
              </w:rPr>
            </w:pPr>
            <w:r>
              <w:rPr>
                <w:lang w:val="sr-Cyrl-BA"/>
              </w:rPr>
              <w:t>Сва деца учествују у свакодневним активностима игре и учења</w:t>
            </w:r>
          </w:p>
          <w:p w14:paraId="4CE28C52">
            <w:pPr>
              <w:rPr>
                <w:lang w:val="sr-Cyrl-BA"/>
              </w:rPr>
            </w:pPr>
            <w:r>
              <w:rPr>
                <w:lang w:val="sr-Cyrl-BA"/>
              </w:rPr>
              <w:t>Подстицање и мотивисање све деце за игру и учење</w:t>
            </w:r>
          </w:p>
          <w:p w14:paraId="2A2DF464">
            <w:pPr>
              <w:rPr>
                <w:lang w:val="sr-Cyrl-BA"/>
              </w:rPr>
            </w:pPr>
            <w:r>
              <w:rPr>
                <w:lang w:val="sr-Cyrl-BA"/>
              </w:rPr>
              <w:t>Праћење дечијег развоја и напредовања</w:t>
            </w:r>
          </w:p>
          <w:p w14:paraId="4005688F">
            <w:pPr>
              <w:rPr>
                <w:lang w:val="sr-Cyrl-BA"/>
              </w:rPr>
            </w:pPr>
            <w:r>
              <w:rPr>
                <w:lang w:val="sr-Cyrl-BA"/>
              </w:rPr>
              <w:t>Индивидуализација васпитно- образовног процеса која се ослања на снаге детета</w:t>
            </w:r>
          </w:p>
          <w:p w14:paraId="2A8913B0">
            <w:pPr>
              <w:rPr>
                <w:lang w:val="sr-Cyrl-BA"/>
              </w:rPr>
            </w:pPr>
            <w:r>
              <w:rPr>
                <w:lang w:val="sr-Cyrl-BA"/>
              </w:rPr>
              <w:t>Праћење и посматрање деце и дефинисање индивидуалних потреба за подршком</w:t>
            </w:r>
          </w:p>
          <w:p w14:paraId="67C50354">
            <w:pPr>
              <w:rPr>
                <w:lang w:val="sr-Cyrl-BA"/>
              </w:rPr>
            </w:pPr>
            <w:r>
              <w:rPr>
                <w:lang w:val="sr-Cyrl-BA"/>
              </w:rPr>
              <w:t>Обезбеђивање континуираног професионалног развоја из области инклузивног образовања</w:t>
            </w:r>
          </w:p>
        </w:tc>
        <w:tc>
          <w:tcPr>
            <w:tcW w:w="2358" w:type="dxa"/>
          </w:tcPr>
          <w:p w14:paraId="0C1D96CB">
            <w:pPr>
              <w:rPr>
                <w:lang w:val="sr-Cyrl-BA"/>
              </w:rPr>
            </w:pPr>
            <w:r>
              <w:rPr>
                <w:lang w:val="sr-Cyrl-BA"/>
              </w:rPr>
              <w:t>Д</w:t>
            </w:r>
            <w:r>
              <w:rPr>
                <w:lang w:val="sr-Cyrl-RS"/>
              </w:rPr>
              <w:t>и</w:t>
            </w:r>
            <w:r>
              <w:rPr>
                <w:lang w:val="sr-Cyrl-BA"/>
              </w:rPr>
              <w:t>ректор ,</w:t>
            </w:r>
          </w:p>
          <w:p w14:paraId="662EA516">
            <w:pPr>
              <w:rPr>
                <w:lang w:val="sr-Cyrl-BA"/>
              </w:rPr>
            </w:pPr>
            <w:r>
              <w:rPr>
                <w:lang w:val="sr-Cyrl-BA"/>
              </w:rPr>
              <w:t>Помоћник директора,</w:t>
            </w:r>
          </w:p>
          <w:p w14:paraId="268037CD">
            <w:pPr>
              <w:rPr>
                <w:lang w:val="sr-Cyrl-BA"/>
              </w:rPr>
            </w:pPr>
            <w:r>
              <w:rPr>
                <w:lang w:val="sr-Cyrl-BA"/>
              </w:rPr>
              <w:t>Медицинске сестре васпитачи,</w:t>
            </w:r>
          </w:p>
          <w:p w14:paraId="1FE98226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Васпитачи, </w:t>
            </w:r>
          </w:p>
          <w:p w14:paraId="5C32BB01">
            <w:pPr>
              <w:rPr>
                <w:lang w:val="sr-Cyrl-BA"/>
              </w:rPr>
            </w:pPr>
            <w:r>
              <w:rPr>
                <w:lang w:val="sr-Cyrl-BA"/>
              </w:rPr>
              <w:t>Стручни сарадници,</w:t>
            </w:r>
          </w:p>
          <w:p w14:paraId="213CEEFB">
            <w:pPr>
              <w:rPr>
                <w:lang w:val="sr-Cyrl-BA"/>
              </w:rPr>
            </w:pPr>
            <w:r>
              <w:rPr>
                <w:lang w:val="sr-Cyrl-BA"/>
              </w:rPr>
              <w:t>Породица</w:t>
            </w:r>
          </w:p>
        </w:tc>
      </w:tr>
      <w:tr w14:paraId="305131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8" w:type="dxa"/>
          </w:tcPr>
          <w:p w14:paraId="1C3E8308">
            <w:pPr>
              <w:rPr>
                <w:lang w:val="sr-Cyrl-BA"/>
              </w:rPr>
            </w:pPr>
            <w:r>
              <w:rPr>
                <w:lang w:val="sr-Cyrl-BA"/>
              </w:rPr>
              <w:t>Окружење прилагођено породици</w:t>
            </w:r>
          </w:p>
        </w:tc>
        <w:tc>
          <w:tcPr>
            <w:tcW w:w="5040" w:type="dxa"/>
          </w:tcPr>
          <w:p w14:paraId="25359702">
            <w:pPr>
              <w:rPr>
                <w:lang w:val="sr-Cyrl-BA"/>
              </w:rPr>
            </w:pPr>
            <w:r>
              <w:rPr>
                <w:lang w:val="sr-Cyrl-BA"/>
              </w:rPr>
              <w:t>Сваки родитељ и породица су добродошли, позивају се да учествују уактивностима установе</w:t>
            </w:r>
          </w:p>
          <w:p w14:paraId="13EEFE0C">
            <w:pPr>
              <w:rPr>
                <w:lang w:val="sr-Cyrl-BA"/>
              </w:rPr>
            </w:pPr>
            <w:r>
              <w:rPr>
                <w:lang w:val="sr-Cyrl-BA"/>
              </w:rPr>
              <w:t>Развијање односа поверења са породицама</w:t>
            </w:r>
          </w:p>
          <w:p w14:paraId="5294CF6D">
            <w:pPr>
              <w:rPr>
                <w:lang w:val="sr-Cyrl-BA"/>
              </w:rPr>
            </w:pPr>
            <w:r>
              <w:rPr>
                <w:lang w:val="sr-Cyrl-BA"/>
              </w:rPr>
              <w:t>Информисање породица о свакодневним активностима</w:t>
            </w:r>
          </w:p>
          <w:p w14:paraId="31E663DD">
            <w:pPr>
              <w:rPr>
                <w:lang w:val="sr-Cyrl-BA"/>
              </w:rPr>
            </w:pPr>
            <w:r>
              <w:rPr>
                <w:lang w:val="sr-Cyrl-BA"/>
              </w:rPr>
              <w:t>Укључивање роодитеља у доношење одлука о потребама учења, развоја и подршке свог детета</w:t>
            </w:r>
          </w:p>
          <w:p w14:paraId="6E91D1E6">
            <w:pPr>
              <w:rPr>
                <w:lang w:val="sr-Cyrl-BA"/>
              </w:rPr>
            </w:pPr>
            <w:r>
              <w:rPr>
                <w:lang w:val="sr-Cyrl-BA"/>
              </w:rPr>
              <w:t>Укључивање породице у планирање, реализацију и праћење над ангажовањем и напредовањем своје деце</w:t>
            </w:r>
          </w:p>
        </w:tc>
        <w:tc>
          <w:tcPr>
            <w:tcW w:w="2358" w:type="dxa"/>
          </w:tcPr>
          <w:p w14:paraId="6B2E62BB">
            <w:pPr>
              <w:rPr>
                <w:lang w:val="sr-Cyrl-BA"/>
              </w:rPr>
            </w:pPr>
            <w:r>
              <w:rPr>
                <w:lang w:val="sr-Cyrl-BA"/>
              </w:rPr>
              <w:t>Медицинске сестре васпитачи,</w:t>
            </w:r>
          </w:p>
          <w:p w14:paraId="6D8E9BA3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Васпитачи, </w:t>
            </w:r>
          </w:p>
          <w:p w14:paraId="12F5B839">
            <w:pPr>
              <w:rPr>
                <w:lang w:val="sr-Cyrl-BA"/>
              </w:rPr>
            </w:pPr>
            <w:r>
              <w:rPr>
                <w:lang w:val="sr-Cyrl-BA"/>
              </w:rPr>
              <w:t>Стручни сарадници,</w:t>
            </w:r>
          </w:p>
          <w:p w14:paraId="77A92DDB">
            <w:pPr>
              <w:rPr>
                <w:lang w:val="sr-Cyrl-BA"/>
              </w:rPr>
            </w:pPr>
            <w:r>
              <w:rPr>
                <w:lang w:val="sr-Cyrl-BA"/>
              </w:rPr>
              <w:t>Породица</w:t>
            </w:r>
          </w:p>
        </w:tc>
      </w:tr>
    </w:tbl>
    <w:p w14:paraId="35F36060">
      <w:pPr>
        <w:rPr>
          <w:bCs/>
          <w:lang w:val="sr-Cyrl-BA"/>
        </w:rPr>
      </w:pPr>
    </w:p>
    <w:p w14:paraId="54C52255">
      <w:pPr>
        <w:rPr>
          <w:b/>
          <w:lang w:val="sr-Cyrl-BA"/>
        </w:rPr>
      </w:pPr>
      <w:r>
        <w:rPr>
          <w:b/>
          <w:lang w:val="sr-Cyrl-RS"/>
        </w:rPr>
        <w:t xml:space="preserve">7.3.2 </w:t>
      </w:r>
      <w:r>
        <w:rPr>
          <w:b/>
          <w:lang w:val="sr-Cyrl-BA"/>
        </w:rPr>
        <w:t>Тим</w:t>
      </w:r>
      <w:r>
        <w:rPr>
          <w:b/>
          <w:lang w:val="sr-Cyrl-RS"/>
        </w:rPr>
        <w:t>с</w:t>
      </w:r>
      <w:r>
        <w:rPr>
          <w:b/>
          <w:lang w:val="sr-Cyrl-BA"/>
        </w:rPr>
        <w:t>ки приступ у пружању подршке деци и породици из осетљивих група</w:t>
      </w:r>
    </w:p>
    <w:p w14:paraId="29C30074">
      <w:pPr>
        <w:rPr>
          <w:b/>
          <w:lang w:val="sr-Cyrl-BA"/>
        </w:rPr>
      </w:pPr>
    </w:p>
    <w:tbl>
      <w:tblPr>
        <w:tblStyle w:val="2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4"/>
        <w:gridCol w:w="2927"/>
        <w:gridCol w:w="1861"/>
        <w:gridCol w:w="2394"/>
      </w:tblGrid>
      <w:tr w14:paraId="688ED1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</w:tcPr>
          <w:p w14:paraId="38F5395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Активности</w:t>
            </w:r>
          </w:p>
        </w:tc>
        <w:tc>
          <w:tcPr>
            <w:tcW w:w="2927" w:type="dxa"/>
          </w:tcPr>
          <w:p w14:paraId="32A64262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Подршка</w:t>
            </w:r>
          </w:p>
        </w:tc>
        <w:tc>
          <w:tcPr>
            <w:tcW w:w="1861" w:type="dxa"/>
          </w:tcPr>
          <w:p w14:paraId="2F4D79C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Временска динамика</w:t>
            </w:r>
          </w:p>
        </w:tc>
        <w:tc>
          <w:tcPr>
            <w:tcW w:w="2394" w:type="dxa"/>
          </w:tcPr>
          <w:p w14:paraId="4A458868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Носиоци</w:t>
            </w:r>
          </w:p>
        </w:tc>
      </w:tr>
      <w:tr w14:paraId="2F2AFA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</w:tcPr>
          <w:p w14:paraId="4A0FAAA6">
            <w:pPr>
              <w:rPr>
                <w:lang w:val="sr-Cyrl-BA"/>
              </w:rPr>
            </w:pPr>
            <w:r>
              <w:rPr>
                <w:lang w:val="sr-Cyrl-BA"/>
              </w:rPr>
              <w:t>Активности Тима за инклузивно васпитање и образовање и Тима за заштиту деце од дискриминације, насиља, злостављања и занемаривања</w:t>
            </w:r>
          </w:p>
        </w:tc>
        <w:tc>
          <w:tcPr>
            <w:tcW w:w="2927" w:type="dxa"/>
          </w:tcPr>
          <w:p w14:paraId="56128E5A">
            <w:pPr>
              <w:rPr>
                <w:lang w:val="sr-Cyrl-BA"/>
              </w:rPr>
            </w:pPr>
            <w:r>
              <w:rPr>
                <w:lang w:val="sr-Cyrl-BA"/>
              </w:rPr>
              <w:t>Развијање инклузивности Установе</w:t>
            </w:r>
          </w:p>
        </w:tc>
        <w:tc>
          <w:tcPr>
            <w:tcW w:w="1861" w:type="dxa"/>
          </w:tcPr>
          <w:p w14:paraId="20EBE9B0">
            <w:pPr>
              <w:rPr>
                <w:lang w:val="sr-Cyrl-BA"/>
              </w:rPr>
            </w:pPr>
            <w:r>
              <w:rPr>
                <w:lang w:val="sr-Cyrl-BA"/>
              </w:rPr>
              <w:t>Током године</w:t>
            </w:r>
          </w:p>
        </w:tc>
        <w:tc>
          <w:tcPr>
            <w:tcW w:w="2394" w:type="dxa"/>
          </w:tcPr>
          <w:p w14:paraId="1570DA5C">
            <w:pPr>
              <w:rPr>
                <w:lang w:val="sr-Cyrl-BA"/>
              </w:rPr>
            </w:pPr>
            <w:r>
              <w:rPr>
                <w:lang w:val="sr-Cyrl-BA"/>
              </w:rPr>
              <w:t>Тим за инклузивно васпитање и образовање</w:t>
            </w:r>
          </w:p>
          <w:p w14:paraId="2575B199">
            <w:pPr>
              <w:rPr>
                <w:lang w:val="sr-Cyrl-BA"/>
              </w:rPr>
            </w:pPr>
            <w:r>
              <w:rPr>
                <w:lang w:val="sr-Cyrl-BA"/>
              </w:rPr>
              <w:t>Тим за заштиту деце од дискриминације, насиља, злостављања и занемаривања</w:t>
            </w:r>
          </w:p>
        </w:tc>
      </w:tr>
      <w:tr w14:paraId="38012D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</w:tcPr>
          <w:p w14:paraId="1EDB9187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Индивидуализација програмских активности и ВОР-а у складу са потребама деце којој је потребна додатна подршка </w:t>
            </w:r>
          </w:p>
        </w:tc>
        <w:tc>
          <w:tcPr>
            <w:tcW w:w="2927" w:type="dxa"/>
          </w:tcPr>
          <w:p w14:paraId="686A9D64">
            <w:pPr>
              <w:rPr>
                <w:lang w:val="sr-Cyrl-BA"/>
              </w:rPr>
            </w:pPr>
            <w:r>
              <w:rPr>
                <w:lang w:val="sr-Cyrl-BA"/>
              </w:rPr>
              <w:t>Прилагођавање простора и услова потребама деце којој је потребна додатна подршка</w:t>
            </w:r>
          </w:p>
          <w:p w14:paraId="5D24EBC1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Прилагођавање дидактичких средстава </w:t>
            </w:r>
          </w:p>
          <w:p w14:paraId="6C753090">
            <w:pPr>
              <w:rPr>
                <w:lang w:val="sr-Cyrl-BA"/>
              </w:rPr>
            </w:pPr>
            <w:r>
              <w:rPr>
                <w:lang w:val="sr-Cyrl-BA"/>
              </w:rPr>
              <w:t>Планирање и програмирање садржаја васпитно- образовних активности у развијању индивидулизованог приступа у раду са децома</w:t>
            </w:r>
          </w:p>
        </w:tc>
        <w:tc>
          <w:tcPr>
            <w:tcW w:w="1861" w:type="dxa"/>
          </w:tcPr>
          <w:p w14:paraId="66D50244">
            <w:pPr>
              <w:rPr>
                <w:lang w:val="sr-Cyrl-BA"/>
              </w:rPr>
            </w:pPr>
            <w:r>
              <w:rPr>
                <w:lang w:val="sr-Cyrl-BA"/>
              </w:rPr>
              <w:t>Током године</w:t>
            </w:r>
          </w:p>
        </w:tc>
        <w:tc>
          <w:tcPr>
            <w:tcW w:w="2394" w:type="dxa"/>
          </w:tcPr>
          <w:p w14:paraId="14C4D195">
            <w:pPr>
              <w:rPr>
                <w:lang w:val="sr-Cyrl-BA"/>
              </w:rPr>
            </w:pPr>
            <w:r>
              <w:rPr>
                <w:lang w:val="sr-Cyrl-BA"/>
              </w:rPr>
              <w:t>Тим за инклузивно васпитање и образовање</w:t>
            </w:r>
          </w:p>
          <w:p w14:paraId="5DA903AA">
            <w:pPr>
              <w:rPr>
                <w:lang w:val="sr-Cyrl-BA"/>
              </w:rPr>
            </w:pPr>
            <w:r>
              <w:rPr>
                <w:lang w:val="sr-Cyrl-BA"/>
              </w:rPr>
              <w:t>Практичари,</w:t>
            </w:r>
          </w:p>
          <w:p w14:paraId="37FE75FD">
            <w:pPr>
              <w:rPr>
                <w:lang w:val="sr-Cyrl-BA"/>
              </w:rPr>
            </w:pPr>
            <w:r>
              <w:rPr>
                <w:lang w:val="sr-Cyrl-BA"/>
              </w:rPr>
              <w:t>Породица,</w:t>
            </w:r>
            <w:r>
              <w:rPr>
                <w:lang w:val="sr-Cyrl-BA"/>
              </w:rPr>
              <w:br w:type="textWrapping"/>
            </w:r>
            <w:r>
              <w:rPr>
                <w:lang w:val="sr-Cyrl-BA"/>
              </w:rPr>
              <w:t>по потрби лица која познају дете (лични пратилац, стручњаци, доктори...), раде са њим и прате дечији развој и напредовање</w:t>
            </w:r>
          </w:p>
        </w:tc>
      </w:tr>
      <w:tr w14:paraId="438117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</w:tcPr>
          <w:p w14:paraId="203F1363">
            <w:pPr>
              <w:rPr>
                <w:lang w:val="sr-Cyrl-BA"/>
              </w:rPr>
            </w:pPr>
            <w:r>
              <w:rPr>
                <w:lang w:val="sr-Cyrl-BA"/>
              </w:rPr>
              <w:t>Развијање инклузивне праксе</w:t>
            </w:r>
          </w:p>
        </w:tc>
        <w:tc>
          <w:tcPr>
            <w:tcW w:w="2927" w:type="dxa"/>
          </w:tcPr>
          <w:p w14:paraId="2ED77769">
            <w:pPr>
              <w:rPr>
                <w:lang w:val="sr-Cyrl-BA"/>
              </w:rPr>
            </w:pPr>
            <w:r>
              <w:rPr>
                <w:lang w:val="sr-Cyrl-BA"/>
              </w:rPr>
              <w:t>Састанци са практичарима и хоризонтална размена у објектима установе у циљу развијања инклузивног приступа</w:t>
            </w:r>
          </w:p>
        </w:tc>
        <w:tc>
          <w:tcPr>
            <w:tcW w:w="1861" w:type="dxa"/>
          </w:tcPr>
          <w:p w14:paraId="1B0CC4B3">
            <w:pPr>
              <w:rPr>
                <w:lang w:val="sr-Cyrl-BA"/>
              </w:rPr>
            </w:pPr>
            <w:r>
              <w:rPr>
                <w:lang w:val="sr-Cyrl-BA"/>
              </w:rPr>
              <w:t>Септембар/</w:t>
            </w:r>
          </w:p>
          <w:p w14:paraId="53E2BA6D">
            <w:pPr>
              <w:rPr>
                <w:lang w:val="sr-Cyrl-BA"/>
              </w:rPr>
            </w:pPr>
            <w:r>
              <w:rPr>
                <w:lang w:val="sr-Cyrl-BA"/>
              </w:rPr>
              <w:t>октобар</w:t>
            </w:r>
          </w:p>
          <w:p w14:paraId="3C16D8AA">
            <w:pPr>
              <w:rPr>
                <w:lang w:val="sr-Cyrl-BA"/>
              </w:rPr>
            </w:pPr>
            <w:r>
              <w:rPr>
                <w:lang w:val="sr-Cyrl-BA"/>
              </w:rPr>
              <w:t>фебруар</w:t>
            </w:r>
          </w:p>
        </w:tc>
        <w:tc>
          <w:tcPr>
            <w:tcW w:w="2394" w:type="dxa"/>
          </w:tcPr>
          <w:p w14:paraId="5382CF44">
            <w:pPr>
              <w:rPr>
                <w:lang w:val="sr-Cyrl-BA"/>
              </w:rPr>
            </w:pPr>
            <w:r>
              <w:rPr>
                <w:lang w:val="sr-Cyrl-BA"/>
              </w:rPr>
              <w:t>Тим за инклузивно васпитање и образовање,</w:t>
            </w:r>
          </w:p>
          <w:p w14:paraId="5C5657EA">
            <w:pPr>
              <w:rPr>
                <w:lang w:val="sr-Cyrl-BA"/>
              </w:rPr>
            </w:pPr>
            <w:r>
              <w:rPr>
                <w:lang w:val="sr-Cyrl-BA"/>
              </w:rPr>
              <w:t>Педагог,</w:t>
            </w:r>
          </w:p>
          <w:p w14:paraId="7777A1A4">
            <w:pPr>
              <w:rPr>
                <w:lang w:val="sr-Cyrl-BA"/>
              </w:rPr>
            </w:pPr>
            <w:r>
              <w:rPr>
                <w:lang w:val="sr-Cyrl-BA"/>
              </w:rPr>
              <w:t>Практичари ,</w:t>
            </w:r>
          </w:p>
        </w:tc>
      </w:tr>
      <w:tr w14:paraId="50550E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</w:tcPr>
          <w:p w14:paraId="4A704EC3">
            <w:pPr>
              <w:rPr>
                <w:lang w:val="sr-Cyrl-BA"/>
              </w:rPr>
            </w:pPr>
            <w:r>
              <w:rPr>
                <w:lang w:val="sr-Cyrl-BA"/>
              </w:rPr>
              <w:t>Подршка деци и породицама из друштвено осетљивих група у процесима транзиције</w:t>
            </w:r>
          </w:p>
        </w:tc>
        <w:tc>
          <w:tcPr>
            <w:tcW w:w="2927" w:type="dxa"/>
          </w:tcPr>
          <w:p w14:paraId="518A7BEF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Израда плана транзиције </w:t>
            </w:r>
          </w:p>
          <w:p w14:paraId="48C16BA5">
            <w:pPr>
              <w:rPr>
                <w:lang w:val="sr-Cyrl-BA"/>
              </w:rPr>
            </w:pPr>
            <w:r>
              <w:rPr>
                <w:lang w:val="sr-Cyrl-BA"/>
              </w:rPr>
              <w:t>Повезивање практичара и породица у подршци хоризонтлн</w:t>
            </w:r>
            <w:r>
              <w:rPr>
                <w:lang w:val="sr-Cyrl-RS"/>
              </w:rPr>
              <w:t>а</w:t>
            </w:r>
            <w:r>
              <w:rPr>
                <w:lang w:val="sr-Cyrl-BA"/>
              </w:rPr>
              <w:t xml:space="preserve"> и вертикалне транзиције</w:t>
            </w:r>
          </w:p>
        </w:tc>
        <w:tc>
          <w:tcPr>
            <w:tcW w:w="1861" w:type="dxa"/>
          </w:tcPr>
          <w:p w14:paraId="3F4B8164">
            <w:pPr>
              <w:rPr>
                <w:lang w:val="sr-Cyrl-BA"/>
              </w:rPr>
            </w:pPr>
            <w:r>
              <w:rPr>
                <w:lang w:val="sr-Cyrl-BA"/>
              </w:rPr>
              <w:t>По потреби</w:t>
            </w:r>
          </w:p>
        </w:tc>
        <w:tc>
          <w:tcPr>
            <w:tcW w:w="2394" w:type="dxa"/>
          </w:tcPr>
          <w:p w14:paraId="4EAFBB1C">
            <w:pPr>
              <w:rPr>
                <w:lang w:val="sr-Cyrl-BA"/>
              </w:rPr>
            </w:pPr>
            <w:r>
              <w:rPr>
                <w:lang w:val="sr-Cyrl-BA"/>
              </w:rPr>
              <w:t>Практичари,</w:t>
            </w:r>
          </w:p>
          <w:p w14:paraId="46A9FC96">
            <w:pPr>
              <w:rPr>
                <w:lang w:val="sr-Cyrl-BA"/>
              </w:rPr>
            </w:pPr>
            <w:r>
              <w:rPr>
                <w:lang w:val="sr-Cyrl-BA"/>
              </w:rPr>
              <w:t>Породица,</w:t>
            </w:r>
          </w:p>
          <w:p w14:paraId="024BD10D">
            <w:pPr>
              <w:rPr>
                <w:lang w:val="sr-Cyrl-BA"/>
              </w:rPr>
            </w:pPr>
            <w:r>
              <w:rPr>
                <w:lang w:val="sr-Cyrl-BA"/>
              </w:rPr>
              <w:t>Тим за инклузивно васпитање и образовање</w:t>
            </w:r>
          </w:p>
          <w:p w14:paraId="319F88EF">
            <w:pPr>
              <w:rPr>
                <w:lang w:val="sr-Cyrl-BA"/>
              </w:rPr>
            </w:pPr>
            <w:r>
              <w:rPr>
                <w:lang w:val="sr-Cyrl-BA"/>
              </w:rPr>
              <w:t>Институције из локалне заједнице (образовне, социјалне, здравствене...)</w:t>
            </w:r>
          </w:p>
        </w:tc>
      </w:tr>
      <w:tr w14:paraId="106B48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</w:tcPr>
          <w:p w14:paraId="6A2A32E6">
            <w:pPr>
              <w:rPr>
                <w:lang w:val="sr-Cyrl-BA"/>
              </w:rPr>
            </w:pPr>
            <w:r>
              <w:rPr>
                <w:lang w:val="sr-Cyrl-BA"/>
              </w:rPr>
              <w:t>Повезивање породице са ресурсима подршке у окружењу</w:t>
            </w:r>
          </w:p>
        </w:tc>
        <w:tc>
          <w:tcPr>
            <w:tcW w:w="2927" w:type="dxa"/>
          </w:tcPr>
          <w:p w14:paraId="6FEF801D">
            <w:pPr>
              <w:rPr>
                <w:lang w:val="sr-Cyrl-BA"/>
              </w:rPr>
            </w:pPr>
            <w:r>
              <w:rPr>
                <w:lang w:val="sr-Cyrl-BA"/>
              </w:rPr>
              <w:t>Остваривање подршке за дете и породицу у образовном и другим системима</w:t>
            </w:r>
          </w:p>
        </w:tc>
        <w:tc>
          <w:tcPr>
            <w:tcW w:w="1861" w:type="dxa"/>
          </w:tcPr>
          <w:p w14:paraId="5212BB37">
            <w:pPr>
              <w:rPr>
                <w:lang w:val="sr-Cyrl-BA"/>
              </w:rPr>
            </w:pPr>
            <w:r>
              <w:rPr>
                <w:lang w:val="sr-Cyrl-BA"/>
              </w:rPr>
              <w:t>По потреби</w:t>
            </w:r>
          </w:p>
        </w:tc>
        <w:tc>
          <w:tcPr>
            <w:tcW w:w="2394" w:type="dxa"/>
          </w:tcPr>
          <w:p w14:paraId="33A50F5D">
            <w:pPr>
              <w:rPr>
                <w:lang w:val="sr-Cyrl-BA"/>
              </w:rPr>
            </w:pPr>
            <w:r>
              <w:rPr>
                <w:lang w:val="sr-Cyrl-BA"/>
              </w:rPr>
              <w:t>Практичари,</w:t>
            </w:r>
          </w:p>
          <w:p w14:paraId="5E4B2937">
            <w:pPr>
              <w:rPr>
                <w:lang w:val="sr-Cyrl-BA"/>
              </w:rPr>
            </w:pPr>
            <w:r>
              <w:rPr>
                <w:lang w:val="sr-Cyrl-BA"/>
              </w:rPr>
              <w:t>Породица,</w:t>
            </w:r>
          </w:p>
          <w:p w14:paraId="0479194C">
            <w:pPr>
              <w:rPr>
                <w:lang w:val="sr-Cyrl-BA"/>
              </w:rPr>
            </w:pPr>
            <w:r>
              <w:rPr>
                <w:lang w:val="sr-Cyrl-BA"/>
              </w:rPr>
              <w:t>Тим за инклузивно васпитање и образовање</w:t>
            </w:r>
          </w:p>
          <w:p w14:paraId="34CC24D1">
            <w:pPr>
              <w:rPr>
                <w:lang w:val="sr-Cyrl-BA"/>
              </w:rPr>
            </w:pPr>
            <w:r>
              <w:rPr>
                <w:lang w:val="sr-Cyrl-BA"/>
              </w:rPr>
              <w:t>Институције из локалне заједнице (образовне, социјалне, здравствене...),</w:t>
            </w:r>
          </w:p>
          <w:p w14:paraId="16AD4636">
            <w:pPr>
              <w:rPr>
                <w:lang w:val="sr-Cyrl-BA"/>
              </w:rPr>
            </w:pPr>
            <w:r>
              <w:rPr>
                <w:lang w:val="sr-Cyrl-BA"/>
              </w:rPr>
              <w:t>ИРК</w:t>
            </w:r>
          </w:p>
        </w:tc>
      </w:tr>
    </w:tbl>
    <w:p w14:paraId="7ED2E45C">
      <w:pPr>
        <w:jc w:val="both"/>
        <w:rPr>
          <w:b/>
          <w:sz w:val="28"/>
          <w:szCs w:val="28"/>
          <w:lang w:val="sr-Cyrl-BA"/>
        </w:rPr>
      </w:pPr>
    </w:p>
    <w:p w14:paraId="7B8F8BDD">
      <w:pPr>
        <w:jc w:val="both"/>
        <w:rPr>
          <w:rFonts w:eastAsia="Calibri"/>
          <w:lang w:val="sr-Cyrl-BA" w:eastAsia="en-US"/>
        </w:rPr>
      </w:pPr>
      <w:r>
        <w:rPr>
          <w:b/>
          <w:sz w:val="28"/>
          <w:szCs w:val="28"/>
          <w:lang w:val="sr-Cyrl-BA"/>
        </w:rPr>
        <w:t xml:space="preserve">7.4. </w:t>
      </w:r>
      <w:r>
        <w:rPr>
          <w:rFonts w:eastAsia="Calibri"/>
          <w:b/>
          <w:sz w:val="28"/>
          <w:szCs w:val="28"/>
          <w:lang w:val="sr-Cyrl-BA" w:eastAsia="en-US"/>
        </w:rPr>
        <w:t xml:space="preserve"> План рада Тима за самовредновање рада Установе</w:t>
      </w:r>
    </w:p>
    <w:p w14:paraId="4CF59399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Чланови тима:</w:t>
      </w:r>
    </w:p>
    <w:p w14:paraId="042C273B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CS" w:eastAsia="en-US"/>
        </w:rPr>
        <w:t>Весна Николић, стручни сарадник-педагог,координатор</w:t>
      </w:r>
    </w:p>
    <w:p w14:paraId="2CE9C353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RS" w:eastAsia="en-US"/>
        </w:rPr>
        <w:t>Бојана Бешевић</w:t>
      </w:r>
      <w:r>
        <w:rPr>
          <w:lang w:val="sr-Cyrl-CS" w:eastAsia="en-US"/>
        </w:rPr>
        <w:t>-васпитач у објекту „Ђурђевак</w:t>
      </w:r>
      <w:r>
        <w:rPr>
          <w:lang w:val="sr-Cyrl-RS" w:eastAsia="en-US"/>
        </w:rPr>
        <w:t>,члан тима</w:t>
      </w:r>
    </w:p>
    <w:p w14:paraId="1EF7062B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CS" w:eastAsia="en-US"/>
        </w:rPr>
        <w:t>Марија Аничић- васпитач у објекту „Пахуљица“, члан тима</w:t>
      </w:r>
    </w:p>
    <w:p w14:paraId="05B4703F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RS" w:eastAsia="en-US"/>
        </w:rPr>
        <w:t>Ивана Луковић-</w:t>
      </w:r>
      <w:r>
        <w:rPr>
          <w:lang w:val="sr-Cyrl-CS" w:eastAsia="en-US"/>
        </w:rPr>
        <w:t>васпитач у објекту „Пахуљица“, члан тима</w:t>
      </w:r>
    </w:p>
    <w:p w14:paraId="7642E571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CS" w:eastAsia="en-US"/>
        </w:rPr>
        <w:t>Љиљана Пешић- васпитач у објекту „Звончица“ члан тима</w:t>
      </w:r>
    </w:p>
    <w:p w14:paraId="7F6927F8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CS" w:eastAsia="en-US"/>
        </w:rPr>
        <w:t>Бојана Луковић-мед.сестра-васпитач у објекту,,Бамби“</w:t>
      </w:r>
    </w:p>
    <w:p w14:paraId="002F421E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RS" w:eastAsia="en-US"/>
        </w:rPr>
        <w:t>Марина Марковић-</w:t>
      </w:r>
      <w:r>
        <w:rPr>
          <w:lang w:val="sr-Cyrl-CS" w:eastAsia="en-US"/>
        </w:rPr>
        <w:t>васпитач у објекту,,Бамби“</w:t>
      </w:r>
      <w:r>
        <w:rPr>
          <w:lang w:val="sr-Cyrl-RS" w:eastAsia="en-US"/>
        </w:rPr>
        <w:t>,члан тима</w:t>
      </w:r>
    </w:p>
    <w:p w14:paraId="30083777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CS" w:eastAsia="en-US"/>
        </w:rPr>
        <w:t xml:space="preserve">Душица Нешовановић- </w:t>
      </w:r>
      <w:r>
        <w:rPr>
          <w:lang w:val="sr-Cyrl-RS" w:eastAsia="en-US"/>
        </w:rPr>
        <w:t>помоћник директора</w:t>
      </w:r>
      <w:r>
        <w:rPr>
          <w:lang w:val="sr-Cyrl-CS" w:eastAsia="en-US"/>
        </w:rPr>
        <w:t>, члан тима</w:t>
      </w:r>
    </w:p>
    <w:p w14:paraId="46449D68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CS" w:eastAsia="en-US"/>
        </w:rPr>
        <w:t>Дана  Стојковић-мед.сестра васпитач у објекту,,Звончица“</w:t>
      </w:r>
    </w:p>
    <w:p w14:paraId="51578A74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RS" w:eastAsia="en-US"/>
        </w:rPr>
        <w:t>Катарина Мирковић-васпитач у години пред полазак у школу</w:t>
      </w:r>
    </w:p>
    <w:p w14:paraId="26675EA8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RS" w:eastAsia="en-US"/>
        </w:rPr>
        <w:t xml:space="preserve">Наталија Лишанин- у </w:t>
      </w:r>
      <w:r>
        <w:rPr>
          <w:lang w:val="sr-Cyrl-CS" w:eastAsia="en-US"/>
        </w:rPr>
        <w:t>васпитач у објекту „Звончица“ члан тима</w:t>
      </w:r>
    </w:p>
    <w:p w14:paraId="66A716B1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RS" w:eastAsia="en-US"/>
        </w:rPr>
        <w:t>Александра Милосављевић</w:t>
      </w:r>
      <w:r>
        <w:rPr>
          <w:lang w:val="sr-Cyrl-CS" w:eastAsia="en-US"/>
        </w:rPr>
        <w:t>- васпитач у објекту „Зрачак“ члан тима</w:t>
      </w:r>
    </w:p>
    <w:p w14:paraId="331E5EF7">
      <w:pPr>
        <w:numPr>
          <w:ilvl w:val="1"/>
          <w:numId w:val="32"/>
        </w:numPr>
        <w:suppressAutoHyphens w:val="0"/>
        <w:rPr>
          <w:lang w:val="sr-Cyrl-CS" w:eastAsia="en-US"/>
        </w:rPr>
      </w:pPr>
      <w:r>
        <w:rPr>
          <w:lang w:val="sr-Cyrl-RS" w:eastAsia="en-US"/>
        </w:rPr>
        <w:t>Кристина Николић-родитељ , представник Савета родитеља</w:t>
      </w:r>
    </w:p>
    <w:p w14:paraId="2F2DFB54">
      <w:pPr>
        <w:pStyle w:val="29"/>
        <w:ind w:firstLine="1076"/>
        <w:jc w:val="both"/>
        <w:rPr>
          <w:rFonts w:ascii="Times New Roman" w:hAnsi="Times New Roman"/>
          <w:sz w:val="24"/>
          <w:szCs w:val="24"/>
          <w:lang w:val="sr-Cyrl-CS" w:eastAsia="hi-IN"/>
        </w:rPr>
      </w:pPr>
      <w:r>
        <w:rPr>
          <w:rStyle w:val="62"/>
          <w:rFonts w:ascii="Times New Roman" w:hAnsi="Times New Roman"/>
          <w:i/>
          <w:iCs/>
          <w:sz w:val="24"/>
          <w:szCs w:val="24"/>
          <w:lang w:val="sr-Cyrl-CS"/>
        </w:rPr>
        <w:t>Самовредновање</w:t>
      </w:r>
      <w:r>
        <w:rPr>
          <w:rStyle w:val="62"/>
          <w:rFonts w:ascii="Times New Roman" w:hAnsi="Times New Roman"/>
          <w:sz w:val="24"/>
          <w:szCs w:val="24"/>
          <w:lang w:val="sr-Cyrl-RS"/>
        </w:rPr>
        <w:t xml:space="preserve"> је </w:t>
      </w:r>
      <w:r>
        <w:rPr>
          <w:rStyle w:val="62"/>
          <w:rFonts w:ascii="Times New Roman" w:hAnsi="Times New Roman"/>
          <w:sz w:val="24"/>
          <w:szCs w:val="24"/>
          <w:lang w:val="sr-Cyrl-CS"/>
        </w:rPr>
        <w:t>континуирани процес преиспитивања постојеће праксе</w:t>
      </w:r>
      <w:r>
        <w:rPr>
          <w:rStyle w:val="62"/>
          <w:rFonts w:ascii="Times New Roman" w:hAnsi="Times New Roman"/>
          <w:sz w:val="24"/>
          <w:szCs w:val="24"/>
          <w:lang w:val="sr-Cyrl-RS"/>
        </w:rPr>
        <w:t>. С</w:t>
      </w:r>
      <w:r>
        <w:rPr>
          <w:rStyle w:val="62"/>
          <w:rFonts w:ascii="Times New Roman" w:hAnsi="Times New Roman"/>
          <w:sz w:val="24"/>
          <w:szCs w:val="24"/>
          <w:lang w:val="sr-Cyrl-CS"/>
        </w:rPr>
        <w:t>проводи се систематски и транспарентно унутар установе током читаве године, и у том процесу учествују</w:t>
      </w:r>
      <w:r>
        <w:rPr>
          <w:rStyle w:val="62"/>
          <w:rFonts w:ascii="Times New Roman" w:hAnsi="Times New Roman"/>
          <w:sz w:val="24"/>
          <w:szCs w:val="24"/>
          <w:lang w:val="sr-Cyrl-RS"/>
        </w:rPr>
        <w:t xml:space="preserve"> сви </w:t>
      </w:r>
      <w:r>
        <w:rPr>
          <w:rStyle w:val="62"/>
          <w:rFonts w:ascii="Times New Roman" w:hAnsi="Times New Roman"/>
          <w:sz w:val="24"/>
          <w:szCs w:val="24"/>
          <w:lang w:val="sr-Cyrl-CS"/>
        </w:rPr>
        <w:t xml:space="preserve">запослени, родитељи, деца, </w:t>
      </w:r>
      <w:r>
        <w:rPr>
          <w:rFonts w:ascii="Times New Roman" w:hAnsi="Times New Roman"/>
          <w:w w:val="105"/>
          <w:sz w:val="24"/>
          <w:szCs w:val="24"/>
          <w:lang w:val="sr-Cyrl-CS"/>
        </w:rPr>
        <w:t>различити</w:t>
      </w:r>
      <w:r>
        <w:rPr>
          <w:rFonts w:ascii="Times New Roman" w:hAnsi="Times New Roman"/>
          <w:spacing w:val="-17"/>
          <w:w w:val="105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w w:val="105"/>
          <w:sz w:val="24"/>
          <w:szCs w:val="24"/>
          <w:lang w:val="sr-Cyrl-CS"/>
        </w:rPr>
        <w:t>сарадници.</w:t>
      </w:r>
      <w:r>
        <w:rPr>
          <w:rFonts w:ascii="Times New Roman" w:hAnsi="Times New Roman"/>
          <w:w w:val="105"/>
          <w:sz w:val="24"/>
          <w:szCs w:val="24"/>
          <w:lang w:val="sr-Cyrl-RS"/>
        </w:rPr>
        <w:t xml:space="preserve"> </w:t>
      </w:r>
      <w:r>
        <w:rPr>
          <w:rStyle w:val="62"/>
          <w:rFonts w:ascii="Times New Roman" w:hAnsi="Times New Roman"/>
          <w:sz w:val="24"/>
          <w:szCs w:val="24"/>
          <w:lang w:val="sr-Cyrl-RS"/>
        </w:rPr>
        <w:t>Крајња сврха самовредновања је да деца добију најквалитетнију могућу негу, исхрану, превентивно-здравствену и социјалну заштиту, васпитање и образовање. Процес самовредновања има смисла само кад доноси добробит за децу, али треба да доприноси и добробити запослених кроз подстицање добре праксе, подршку запосленима да препознају сопствене вештине и стручност и омогући им заједничко учење и професионални развој. Ово је могуће само у сталном процесу преиспитивања квалитета сопствене праксе и планирања даљег рада на основу резултата тог преиспитивања. За заједничко учење које води даљем развоју важна је рефлексивна пракса и размена искустава међу колегама, односно хоризонтална евалуација и учење, јер једино кроз те процесе установа може заиста постати професионална заједница учења</w:t>
      </w:r>
      <w:r>
        <w:rPr>
          <w:rFonts w:ascii="Times New Roman" w:hAnsi="Times New Roman"/>
          <w:w w:val="110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CS"/>
        </w:rPr>
        <w:t>Самовредновање у предшколској установи је делотворан механизам за обезбеђење квалитета рада у предшколској установи</w:t>
      </w:r>
    </w:p>
    <w:p w14:paraId="120F97F1">
      <w:pPr>
        <w:ind w:firstLine="720"/>
        <w:jc w:val="both"/>
        <w:rPr>
          <w:rFonts w:eastAsia="Calibri"/>
          <w:sz w:val="22"/>
          <w:szCs w:val="22"/>
          <w:lang w:val="sr-Cyrl-BA" w:eastAsia="en-US"/>
        </w:rPr>
      </w:pPr>
      <w:r>
        <w:rPr>
          <w:lang w:val="sr-Cyrl-BA" w:eastAsia="en-US"/>
        </w:rPr>
        <w:t xml:space="preserve">У току ове радне године, процес самовредновања ће се реализовати према </w:t>
      </w:r>
      <w:r>
        <w:rPr>
          <w:lang w:val="sr-Cyrl-RS" w:eastAsia="en-US"/>
        </w:rPr>
        <w:t>плану</w:t>
      </w:r>
      <w:r>
        <w:rPr>
          <w:lang w:val="sr-Cyrl-BA" w:eastAsia="en-US"/>
        </w:rPr>
        <w:t xml:space="preserve">  ко</w:t>
      </w:r>
      <w:r>
        <w:rPr>
          <w:lang w:val="sr-Cyrl-RS" w:eastAsia="en-US"/>
        </w:rPr>
        <w:t xml:space="preserve">ме </w:t>
      </w:r>
      <w:r>
        <w:rPr>
          <w:lang w:val="sr-Cyrl-BA" w:eastAsia="en-US"/>
        </w:rPr>
        <w:t>ће активно прис</w:t>
      </w:r>
      <w:r>
        <w:rPr>
          <w:lang w:val="sr-Cyrl-RS" w:eastAsia="en-US"/>
        </w:rPr>
        <w:t>тупити како</w:t>
      </w:r>
      <w:r>
        <w:rPr>
          <w:lang w:val="sr-Cyrl-BA" w:eastAsia="en-US"/>
        </w:rPr>
        <w:t xml:space="preserve"> чланови тима, </w:t>
      </w:r>
      <w:r>
        <w:rPr>
          <w:lang w:val="sr-Cyrl-RS" w:eastAsia="en-US"/>
        </w:rPr>
        <w:t>тако и сви запослени</w:t>
      </w:r>
      <w:r>
        <w:rPr>
          <w:lang w:val="sr-Cyrl-BA" w:eastAsia="en-US"/>
        </w:rPr>
        <w:t xml:space="preserve">, а све ускладу са новим </w:t>
      </w:r>
      <w:r>
        <w:rPr>
          <w:lang w:val="sr-Cyrl-RS" w:eastAsia="en-US"/>
        </w:rPr>
        <w:t>О</w:t>
      </w:r>
      <w:r>
        <w:rPr>
          <w:lang w:val="sr-Cyrl-BA" w:eastAsia="en-US"/>
        </w:rPr>
        <w:t>сновама програма.</w:t>
      </w:r>
      <w:r>
        <w:rPr>
          <w:lang w:val="sr-Cyrl-RS" w:eastAsia="en-US"/>
        </w:rPr>
        <w:t xml:space="preserve"> </w:t>
      </w:r>
      <w:r>
        <w:rPr>
          <w:lang w:val="sr-Cyrl-BA" w:eastAsia="en-US"/>
        </w:rPr>
        <w:t xml:space="preserve">У току године ћемо </w:t>
      </w:r>
      <w:r>
        <w:rPr>
          <w:lang w:val="sr-Cyrl-RS" w:eastAsia="en-US"/>
        </w:rPr>
        <w:t>самовредновати област квалитета  рада Установе 4</w:t>
      </w:r>
      <w:r>
        <w:rPr>
          <w:b/>
          <w:bCs/>
          <w:lang w:val="sr-Cyrl-RS" w:eastAsia="en-US"/>
        </w:rPr>
        <w:t>. Руковођење и организација рада</w:t>
      </w:r>
      <w:r>
        <w:rPr>
          <w:b/>
          <w:bCs/>
          <w:lang w:val="sr-Cyrl-BA" w:eastAsia="en-US"/>
        </w:rPr>
        <w:t xml:space="preserve">, </w:t>
      </w:r>
      <w:r>
        <w:rPr>
          <w:lang w:val="sr-Cyrl-RS" w:eastAsia="en-US"/>
        </w:rPr>
        <w:t>како је предложио тим на седници Већа, а запослени се изјаснили да треба вредновати ту област.Тим за вредновање квалитета рада Установе  је упознат са тим..</w:t>
      </w:r>
    </w:p>
    <w:p w14:paraId="7B44A488"/>
    <w:tbl>
      <w:tblPr>
        <w:tblStyle w:val="21"/>
        <w:tblW w:w="10590" w:type="dxa"/>
        <w:tblInd w:w="-3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1635"/>
        <w:gridCol w:w="2325"/>
        <w:gridCol w:w="2250"/>
        <w:gridCol w:w="2130"/>
      </w:tblGrid>
      <w:tr w14:paraId="7EAF9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0" w:type="dxa"/>
          </w:tcPr>
          <w:p w14:paraId="1368E727">
            <w:pPr>
              <w:pStyle w:val="61"/>
              <w:spacing w:before="4"/>
              <w:rPr>
                <w:sz w:val="24"/>
                <w:szCs w:val="24"/>
              </w:rPr>
            </w:pPr>
          </w:p>
          <w:p w14:paraId="3A786C74">
            <w:pPr>
              <w:pStyle w:val="61"/>
            </w:pPr>
            <w:r>
              <w:rPr>
                <w:w w:val="115"/>
                <w:sz w:val="24"/>
                <w:szCs w:val="24"/>
              </w:rPr>
              <w:t>Активности</w:t>
            </w:r>
          </w:p>
        </w:tc>
        <w:tc>
          <w:tcPr>
            <w:tcW w:w="1635" w:type="dxa"/>
          </w:tcPr>
          <w:p w14:paraId="38E57B34">
            <w:pPr>
              <w:pStyle w:val="61"/>
              <w:spacing w:before="197" w:line="247" w:lineRule="auto"/>
              <w:ind w:left="180" w:hanging="66"/>
            </w:pPr>
            <w:r>
              <w:rPr>
                <w:w w:val="110"/>
                <w:sz w:val="24"/>
                <w:szCs w:val="24"/>
              </w:rPr>
              <w:t>Временска</w:t>
            </w:r>
            <w:r>
              <w:rPr>
                <w:spacing w:val="-70"/>
                <w:w w:val="110"/>
                <w:sz w:val="24"/>
                <w:szCs w:val="24"/>
              </w:rPr>
              <w:t xml:space="preserve"> </w:t>
            </w:r>
            <w:r>
              <w:rPr>
                <w:w w:val="115"/>
                <w:sz w:val="24"/>
                <w:szCs w:val="24"/>
              </w:rPr>
              <w:t>динамика</w:t>
            </w:r>
          </w:p>
        </w:tc>
        <w:tc>
          <w:tcPr>
            <w:tcW w:w="2325" w:type="dxa"/>
          </w:tcPr>
          <w:p w14:paraId="56B4444B">
            <w:pPr>
              <w:pStyle w:val="61"/>
              <w:spacing w:before="60" w:line="260" w:lineRule="atLeast"/>
              <w:ind w:right="317"/>
              <w:jc w:val="both"/>
            </w:pPr>
            <w:r>
              <w:rPr>
                <w:w w:val="115"/>
                <w:sz w:val="24"/>
                <w:szCs w:val="24"/>
              </w:rPr>
              <w:t>Носиоци</w:t>
            </w:r>
            <w:r>
              <w:rPr>
                <w:spacing w:val="1"/>
                <w:w w:val="115"/>
                <w:sz w:val="24"/>
                <w:szCs w:val="24"/>
              </w:rPr>
              <w:t xml:space="preserve"> </w:t>
            </w:r>
            <w:r>
              <w:rPr>
                <w:spacing w:val="-1"/>
                <w:w w:val="115"/>
                <w:sz w:val="24"/>
                <w:szCs w:val="24"/>
              </w:rPr>
              <w:t>активности</w:t>
            </w:r>
            <w:r>
              <w:rPr>
                <w:spacing w:val="-30"/>
                <w:w w:val="115"/>
                <w:sz w:val="24"/>
                <w:szCs w:val="24"/>
              </w:rPr>
              <w:t xml:space="preserve"> </w:t>
            </w:r>
            <w:r>
              <w:rPr>
                <w:spacing w:val="-1"/>
                <w:w w:val="115"/>
                <w:sz w:val="24"/>
                <w:szCs w:val="24"/>
              </w:rPr>
              <w:t>и</w:t>
            </w:r>
            <w:r>
              <w:rPr>
                <w:spacing w:val="-73"/>
                <w:w w:val="115"/>
                <w:sz w:val="24"/>
                <w:szCs w:val="24"/>
              </w:rPr>
              <w:t xml:space="preserve"> </w:t>
            </w:r>
            <w:r>
              <w:rPr>
                <w:w w:val="115"/>
                <w:sz w:val="24"/>
                <w:szCs w:val="24"/>
              </w:rPr>
              <w:t>учесници</w:t>
            </w:r>
          </w:p>
        </w:tc>
        <w:tc>
          <w:tcPr>
            <w:tcW w:w="2250" w:type="dxa"/>
          </w:tcPr>
          <w:p w14:paraId="5CACD93F">
            <w:pPr>
              <w:pStyle w:val="61"/>
              <w:spacing w:before="4"/>
              <w:rPr>
                <w:sz w:val="24"/>
                <w:szCs w:val="24"/>
              </w:rPr>
            </w:pPr>
          </w:p>
          <w:p w14:paraId="6E172438">
            <w:pPr>
              <w:pStyle w:val="61"/>
            </w:pPr>
            <w:r>
              <w:rPr>
                <w:w w:val="115"/>
                <w:sz w:val="24"/>
                <w:szCs w:val="24"/>
              </w:rPr>
              <w:t>Исходи</w:t>
            </w:r>
          </w:p>
        </w:tc>
        <w:tc>
          <w:tcPr>
            <w:tcW w:w="2130" w:type="dxa"/>
          </w:tcPr>
          <w:p w14:paraId="08D56C7C">
            <w:pPr>
              <w:pStyle w:val="61"/>
              <w:spacing w:before="197" w:line="247" w:lineRule="auto"/>
              <w:ind w:right="88"/>
            </w:pPr>
            <w:r>
              <w:rPr>
                <w:w w:val="110"/>
                <w:sz w:val="24"/>
                <w:szCs w:val="24"/>
              </w:rPr>
              <w:t>Инструменти</w:t>
            </w:r>
            <w:r>
              <w:rPr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w w:val="110"/>
                <w:sz w:val="24"/>
                <w:szCs w:val="24"/>
              </w:rPr>
              <w:t>и</w:t>
            </w:r>
            <w:r>
              <w:rPr>
                <w:spacing w:val="-70"/>
                <w:w w:val="110"/>
                <w:sz w:val="24"/>
                <w:szCs w:val="24"/>
              </w:rPr>
              <w:t xml:space="preserve"> </w:t>
            </w:r>
            <w:r>
              <w:rPr>
                <w:w w:val="115"/>
                <w:sz w:val="24"/>
                <w:szCs w:val="24"/>
              </w:rPr>
              <w:t>технике</w:t>
            </w:r>
          </w:p>
        </w:tc>
      </w:tr>
      <w:tr w14:paraId="51C5A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0" w:type="dxa"/>
          </w:tcPr>
          <w:p w14:paraId="31A0B624">
            <w:pPr>
              <w:pStyle w:val="61"/>
              <w:spacing w:before="159" w:line="247" w:lineRule="auto"/>
              <w:ind w:right="142"/>
              <w:rPr>
                <w:rFonts w:eastAsia="Trebuchet MS"/>
                <w:w w:val="105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Израда плана рад Тима</w:t>
            </w:r>
            <w:r>
              <w:rPr>
                <w:w w:val="105"/>
                <w:sz w:val="24"/>
                <w:szCs w:val="24"/>
                <w:lang w:val="sr-Latn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и из</w:t>
            </w:r>
            <w:r>
              <w:rPr>
                <w:w w:val="105"/>
                <w:sz w:val="24"/>
                <w:szCs w:val="24"/>
              </w:rPr>
              <w:t>бор</w:t>
            </w:r>
            <w:r>
              <w:rPr>
                <w:spacing w:val="5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области</w:t>
            </w:r>
            <w:r>
              <w:rPr>
                <w:spacing w:val="6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за</w:t>
            </w:r>
            <w:r>
              <w:rPr>
                <w:spacing w:val="-66"/>
                <w:w w:val="10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самовредновање</w:t>
            </w:r>
          </w:p>
        </w:tc>
        <w:tc>
          <w:tcPr>
            <w:tcW w:w="1635" w:type="dxa"/>
          </w:tcPr>
          <w:p w14:paraId="7D78599E">
            <w:pPr>
              <w:pStyle w:val="61"/>
              <w:rPr>
                <w:sz w:val="24"/>
                <w:szCs w:val="24"/>
              </w:rPr>
            </w:pPr>
          </w:p>
          <w:p w14:paraId="0D12FABD">
            <w:pPr>
              <w:pStyle w:val="61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Септембар</w:t>
            </w:r>
          </w:p>
        </w:tc>
        <w:tc>
          <w:tcPr>
            <w:tcW w:w="2325" w:type="dxa"/>
          </w:tcPr>
          <w:p w14:paraId="2C29CD59">
            <w:pPr>
              <w:pStyle w:val="61"/>
              <w:spacing w:before="65" w:line="247" w:lineRule="auto"/>
              <w:ind w:right="57"/>
              <w:rPr>
                <w:rFonts w:eastAsia="Trebuchet MS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Т</w:t>
            </w:r>
            <w:r>
              <w:rPr>
                <w:w w:val="105"/>
                <w:sz w:val="24"/>
                <w:szCs w:val="24"/>
              </w:rPr>
              <w:t>им 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самовредновање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spacing w:val="-16"/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5AB79B02">
            <w:pPr>
              <w:pStyle w:val="61"/>
              <w:spacing w:before="159" w:line="247" w:lineRule="auto"/>
              <w:ind w:right="111"/>
              <w:jc w:val="both"/>
              <w:rPr>
                <w:w w:val="110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Формиран план тима за</w:t>
            </w:r>
            <w:r>
              <w:rPr>
                <w:spacing w:val="-67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самовредновање</w:t>
            </w:r>
            <w:r>
              <w:rPr>
                <w:spacing w:val="-68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10"/>
                <w:sz w:val="24"/>
                <w:szCs w:val="24"/>
                <w:lang w:val="sr-Cyrl-RS"/>
              </w:rPr>
              <w:t>вртића и изабрана област самовредновања за ову годину</w:t>
            </w:r>
          </w:p>
        </w:tc>
        <w:tc>
          <w:tcPr>
            <w:tcW w:w="2130" w:type="dxa"/>
          </w:tcPr>
          <w:p w14:paraId="50C28719">
            <w:pPr>
              <w:pStyle w:val="61"/>
              <w:rPr>
                <w:rFonts w:eastAsia="Trebuchet MS"/>
                <w:sz w:val="24"/>
                <w:szCs w:val="24"/>
              </w:rPr>
            </w:pPr>
          </w:p>
        </w:tc>
      </w:tr>
      <w:tr w14:paraId="5C058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0" w:type="dxa"/>
          </w:tcPr>
          <w:p w14:paraId="27DAB323">
            <w:pPr>
              <w:pStyle w:val="61"/>
              <w:spacing w:before="159" w:line="247" w:lineRule="auto"/>
              <w:ind w:right="142"/>
            </w:pPr>
            <w:r>
              <w:rPr>
                <w:sz w:val="24"/>
                <w:szCs w:val="24"/>
                <w:lang w:val="sr-Cyrl-RS"/>
              </w:rPr>
              <w:t>Израда   предлога плана  унапређивања квалитета рада</w:t>
            </w:r>
          </w:p>
        </w:tc>
        <w:tc>
          <w:tcPr>
            <w:tcW w:w="1635" w:type="dxa"/>
          </w:tcPr>
          <w:p w14:paraId="0C171EE2">
            <w:pPr>
              <w:pStyle w:val="61"/>
              <w:ind w:left="80"/>
              <w:rPr>
                <w:w w:val="105"/>
                <w:sz w:val="24"/>
                <w:szCs w:val="24"/>
                <w:lang w:val="sr-Cyrl-RS"/>
              </w:rPr>
            </w:pPr>
          </w:p>
          <w:p w14:paraId="6E087D6B">
            <w:pPr>
              <w:pStyle w:val="61"/>
              <w:ind w:left="80"/>
            </w:pPr>
            <w:r>
              <w:rPr>
                <w:w w:val="105"/>
                <w:sz w:val="24"/>
                <w:szCs w:val="24"/>
                <w:lang w:val="sr-Cyrl-RS"/>
              </w:rPr>
              <w:t>септембар</w:t>
            </w:r>
          </w:p>
        </w:tc>
        <w:tc>
          <w:tcPr>
            <w:tcW w:w="2325" w:type="dxa"/>
          </w:tcPr>
          <w:p w14:paraId="56C07059">
            <w:pPr>
              <w:pStyle w:val="61"/>
              <w:spacing w:before="65" w:line="247" w:lineRule="auto"/>
              <w:ind w:right="57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Т</w:t>
            </w:r>
            <w:r>
              <w:rPr>
                <w:w w:val="105"/>
                <w:sz w:val="24"/>
                <w:szCs w:val="24"/>
              </w:rPr>
              <w:t>им 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самовредновањ</w:t>
            </w:r>
            <w:r>
              <w:rPr>
                <w:w w:val="105"/>
                <w:sz w:val="24"/>
                <w:szCs w:val="24"/>
                <w:lang w:val="sr-Cyrl-RS"/>
              </w:rPr>
              <w:t>е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,</w:t>
            </w:r>
            <w:r>
              <w:rPr>
                <w:spacing w:val="-66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директор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установе,</w:t>
            </w:r>
          </w:p>
          <w:p w14:paraId="2FA2F78D">
            <w:pPr>
              <w:pStyle w:val="61"/>
              <w:spacing w:before="65" w:line="247" w:lineRule="auto"/>
              <w:ind w:right="57"/>
              <w:rPr>
                <w:w w:val="105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Тим за вредновање и обезбеђивање квалитета рада ,</w:t>
            </w:r>
          </w:p>
          <w:p w14:paraId="19FFA14F">
            <w:pPr>
              <w:pStyle w:val="61"/>
              <w:spacing w:before="65" w:line="247" w:lineRule="auto"/>
              <w:ind w:right="57"/>
            </w:pPr>
            <w:r>
              <w:rPr>
                <w:w w:val="105"/>
                <w:sz w:val="24"/>
                <w:szCs w:val="24"/>
                <w:lang w:val="sr-Cyrl-RS"/>
              </w:rPr>
              <w:t>Актив  за развојно планирањее</w:t>
            </w:r>
          </w:p>
        </w:tc>
        <w:tc>
          <w:tcPr>
            <w:tcW w:w="2250" w:type="dxa"/>
          </w:tcPr>
          <w:p w14:paraId="7EDC194E">
            <w:pPr>
              <w:pStyle w:val="61"/>
              <w:spacing w:before="159" w:line="247" w:lineRule="auto"/>
              <w:ind w:right="111"/>
              <w:jc w:val="both"/>
            </w:pPr>
            <w:r>
              <w:rPr>
                <w:w w:val="105"/>
                <w:sz w:val="24"/>
                <w:szCs w:val="24"/>
              </w:rPr>
              <w:t>Формиран</w:t>
            </w:r>
            <w:r>
              <w:rPr>
                <w:w w:val="105"/>
                <w:sz w:val="24"/>
                <w:szCs w:val="24"/>
                <w:lang w:val="sr-Cyrl-RS"/>
              </w:rPr>
              <w:t xml:space="preserve"> план за у</w:t>
            </w:r>
            <w:r>
              <w:rPr>
                <w:sz w:val="24"/>
                <w:szCs w:val="24"/>
                <w:lang w:val="sr-Cyrl-RS"/>
              </w:rPr>
              <w:t>напређивање квалитета рада</w:t>
            </w:r>
          </w:p>
        </w:tc>
        <w:tc>
          <w:tcPr>
            <w:tcW w:w="2130" w:type="dxa"/>
          </w:tcPr>
          <w:p w14:paraId="5CC3BBB9">
            <w:pPr>
              <w:pStyle w:val="61"/>
            </w:pPr>
            <w:r>
              <w:rPr>
                <w:sz w:val="24"/>
                <w:szCs w:val="24"/>
                <w:lang w:val="sr-Cyrl-RS"/>
              </w:rPr>
              <w:t>Разговори и консултације са васпитачима и свим запосленима</w:t>
            </w:r>
          </w:p>
        </w:tc>
      </w:tr>
      <w:tr w14:paraId="79D4B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0" w:type="dxa"/>
          </w:tcPr>
          <w:p w14:paraId="5A4F588C">
            <w:pPr>
              <w:pStyle w:val="61"/>
              <w:spacing w:before="197" w:line="247" w:lineRule="auto"/>
              <w:ind w:right="80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Према  изаб</w:t>
            </w:r>
            <w:r>
              <w:rPr>
                <w:w w:val="105"/>
                <w:sz w:val="24"/>
                <w:szCs w:val="24"/>
              </w:rPr>
              <w:t>р</w:t>
            </w:r>
            <w:r>
              <w:rPr>
                <w:w w:val="105"/>
                <w:sz w:val="24"/>
                <w:szCs w:val="24"/>
                <w:lang w:val="sr-Cyrl-RS"/>
              </w:rPr>
              <w:t xml:space="preserve">аној </w:t>
            </w:r>
            <w:r>
              <w:rPr>
                <w:spacing w:val="5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области</w:t>
            </w:r>
            <w:r>
              <w:rPr>
                <w:spacing w:val="6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за</w:t>
            </w:r>
            <w:r>
              <w:rPr>
                <w:spacing w:val="-66"/>
                <w:w w:val="10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самовредновање</w:t>
            </w:r>
            <w:r>
              <w:rPr>
                <w:sz w:val="24"/>
                <w:szCs w:val="24"/>
                <w:lang w:val="sr-Cyrl-RS"/>
              </w:rPr>
              <w:t xml:space="preserve"> радити на </w:t>
            </w:r>
            <w:r>
              <w:rPr>
                <w:w w:val="105"/>
                <w:sz w:val="24"/>
                <w:szCs w:val="24"/>
              </w:rPr>
              <w:t>разматра</w:t>
            </w:r>
            <w:r>
              <w:rPr>
                <w:w w:val="105"/>
                <w:sz w:val="24"/>
                <w:szCs w:val="24"/>
                <w:lang w:val="sr-Cyrl-RS"/>
              </w:rPr>
              <w:t xml:space="preserve">њу </w:t>
            </w:r>
            <w:r>
              <w:rPr>
                <w:w w:val="105"/>
                <w:sz w:val="24"/>
                <w:szCs w:val="24"/>
              </w:rPr>
              <w:t xml:space="preserve"> и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дефинисањ</w:t>
            </w:r>
            <w:r>
              <w:rPr>
                <w:w w:val="105"/>
                <w:sz w:val="24"/>
                <w:szCs w:val="24"/>
                <w:lang w:val="sr-Cyrl-RS"/>
              </w:rPr>
              <w:t>у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додатних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показатеља</w:t>
            </w:r>
          </w:p>
          <w:p w14:paraId="3104DCBC">
            <w:pPr>
              <w:pStyle w:val="61"/>
              <w:spacing w:before="5" w:line="247" w:lineRule="auto"/>
              <w:ind w:left="79" w:right="718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у изаб</w:t>
            </w:r>
            <w:r>
              <w:rPr>
                <w:w w:val="105"/>
                <w:sz w:val="24"/>
                <w:szCs w:val="24"/>
                <w:lang w:val="sr-Cyrl-RS"/>
              </w:rPr>
              <w:t xml:space="preserve">раној </w:t>
            </w:r>
            <w:r>
              <w:rPr>
                <w:w w:val="110"/>
                <w:sz w:val="24"/>
                <w:szCs w:val="24"/>
              </w:rPr>
              <w:t>области</w:t>
            </w:r>
          </w:p>
        </w:tc>
        <w:tc>
          <w:tcPr>
            <w:tcW w:w="1635" w:type="dxa"/>
          </w:tcPr>
          <w:p w14:paraId="2294E507">
            <w:pPr>
              <w:pStyle w:val="61"/>
              <w:rPr>
                <w:sz w:val="24"/>
                <w:szCs w:val="24"/>
              </w:rPr>
            </w:pPr>
          </w:p>
          <w:p w14:paraId="4522F105">
            <w:pPr>
              <w:pStyle w:val="61"/>
              <w:rPr>
                <w:sz w:val="24"/>
                <w:szCs w:val="24"/>
              </w:rPr>
            </w:pPr>
          </w:p>
          <w:p w14:paraId="68851E7C">
            <w:pPr>
              <w:pStyle w:val="61"/>
              <w:rPr>
                <w:sz w:val="24"/>
                <w:szCs w:val="24"/>
              </w:rPr>
            </w:pPr>
          </w:p>
          <w:p w14:paraId="55EF7ACC">
            <w:pPr>
              <w:pStyle w:val="61"/>
              <w:spacing w:before="215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окто</w:t>
            </w:r>
            <w:r>
              <w:rPr>
                <w:w w:val="105"/>
                <w:sz w:val="24"/>
                <w:szCs w:val="24"/>
              </w:rPr>
              <w:t>бар</w:t>
            </w:r>
          </w:p>
        </w:tc>
        <w:tc>
          <w:tcPr>
            <w:tcW w:w="2325" w:type="dxa"/>
          </w:tcPr>
          <w:p w14:paraId="5F46D8B2">
            <w:pPr>
              <w:pStyle w:val="61"/>
              <w:spacing w:before="1" w:line="247" w:lineRule="auto"/>
              <w:ind w:right="247"/>
              <w:rPr>
                <w:w w:val="105"/>
                <w:sz w:val="24"/>
                <w:szCs w:val="24"/>
              </w:rPr>
            </w:pPr>
          </w:p>
          <w:p w14:paraId="3BF416C8">
            <w:pPr>
              <w:pStyle w:val="61"/>
              <w:spacing w:before="1" w:line="247" w:lineRule="auto"/>
              <w:ind w:right="247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Тим 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самовредно</w:t>
            </w:r>
            <w:r>
              <w:rPr>
                <w:w w:val="105"/>
                <w:sz w:val="24"/>
                <w:szCs w:val="24"/>
                <w:lang w:val="sr-Cyrl-RS"/>
              </w:rPr>
              <w:t>в</w:t>
            </w:r>
            <w:r>
              <w:rPr>
                <w:w w:val="105"/>
                <w:sz w:val="24"/>
                <w:szCs w:val="24"/>
              </w:rPr>
              <w:t>а</w:t>
            </w:r>
            <w:r>
              <w:rPr>
                <w:w w:val="105"/>
                <w:sz w:val="24"/>
                <w:szCs w:val="24"/>
                <w:lang w:val="sr-Cyrl-RS"/>
              </w:rPr>
              <w:t xml:space="preserve">ње 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вртића,</w:t>
            </w:r>
          </w:p>
          <w:p w14:paraId="1E1AC2A3">
            <w:pPr>
              <w:pStyle w:val="61"/>
              <w:spacing w:before="1" w:line="247" w:lineRule="auto"/>
              <w:ind w:right="247"/>
              <w:rPr>
                <w:rFonts w:eastAsia="Trebuchet MS"/>
                <w:sz w:val="24"/>
                <w:szCs w:val="24"/>
                <w:lang w:val="sr-Cyrl-RS"/>
              </w:rPr>
            </w:pP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директор</w:t>
            </w:r>
          </w:p>
        </w:tc>
        <w:tc>
          <w:tcPr>
            <w:tcW w:w="2250" w:type="dxa"/>
          </w:tcPr>
          <w:p w14:paraId="03A9A1BD">
            <w:pPr>
              <w:pStyle w:val="61"/>
              <w:spacing w:before="159" w:line="247" w:lineRule="auto"/>
              <w:ind w:right="135"/>
              <w:rPr>
                <w:spacing w:val="-67"/>
                <w:w w:val="105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Изабрана</w:t>
            </w:r>
            <w:r>
              <w:rPr>
                <w:spacing w:val="45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област за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самовредновање</w:t>
            </w:r>
            <w:r>
              <w:rPr>
                <w:spacing w:val="-67"/>
                <w:w w:val="105"/>
                <w:sz w:val="24"/>
                <w:szCs w:val="24"/>
                <w:lang w:val="sr-Cyrl-RS"/>
              </w:rPr>
              <w:t xml:space="preserve">      ,</w:t>
            </w:r>
          </w:p>
          <w:p w14:paraId="1DAE7DD2">
            <w:pPr>
              <w:pStyle w:val="61"/>
              <w:spacing w:before="159" w:line="247" w:lineRule="auto"/>
              <w:ind w:right="135"/>
              <w:rPr>
                <w:rFonts w:eastAsia="Trebuchet MS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донета одлука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о додатним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показатељима</w:t>
            </w:r>
          </w:p>
        </w:tc>
        <w:tc>
          <w:tcPr>
            <w:tcW w:w="2130" w:type="dxa"/>
          </w:tcPr>
          <w:p w14:paraId="4A1D9092">
            <w:pPr>
              <w:pStyle w:val="61"/>
              <w:spacing w:before="65" w:line="247" w:lineRule="auto"/>
              <w:ind w:left="80" w:right="444"/>
              <w:rPr>
                <w:w w:val="105"/>
                <w:sz w:val="24"/>
                <w:szCs w:val="24"/>
                <w:lang w:val="sr-Cyrl-RS"/>
              </w:rPr>
            </w:pPr>
          </w:p>
          <w:p w14:paraId="6B3FFC1D">
            <w:pPr>
              <w:pStyle w:val="61"/>
              <w:spacing w:before="65" w:line="247" w:lineRule="auto"/>
              <w:ind w:left="80" w:right="444"/>
              <w:rPr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Разговори и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консултов</w:t>
            </w:r>
            <w:r>
              <w:rPr>
                <w:w w:val="105"/>
                <w:sz w:val="24"/>
                <w:szCs w:val="24"/>
              </w:rPr>
              <w:t>a</w:t>
            </w:r>
            <w:r>
              <w:rPr>
                <w:w w:val="105"/>
                <w:sz w:val="24"/>
                <w:szCs w:val="24"/>
                <w:lang w:val="sr-Cyrl-RS"/>
              </w:rPr>
              <w:t>ње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са</w:t>
            </w:r>
            <w:r>
              <w:rPr>
                <w:spacing w:val="-5"/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васпитачима,</w:t>
            </w:r>
          </w:p>
          <w:p w14:paraId="10B7E4E4">
            <w:pPr>
              <w:pStyle w:val="61"/>
              <w:spacing w:before="2" w:line="247" w:lineRule="auto"/>
              <w:ind w:left="80" w:right="287"/>
              <w:rPr>
                <w:rFonts w:eastAsia="Trebuchet MS"/>
                <w:sz w:val="24"/>
                <w:szCs w:val="24"/>
                <w:lang w:val="sr-Cyrl-RS"/>
              </w:rPr>
            </w:pPr>
          </w:p>
        </w:tc>
      </w:tr>
      <w:tr w14:paraId="30B15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7" w:hRule="atLeast"/>
        </w:trPr>
        <w:tc>
          <w:tcPr>
            <w:tcW w:w="2250" w:type="dxa"/>
          </w:tcPr>
          <w:p w14:paraId="70A961EB">
            <w:pPr>
              <w:pStyle w:val="61"/>
              <w:spacing w:line="247" w:lineRule="auto"/>
              <w:ind w:right="262"/>
              <w:rPr>
                <w:w w:val="105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Избор,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 xml:space="preserve">прилагођавање </w:t>
            </w:r>
            <w:r>
              <w:rPr>
                <w:spacing w:val="-67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и израда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инструмената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за прикупљање</w:t>
            </w:r>
            <w:r>
              <w:rPr>
                <w:spacing w:val="-67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података и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одређивање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узорка у оквиру</w:t>
            </w:r>
          </w:p>
          <w:p w14:paraId="2D1E6597">
            <w:pPr>
              <w:pStyle w:val="61"/>
              <w:spacing w:line="247" w:lineRule="auto"/>
              <w:ind w:right="262"/>
              <w:rPr>
                <w:rFonts w:eastAsia="Trebuchet MS"/>
                <w:sz w:val="24"/>
                <w:szCs w:val="24"/>
              </w:rPr>
            </w:pPr>
            <w:r>
              <w:rPr>
                <w:spacing w:val="-67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циљних</w:t>
            </w:r>
            <w:r>
              <w:rPr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група</w:t>
            </w:r>
          </w:p>
        </w:tc>
        <w:tc>
          <w:tcPr>
            <w:tcW w:w="1635" w:type="dxa"/>
          </w:tcPr>
          <w:p w14:paraId="022C1705">
            <w:pPr>
              <w:pStyle w:val="61"/>
              <w:spacing w:line="247" w:lineRule="auto"/>
              <w:ind w:right="329"/>
              <w:rPr>
                <w:w w:val="110"/>
                <w:sz w:val="24"/>
                <w:szCs w:val="24"/>
                <w:lang w:val="sr-Cyrl-RS"/>
              </w:rPr>
            </w:pPr>
            <w:r>
              <w:rPr>
                <w:w w:val="110"/>
                <w:sz w:val="24"/>
                <w:szCs w:val="24"/>
                <w:lang w:val="sr-Cyrl-RS"/>
              </w:rPr>
              <w:t>новембар</w:t>
            </w:r>
          </w:p>
          <w:p w14:paraId="707BC107">
            <w:pPr>
              <w:pStyle w:val="61"/>
              <w:spacing w:line="247" w:lineRule="auto"/>
              <w:ind w:right="329"/>
              <w:rPr>
                <w:w w:val="110"/>
                <w:sz w:val="24"/>
                <w:szCs w:val="24"/>
                <w:lang w:val="sr-Cyrl-RS"/>
              </w:rPr>
            </w:pPr>
            <w:r>
              <w:rPr>
                <w:w w:val="110"/>
                <w:sz w:val="24"/>
                <w:szCs w:val="24"/>
                <w:lang w:val="sr-Cyrl-RS"/>
              </w:rPr>
              <w:t>децембар</w:t>
            </w:r>
          </w:p>
        </w:tc>
        <w:tc>
          <w:tcPr>
            <w:tcW w:w="2325" w:type="dxa"/>
          </w:tcPr>
          <w:p w14:paraId="56A91BCF">
            <w:pPr>
              <w:pStyle w:val="61"/>
              <w:spacing w:line="247" w:lineRule="auto"/>
              <w:ind w:right="247"/>
              <w:rPr>
                <w:rFonts w:eastAsia="Trebuchet MS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</w:rPr>
              <w:t>Тим 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самовредновање</w:t>
            </w:r>
            <w:r>
              <w:rPr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spacing w:val="-67"/>
                <w:w w:val="105"/>
                <w:sz w:val="24"/>
                <w:szCs w:val="24"/>
                <w:lang w:val="sr-Cyrl-RS"/>
              </w:rPr>
              <w:t xml:space="preserve"> и </w:t>
            </w:r>
          </w:p>
        </w:tc>
        <w:tc>
          <w:tcPr>
            <w:tcW w:w="2250" w:type="dxa"/>
          </w:tcPr>
          <w:p w14:paraId="309CC51E">
            <w:pPr>
              <w:pStyle w:val="61"/>
              <w:spacing w:line="247" w:lineRule="auto"/>
              <w:ind w:right="99"/>
              <w:rPr>
                <w:spacing w:val="1"/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Припремљени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инструменти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</w:p>
          <w:p w14:paraId="0942DF7A">
            <w:pPr>
              <w:pStyle w:val="61"/>
              <w:spacing w:line="247" w:lineRule="auto"/>
              <w:ind w:right="99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Утврђен узорак и</w:t>
            </w:r>
            <w:r>
              <w:rPr>
                <w:spacing w:val="-67"/>
                <w:w w:val="105"/>
                <w:sz w:val="24"/>
                <w:szCs w:val="24"/>
              </w:rPr>
              <w:t xml:space="preserve">   </w:t>
            </w:r>
            <w:r>
              <w:rPr>
                <w:w w:val="105"/>
                <w:sz w:val="24"/>
                <w:szCs w:val="24"/>
              </w:rPr>
              <w:t>циљне</w:t>
            </w:r>
            <w:r>
              <w:rPr>
                <w:spacing w:val="-18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групе</w:t>
            </w:r>
          </w:p>
        </w:tc>
        <w:tc>
          <w:tcPr>
            <w:tcW w:w="2130" w:type="dxa"/>
          </w:tcPr>
          <w:p w14:paraId="6583FB0C">
            <w:pPr>
              <w:pStyle w:val="61"/>
              <w:spacing w:before="65" w:line="247" w:lineRule="auto"/>
              <w:ind w:right="378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Анализа и избор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постојећих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инструмената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>а</w:t>
            </w:r>
            <w:r>
              <w:rPr>
                <w:w w:val="105"/>
                <w:sz w:val="24"/>
                <w:szCs w:val="24"/>
              </w:rPr>
              <w:t>даптација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постојећих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инструмената</w:t>
            </w:r>
          </w:p>
          <w:p w14:paraId="1342F040">
            <w:pPr>
              <w:pStyle w:val="61"/>
              <w:spacing w:before="5" w:line="247" w:lineRule="auto"/>
              <w:ind w:left="80" w:right="88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у односу на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специфичности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вртића (по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потреби)</w:t>
            </w:r>
          </w:p>
          <w:p w14:paraId="0A078884">
            <w:pPr>
              <w:pStyle w:val="61"/>
              <w:spacing w:before="4" w:line="247" w:lineRule="auto"/>
              <w:ind w:left="80" w:right="88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Израда нових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инструмената</w:t>
            </w:r>
            <w:r>
              <w:rPr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(по</w:t>
            </w:r>
          </w:p>
          <w:p w14:paraId="5E0CEB72">
            <w:pPr>
              <w:pStyle w:val="61"/>
              <w:spacing w:before="1"/>
              <w:ind w:left="80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потреби)</w:t>
            </w:r>
          </w:p>
        </w:tc>
      </w:tr>
    </w:tbl>
    <w:tbl>
      <w:tblPr>
        <w:tblStyle w:val="7"/>
        <w:tblW w:w="10575" w:type="dxa"/>
        <w:tblInd w:w="-502" w:type="dxa"/>
        <w:tblBorders>
          <w:top w:val="dotted" w:color="A7A9AC" w:sz="8" w:space="0"/>
          <w:left w:val="dotted" w:color="A7A9AC" w:sz="8" w:space="0"/>
          <w:bottom w:val="dotted" w:color="A7A9AC" w:sz="8" w:space="0"/>
          <w:right w:val="dotted" w:color="A7A9AC" w:sz="8" w:space="0"/>
          <w:insideH w:val="dotted" w:color="A7A9AC" w:sz="8" w:space="0"/>
          <w:insideV w:val="dotted" w:color="A7A9AC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0"/>
        <w:gridCol w:w="1635"/>
        <w:gridCol w:w="2310"/>
        <w:gridCol w:w="1982"/>
        <w:gridCol w:w="2428"/>
      </w:tblGrid>
      <w:tr w14:paraId="7E84374C">
        <w:tblPrEx>
          <w:tblBorders>
            <w:top w:val="dotted" w:color="A7A9AC" w:sz="8" w:space="0"/>
            <w:left w:val="dotted" w:color="A7A9AC" w:sz="8" w:space="0"/>
            <w:bottom w:val="dotted" w:color="A7A9AC" w:sz="8" w:space="0"/>
            <w:right w:val="dotted" w:color="A7A9AC" w:sz="8" w:space="0"/>
            <w:insideH w:val="dotted" w:color="A7A9AC" w:sz="8" w:space="0"/>
            <w:insideV w:val="dotted" w:color="A7A9AC" w:sz="8" w:space="0"/>
          </w:tblBorders>
        </w:tblPrEx>
        <w:trPr>
          <w:trHeight w:val="2738" w:hRule="atLeast"/>
        </w:trPr>
        <w:tc>
          <w:tcPr>
            <w:tcW w:w="2220" w:type="dxa"/>
            <w:tcBorders>
              <w:left w:val="single" w:color="auto" w:sz="4" w:space="0"/>
              <w:bottom w:val="nil"/>
              <w:right w:val="single" w:color="auto" w:sz="4" w:space="0"/>
            </w:tcBorders>
          </w:tcPr>
          <w:p w14:paraId="1E5B968B">
            <w:pPr>
              <w:pStyle w:val="61"/>
              <w:spacing w:before="1" w:line="247" w:lineRule="auto"/>
              <w:rPr>
                <w:spacing w:val="-64"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</w:t>
            </w:r>
            <w:r>
              <w:rPr>
                <w:sz w:val="24"/>
                <w:szCs w:val="24"/>
              </w:rPr>
              <w:t>Прикупљање</w:t>
            </w:r>
            <w:r>
              <w:rPr>
                <w:spacing w:val="-64"/>
                <w:sz w:val="24"/>
                <w:szCs w:val="24"/>
              </w:rPr>
              <w:t xml:space="preserve"> </w:t>
            </w:r>
          </w:p>
          <w:p w14:paraId="3AAB2272">
            <w:pPr>
              <w:pStyle w:val="61"/>
              <w:spacing w:before="1" w:line="247" w:lineRule="auto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 xml:space="preserve">     </w:t>
            </w:r>
            <w:r>
              <w:rPr>
                <w:w w:val="105"/>
                <w:sz w:val="24"/>
                <w:szCs w:val="24"/>
              </w:rPr>
              <w:t>података</w:t>
            </w:r>
          </w:p>
        </w:tc>
        <w:tc>
          <w:tcPr>
            <w:tcW w:w="1635" w:type="dxa"/>
            <w:tcBorders>
              <w:left w:val="single" w:color="auto" w:sz="4" w:space="0"/>
              <w:bottom w:val="nil"/>
              <w:right w:val="single" w:color="auto" w:sz="4" w:space="0"/>
            </w:tcBorders>
          </w:tcPr>
          <w:p w14:paraId="525541FC">
            <w:pPr>
              <w:pStyle w:val="61"/>
              <w:spacing w:line="247" w:lineRule="auto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 xml:space="preserve">Јануар  </w:t>
            </w:r>
            <w:r>
              <w:rPr>
                <w:w w:val="105"/>
                <w:sz w:val="24"/>
                <w:szCs w:val="24"/>
              </w:rPr>
              <w:t>–</w:t>
            </w:r>
          </w:p>
          <w:p w14:paraId="2BD140D5">
            <w:pPr>
              <w:pStyle w:val="61"/>
              <w:spacing w:line="247" w:lineRule="auto"/>
              <w:rPr>
                <w:sz w:val="24"/>
                <w:szCs w:val="24"/>
                <w:lang w:val="sr-Cyrl-RS"/>
              </w:rPr>
            </w:pP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spacing w:val="-67"/>
                <w:w w:val="105"/>
                <w:sz w:val="24"/>
                <w:szCs w:val="24"/>
                <w:lang w:val="sr-Cyrl-RS"/>
              </w:rPr>
              <w:t xml:space="preserve">     март</w:t>
            </w:r>
          </w:p>
        </w:tc>
        <w:tc>
          <w:tcPr>
            <w:tcW w:w="2310" w:type="dxa"/>
            <w:tcBorders>
              <w:left w:val="single" w:color="auto" w:sz="4" w:space="0"/>
              <w:bottom w:val="nil"/>
              <w:right w:val="single" w:color="auto" w:sz="4" w:space="0"/>
            </w:tcBorders>
          </w:tcPr>
          <w:p w14:paraId="15B0EE84">
            <w:pPr>
              <w:pStyle w:val="61"/>
              <w:spacing w:line="247" w:lineRule="auto"/>
              <w:ind w:right="57"/>
              <w:rPr>
                <w:w w:val="105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Тим за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самовредновање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 xml:space="preserve">вртића, </w:t>
            </w:r>
          </w:p>
          <w:p w14:paraId="3FBB0E34">
            <w:pPr>
              <w:pStyle w:val="61"/>
              <w:spacing w:line="247" w:lineRule="auto"/>
              <w:ind w:right="57"/>
              <w:rPr>
                <w:spacing w:val="-67"/>
                <w:w w:val="105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изабрани</w:t>
            </w:r>
            <w:r>
              <w:rPr>
                <w:spacing w:val="-67"/>
                <w:w w:val="105"/>
                <w:sz w:val="24"/>
                <w:szCs w:val="24"/>
                <w:lang w:val="sr-Cyrl-RS"/>
              </w:rPr>
              <w:t xml:space="preserve"> </w:t>
            </w:r>
          </w:p>
          <w:p w14:paraId="061CA8FA">
            <w:pPr>
              <w:pStyle w:val="61"/>
              <w:spacing w:line="247" w:lineRule="auto"/>
              <w:ind w:right="57"/>
              <w:rPr>
                <w:spacing w:val="-11"/>
                <w:w w:val="105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узорак</w:t>
            </w:r>
            <w:r>
              <w:rPr>
                <w:spacing w:val="-1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из</w:t>
            </w:r>
            <w:r>
              <w:rPr>
                <w:spacing w:val="-11"/>
                <w:w w:val="105"/>
                <w:sz w:val="24"/>
                <w:szCs w:val="24"/>
                <w:lang w:val="sr-Cyrl-RS"/>
              </w:rPr>
              <w:t xml:space="preserve"> </w:t>
            </w:r>
          </w:p>
          <w:p w14:paraId="148B2842">
            <w:pPr>
              <w:pStyle w:val="61"/>
              <w:spacing w:line="247" w:lineRule="auto"/>
              <w:ind w:right="57"/>
              <w:rPr>
                <w:spacing w:val="-66"/>
                <w:w w:val="105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циљних</w:t>
            </w:r>
            <w:r>
              <w:rPr>
                <w:spacing w:val="-66"/>
                <w:w w:val="105"/>
                <w:sz w:val="24"/>
                <w:szCs w:val="24"/>
                <w:lang w:val="sr-Cyrl-RS"/>
              </w:rPr>
              <w:t xml:space="preserve"> </w:t>
            </w:r>
          </w:p>
          <w:p w14:paraId="3994309D">
            <w:pPr>
              <w:pStyle w:val="61"/>
              <w:spacing w:line="247" w:lineRule="auto"/>
              <w:ind w:right="57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група</w:t>
            </w:r>
          </w:p>
        </w:tc>
        <w:tc>
          <w:tcPr>
            <w:tcW w:w="1982" w:type="dxa"/>
            <w:tcBorders>
              <w:left w:val="single" w:color="auto" w:sz="4" w:space="0"/>
              <w:bottom w:val="nil"/>
              <w:right w:val="single" w:color="auto" w:sz="4" w:space="0"/>
            </w:tcBorders>
          </w:tcPr>
          <w:p w14:paraId="0519B933">
            <w:pPr>
              <w:pStyle w:val="61"/>
              <w:spacing w:before="197" w:line="247" w:lineRule="auto"/>
              <w:ind w:right="310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Прикупљени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подаци о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квалитету рада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 изабраној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области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применом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изабраних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инструмената</w:t>
            </w:r>
          </w:p>
        </w:tc>
        <w:tc>
          <w:tcPr>
            <w:tcW w:w="2428" w:type="dxa"/>
            <w:tcBorders>
              <w:left w:val="single" w:color="auto" w:sz="4" w:space="0"/>
              <w:bottom w:val="nil"/>
              <w:right w:val="single" w:color="auto" w:sz="4" w:space="0"/>
            </w:tcBorders>
          </w:tcPr>
          <w:p w14:paraId="46E29BEA">
            <w:pPr>
              <w:pStyle w:val="61"/>
              <w:spacing w:before="47" w:line="260" w:lineRule="atLeast"/>
              <w:ind w:left="80" w:right="202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Чек-листе,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упитници, питања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фокус групе,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посматрање,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анализа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документације,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интервјуи,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консултовање са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децом</w:t>
            </w:r>
          </w:p>
        </w:tc>
      </w:tr>
    </w:tbl>
    <w:tbl>
      <w:tblPr>
        <w:tblStyle w:val="21"/>
        <w:tblW w:w="10440" w:type="dxa"/>
        <w:tblInd w:w="-3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680"/>
        <w:gridCol w:w="2265"/>
        <w:gridCol w:w="2025"/>
        <w:gridCol w:w="2310"/>
      </w:tblGrid>
      <w:tr w14:paraId="371CB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314A4FE7">
            <w:pPr>
              <w:pStyle w:val="61"/>
              <w:spacing w:before="159" w:line="247" w:lineRule="auto"/>
              <w:ind w:right="80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Обрада података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 интерпретација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добијених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резултата</w:t>
            </w:r>
          </w:p>
        </w:tc>
        <w:tc>
          <w:tcPr>
            <w:tcW w:w="1680" w:type="dxa"/>
          </w:tcPr>
          <w:p w14:paraId="0AE81CF9">
            <w:pPr>
              <w:pStyle w:val="61"/>
              <w:rPr>
                <w:w w:val="110"/>
                <w:sz w:val="24"/>
                <w:szCs w:val="24"/>
              </w:rPr>
            </w:pPr>
          </w:p>
          <w:p w14:paraId="05AC3DF3">
            <w:pPr>
              <w:pStyle w:val="61"/>
              <w:rPr>
                <w:rFonts w:eastAsia="Trebuchet MS"/>
                <w:sz w:val="24"/>
                <w:szCs w:val="24"/>
                <w:lang w:val="sr-Cyrl-RS"/>
              </w:rPr>
            </w:pPr>
            <w:r>
              <w:rPr>
                <w:w w:val="110"/>
                <w:sz w:val="24"/>
                <w:szCs w:val="24"/>
              </w:rPr>
              <w:t>Април</w:t>
            </w:r>
            <w:r>
              <w:rPr>
                <w:w w:val="110"/>
                <w:sz w:val="24"/>
                <w:szCs w:val="24"/>
                <w:lang w:val="sr-Cyrl-RS"/>
              </w:rPr>
              <w:t>-мај</w:t>
            </w:r>
          </w:p>
        </w:tc>
        <w:tc>
          <w:tcPr>
            <w:tcW w:w="2265" w:type="dxa"/>
          </w:tcPr>
          <w:p w14:paraId="3BD13D50">
            <w:pPr>
              <w:pStyle w:val="61"/>
              <w:spacing w:line="247" w:lineRule="auto"/>
              <w:ind w:right="247"/>
              <w:rPr>
                <w:spacing w:val="-67"/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Тим 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самовредновање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</w:p>
          <w:p w14:paraId="6529FC14">
            <w:pPr>
              <w:pStyle w:val="61"/>
              <w:spacing w:line="247" w:lineRule="auto"/>
              <w:ind w:right="247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вртића</w:t>
            </w:r>
          </w:p>
        </w:tc>
        <w:tc>
          <w:tcPr>
            <w:tcW w:w="2025" w:type="dxa"/>
          </w:tcPr>
          <w:p w14:paraId="16B87930">
            <w:pPr>
              <w:pStyle w:val="61"/>
              <w:spacing w:before="65" w:line="247" w:lineRule="auto"/>
              <w:ind w:left="80" w:right="144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Обрађени и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анализ</w:t>
            </w:r>
            <w:r>
              <w:rPr>
                <w:w w:val="105"/>
                <w:sz w:val="24"/>
                <w:szCs w:val="24"/>
                <w:lang w:val="sr-Cyrl-RS"/>
              </w:rPr>
              <w:t>и</w:t>
            </w:r>
            <w:r>
              <w:rPr>
                <w:w w:val="105"/>
                <w:sz w:val="24"/>
                <w:szCs w:val="24"/>
              </w:rPr>
              <w:t>рани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подаци и донети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закључци о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остварености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свих  стандарда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</w:t>
            </w:r>
            <w:r>
              <w:rPr>
                <w:spacing w:val="-18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области</w:t>
            </w:r>
            <w:r>
              <w:rPr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које</w:t>
            </w:r>
            <w:r>
              <w:rPr>
                <w:spacing w:val="-1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се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самовреднује</w:t>
            </w:r>
          </w:p>
        </w:tc>
        <w:tc>
          <w:tcPr>
            <w:tcW w:w="2310" w:type="dxa"/>
          </w:tcPr>
          <w:p w14:paraId="3E0DEBD2"/>
        </w:tc>
      </w:tr>
    </w:tbl>
    <w:tbl>
      <w:tblPr>
        <w:tblStyle w:val="7"/>
        <w:tblW w:w="10455" w:type="dxa"/>
        <w:tblInd w:w="-487" w:type="dxa"/>
        <w:tblBorders>
          <w:top w:val="dotted" w:color="A7A9AC" w:sz="8" w:space="0"/>
          <w:left w:val="dotted" w:color="A7A9AC" w:sz="8" w:space="0"/>
          <w:bottom w:val="dotted" w:color="A7A9AC" w:sz="8" w:space="0"/>
          <w:right w:val="dotted" w:color="A7A9AC" w:sz="8" w:space="0"/>
          <w:insideH w:val="dotted" w:color="A7A9AC" w:sz="8" w:space="0"/>
          <w:insideV w:val="dotted" w:color="A7A9AC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0"/>
        <w:gridCol w:w="1575"/>
        <w:gridCol w:w="2280"/>
        <w:gridCol w:w="2087"/>
        <w:gridCol w:w="2323"/>
      </w:tblGrid>
      <w:tr w14:paraId="149A9ADF">
        <w:tblPrEx>
          <w:tblBorders>
            <w:top w:val="dotted" w:color="A7A9AC" w:sz="8" w:space="0"/>
            <w:left w:val="dotted" w:color="A7A9AC" w:sz="8" w:space="0"/>
            <w:bottom w:val="dotted" w:color="A7A9AC" w:sz="8" w:space="0"/>
            <w:right w:val="dotted" w:color="A7A9AC" w:sz="8" w:space="0"/>
            <w:insideH w:val="dotted" w:color="A7A9AC" w:sz="8" w:space="0"/>
            <w:insideV w:val="dotted" w:color="A7A9A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6" w:hRule="atLeast"/>
        </w:trPr>
        <w:tc>
          <w:tcPr>
            <w:tcW w:w="2190" w:type="dxa"/>
          </w:tcPr>
          <w:p w14:paraId="63E94378">
            <w:pPr>
              <w:pStyle w:val="61"/>
              <w:spacing w:line="247" w:lineRule="auto"/>
              <w:ind w:right="142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Израда нацрта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извештаја о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самовредновању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10"/>
                <w:sz w:val="24"/>
                <w:szCs w:val="24"/>
              </w:rPr>
              <w:t>вртића</w:t>
            </w:r>
          </w:p>
        </w:tc>
        <w:tc>
          <w:tcPr>
            <w:tcW w:w="1575" w:type="dxa"/>
          </w:tcPr>
          <w:p w14:paraId="06CE2DA3">
            <w:pPr>
              <w:pStyle w:val="61"/>
              <w:rPr>
                <w:sz w:val="24"/>
                <w:szCs w:val="24"/>
              </w:rPr>
            </w:pPr>
          </w:p>
          <w:p w14:paraId="2EB96DEE">
            <w:pPr>
              <w:pStyle w:val="61"/>
              <w:rPr>
                <w:w w:val="110"/>
                <w:sz w:val="24"/>
                <w:szCs w:val="24"/>
              </w:rPr>
            </w:pPr>
          </w:p>
          <w:p w14:paraId="1ABB0148">
            <w:pPr>
              <w:pStyle w:val="61"/>
              <w:rPr>
                <w:w w:val="110"/>
                <w:sz w:val="24"/>
                <w:szCs w:val="24"/>
              </w:rPr>
            </w:pPr>
          </w:p>
          <w:p w14:paraId="132CD504">
            <w:pPr>
              <w:pStyle w:val="61"/>
              <w:ind w:firstLine="264" w:firstLineChars="100"/>
              <w:rPr>
                <w:sz w:val="24"/>
                <w:szCs w:val="24"/>
                <w:lang w:val="sr-Cyrl-RS"/>
              </w:rPr>
            </w:pPr>
            <w:r>
              <w:rPr>
                <w:w w:val="110"/>
                <w:sz w:val="24"/>
                <w:szCs w:val="24"/>
              </w:rPr>
              <w:t>Мај</w:t>
            </w:r>
            <w:r>
              <w:rPr>
                <w:w w:val="110"/>
                <w:sz w:val="24"/>
                <w:szCs w:val="24"/>
                <w:lang w:val="sr-Cyrl-RS"/>
              </w:rPr>
              <w:t>-јун</w:t>
            </w:r>
          </w:p>
        </w:tc>
        <w:tc>
          <w:tcPr>
            <w:tcW w:w="2280" w:type="dxa"/>
          </w:tcPr>
          <w:p w14:paraId="39F4B439">
            <w:pPr>
              <w:pStyle w:val="61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Тим 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самовредновање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вртића,</w:t>
            </w:r>
          </w:p>
        </w:tc>
        <w:tc>
          <w:tcPr>
            <w:tcW w:w="2087" w:type="dxa"/>
          </w:tcPr>
          <w:p w14:paraId="7BB2CA44">
            <w:pPr>
              <w:pStyle w:val="61"/>
              <w:spacing w:before="65" w:line="247" w:lineRule="auto"/>
              <w:ind w:left="80" w:right="4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Припремљен</w:t>
            </w:r>
            <w:r>
              <w:rPr>
                <w:spacing w:val="-64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нацрт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извештаја</w:t>
            </w:r>
            <w:r>
              <w:rPr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о</w:t>
            </w:r>
          </w:p>
          <w:p w14:paraId="1506918F">
            <w:pPr>
              <w:pStyle w:val="61"/>
              <w:spacing w:before="2" w:line="247" w:lineRule="auto"/>
              <w:ind w:left="80" w:right="137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самовредновању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 xml:space="preserve">квалитета </w:t>
            </w:r>
            <w:r>
              <w:rPr>
                <w:spacing w:val="5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рада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 изабраној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области са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препорукама 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унапређивање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квалитета</w:t>
            </w:r>
            <w:r>
              <w:rPr>
                <w:spacing w:val="-10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рада</w:t>
            </w:r>
          </w:p>
        </w:tc>
        <w:tc>
          <w:tcPr>
            <w:tcW w:w="2323" w:type="dxa"/>
          </w:tcPr>
          <w:p w14:paraId="380AE25B">
            <w:pPr>
              <w:pStyle w:val="61"/>
              <w:rPr>
                <w:sz w:val="24"/>
                <w:szCs w:val="24"/>
              </w:rPr>
            </w:pPr>
          </w:p>
        </w:tc>
      </w:tr>
    </w:tbl>
    <w:tbl>
      <w:tblPr>
        <w:tblStyle w:val="21"/>
        <w:tblW w:w="10500" w:type="dxa"/>
        <w:tblInd w:w="-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8"/>
        <w:gridCol w:w="1605"/>
        <w:gridCol w:w="1935"/>
        <w:gridCol w:w="2462"/>
        <w:gridCol w:w="2310"/>
      </w:tblGrid>
      <w:tr w14:paraId="2DCD0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88" w:type="dxa"/>
          </w:tcPr>
          <w:p w14:paraId="0A342060">
            <w:pPr>
              <w:pStyle w:val="61"/>
              <w:spacing w:before="197" w:line="247" w:lineRule="auto"/>
              <w:ind w:right="86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Разматрање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нацрта извештаја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spacing w:val="-67"/>
                <w:w w:val="105"/>
                <w:sz w:val="24"/>
                <w:szCs w:val="24"/>
                <w:lang w:val="sr-Cyrl-RS"/>
              </w:rPr>
              <w:t xml:space="preserve">    </w:t>
            </w:r>
            <w:r>
              <w:rPr>
                <w:w w:val="105"/>
                <w:sz w:val="24"/>
                <w:szCs w:val="24"/>
              </w:rPr>
              <w:t>на</w:t>
            </w:r>
            <w:r>
              <w:rPr>
                <w:spacing w:val="1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нивоу</w:t>
            </w:r>
            <w:r>
              <w:rPr>
                <w:spacing w:val="1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вртића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 припрема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завршне</w:t>
            </w:r>
            <w:r>
              <w:rPr>
                <w:spacing w:val="-13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верзије</w:t>
            </w:r>
          </w:p>
        </w:tc>
        <w:tc>
          <w:tcPr>
            <w:tcW w:w="1605" w:type="dxa"/>
          </w:tcPr>
          <w:p w14:paraId="0CCAC1AB">
            <w:pPr>
              <w:pStyle w:val="61"/>
              <w:ind w:firstLine="120" w:firstLineChars="50"/>
              <w:rPr>
                <w:rFonts w:eastAsia="Trebuchet MS"/>
                <w:sz w:val="24"/>
                <w:szCs w:val="24"/>
              </w:rPr>
            </w:pPr>
            <w:r>
              <w:rPr>
                <w:sz w:val="24"/>
                <w:szCs w:val="24"/>
              </w:rPr>
              <w:t>Мај</w:t>
            </w:r>
          </w:p>
        </w:tc>
        <w:tc>
          <w:tcPr>
            <w:tcW w:w="1935" w:type="dxa"/>
          </w:tcPr>
          <w:p w14:paraId="597478D6">
            <w:pPr>
              <w:pStyle w:val="61"/>
              <w:spacing w:before="65" w:line="247" w:lineRule="auto"/>
              <w:ind w:left="79" w:right="79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Тим 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самовредновање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вртића,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запослени</w:t>
            </w:r>
            <w:r>
              <w:rPr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</w:t>
            </w:r>
            <w:r>
              <w:rPr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вртићу</w:t>
            </w:r>
          </w:p>
        </w:tc>
        <w:tc>
          <w:tcPr>
            <w:tcW w:w="2462" w:type="dxa"/>
          </w:tcPr>
          <w:p w14:paraId="644CA107">
            <w:pPr>
              <w:pStyle w:val="61"/>
              <w:spacing w:before="65" w:line="247" w:lineRule="auto"/>
              <w:ind w:left="79" w:right="99"/>
              <w:rPr>
                <w:w w:val="105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</w:rPr>
              <w:t>Припремљена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завршна верзија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spacing w:val="-2"/>
                <w:w w:val="105"/>
                <w:sz w:val="24"/>
                <w:szCs w:val="24"/>
              </w:rPr>
              <w:t>извештаја</w:t>
            </w:r>
            <w:r>
              <w:rPr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spacing w:val="-1"/>
                <w:w w:val="105"/>
                <w:sz w:val="24"/>
                <w:szCs w:val="24"/>
              </w:rPr>
              <w:t>која</w:t>
            </w:r>
            <w:r>
              <w:rPr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spacing w:val="-1"/>
                <w:w w:val="105"/>
                <w:sz w:val="24"/>
                <w:szCs w:val="24"/>
              </w:rPr>
              <w:t>се</w:t>
            </w:r>
            <w:r>
              <w:rPr>
                <w:spacing w:val="-66"/>
                <w:w w:val="105"/>
                <w:sz w:val="24"/>
                <w:szCs w:val="24"/>
              </w:rPr>
              <w:t xml:space="preserve"> </w:t>
            </w:r>
            <w:r>
              <w:rPr>
                <w:spacing w:val="-1"/>
                <w:w w:val="105"/>
                <w:sz w:val="24"/>
                <w:szCs w:val="24"/>
              </w:rPr>
              <w:t>шаље директору</w:t>
            </w:r>
            <w:r>
              <w:rPr>
                <w:w w:val="105"/>
                <w:sz w:val="24"/>
                <w:szCs w:val="24"/>
              </w:rPr>
              <w:t xml:space="preserve"> и 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тиму</w:t>
            </w:r>
            <w:r>
              <w:rPr>
                <w:w w:val="105"/>
                <w:sz w:val="24"/>
                <w:szCs w:val="24"/>
                <w:lang w:val="sr-Cyrl-RS"/>
              </w:rPr>
              <w:t xml:space="preserve"> за обезбеђивање</w:t>
            </w:r>
          </w:p>
          <w:p w14:paraId="6ACA69F9">
            <w:pPr>
              <w:pStyle w:val="61"/>
              <w:spacing w:before="65" w:line="247" w:lineRule="auto"/>
              <w:ind w:left="79" w:right="99"/>
              <w:rPr>
                <w:rFonts w:eastAsia="Trebuchet MS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квалитета рада Установе</w:t>
            </w:r>
          </w:p>
        </w:tc>
        <w:tc>
          <w:tcPr>
            <w:tcW w:w="2310" w:type="dxa"/>
          </w:tcPr>
          <w:p w14:paraId="72506CE4">
            <w:pPr>
              <w:pStyle w:val="61"/>
              <w:spacing w:before="159" w:line="247" w:lineRule="auto"/>
              <w:ind w:right="293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Разговор,</w:t>
            </w:r>
          </w:p>
          <w:p w14:paraId="126E555A">
            <w:pPr>
              <w:pStyle w:val="61"/>
              <w:spacing w:before="159" w:line="247" w:lineRule="auto"/>
              <w:ind w:right="293"/>
              <w:rPr>
                <w:rFonts w:eastAsia="Trebuchet MS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spacing w:val="-1"/>
                <w:w w:val="105"/>
                <w:sz w:val="24"/>
                <w:szCs w:val="24"/>
              </w:rPr>
              <w:t>Усмено</w:t>
            </w:r>
            <w:r>
              <w:rPr>
                <w:spacing w:val="-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излагање,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презентација</w:t>
            </w:r>
          </w:p>
        </w:tc>
      </w:tr>
      <w:tr w14:paraId="3647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</w:tcPr>
          <w:p w14:paraId="2EA59BD5">
            <w:pPr>
              <w:pStyle w:val="61"/>
              <w:spacing w:before="159" w:line="247" w:lineRule="auto"/>
              <w:ind w:right="422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Извештавање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о</w:t>
            </w:r>
            <w:r>
              <w:rPr>
                <w:spacing w:val="-8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резултатима</w:t>
            </w:r>
          </w:p>
          <w:p w14:paraId="2257F8CC">
            <w:pPr>
              <w:pStyle w:val="61"/>
              <w:spacing w:before="2" w:line="247" w:lineRule="auto"/>
              <w:ind w:left="79" w:right="80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самовредновања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седници УО,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Савета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родитеља,</w:t>
            </w:r>
            <w:r>
              <w:rPr>
                <w:spacing w:val="-6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ВО већа и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достављање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извештаја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школској</w:t>
            </w:r>
            <w:r>
              <w:rPr>
                <w:spacing w:val="-14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управи</w:t>
            </w:r>
          </w:p>
        </w:tc>
        <w:tc>
          <w:tcPr>
            <w:tcW w:w="1605" w:type="dxa"/>
          </w:tcPr>
          <w:p w14:paraId="23F0695A">
            <w:pPr>
              <w:pStyle w:val="61"/>
              <w:spacing w:before="177" w:line="247" w:lineRule="auto"/>
              <w:ind w:right="229"/>
              <w:rPr>
                <w:rFonts w:eastAsia="Trebuchet MS"/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>Јун–</w:t>
            </w:r>
            <w:r>
              <w:rPr>
                <w:spacing w:val="1"/>
                <w:w w:val="11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септембар</w:t>
            </w:r>
          </w:p>
        </w:tc>
        <w:tc>
          <w:tcPr>
            <w:tcW w:w="1935" w:type="dxa"/>
          </w:tcPr>
          <w:p w14:paraId="590660DC">
            <w:pPr>
              <w:pStyle w:val="61"/>
              <w:spacing w:before="215" w:line="247" w:lineRule="auto"/>
              <w:ind w:right="485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Директор,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делегирани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члан</w:t>
            </w:r>
            <w:r>
              <w:rPr>
                <w:w w:val="105"/>
                <w:sz w:val="24"/>
                <w:szCs w:val="24"/>
                <w:lang w:val="sr-Cyrl-RS"/>
              </w:rPr>
              <w:t>ови</w:t>
            </w:r>
            <w:r>
              <w:rPr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тима</w:t>
            </w:r>
            <w:r>
              <w:rPr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за</w:t>
            </w:r>
          </w:p>
          <w:p w14:paraId="64BEB67B">
            <w:pPr>
              <w:pStyle w:val="61"/>
              <w:spacing w:before="3"/>
              <w:ind w:left="79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самовредновање</w:t>
            </w:r>
          </w:p>
        </w:tc>
        <w:tc>
          <w:tcPr>
            <w:tcW w:w="2462" w:type="dxa"/>
          </w:tcPr>
          <w:p w14:paraId="036B6F5E">
            <w:pPr>
              <w:pStyle w:val="61"/>
              <w:spacing w:before="65" w:line="247" w:lineRule="auto"/>
              <w:ind w:left="79" w:right="484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Извештај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презентован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 разматран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на седницама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УО, Савета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родитеља,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већа</w:t>
            </w:r>
            <w:r>
              <w:rPr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spacing w:val="-16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</w:t>
            </w:r>
            <w:r>
              <w:rPr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достављен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школској управи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Објављен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извештај</w:t>
            </w:r>
            <w:r>
              <w:rPr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на</w:t>
            </w:r>
          </w:p>
          <w:p w14:paraId="4B9C2517">
            <w:pPr>
              <w:pStyle w:val="61"/>
              <w:spacing w:before="4"/>
              <w:ind w:left="79"/>
              <w:rPr>
                <w:sz w:val="24"/>
                <w:szCs w:val="24"/>
              </w:rPr>
            </w:pPr>
            <w:r>
              <w:rPr>
                <w:w w:val="110"/>
                <w:sz w:val="24"/>
                <w:szCs w:val="24"/>
              </w:rPr>
              <w:t>веб-страници</w:t>
            </w:r>
          </w:p>
          <w:p w14:paraId="4047C92F">
            <w:pPr>
              <w:pStyle w:val="61"/>
              <w:spacing w:before="8"/>
              <w:ind w:left="79"/>
              <w:rPr>
                <w:rFonts w:eastAsia="Trebuchet MS"/>
                <w:sz w:val="24"/>
                <w:szCs w:val="24"/>
              </w:rPr>
            </w:pPr>
            <w:r>
              <w:rPr>
                <w:w w:val="110"/>
                <w:sz w:val="24"/>
                <w:szCs w:val="24"/>
              </w:rPr>
              <w:t>установе</w:t>
            </w:r>
          </w:p>
        </w:tc>
        <w:tc>
          <w:tcPr>
            <w:tcW w:w="2310" w:type="dxa"/>
          </w:tcPr>
          <w:p w14:paraId="1CFDE425">
            <w:pPr>
              <w:pStyle w:val="61"/>
              <w:rPr>
                <w:sz w:val="24"/>
                <w:szCs w:val="24"/>
              </w:rPr>
            </w:pPr>
          </w:p>
          <w:p w14:paraId="532631A3">
            <w:pPr>
              <w:pStyle w:val="61"/>
              <w:rPr>
                <w:sz w:val="24"/>
                <w:szCs w:val="24"/>
              </w:rPr>
            </w:pPr>
          </w:p>
          <w:p w14:paraId="7B4B1E04">
            <w:pPr>
              <w:pStyle w:val="61"/>
              <w:spacing w:before="2"/>
              <w:rPr>
                <w:sz w:val="24"/>
                <w:szCs w:val="24"/>
              </w:rPr>
            </w:pPr>
          </w:p>
          <w:p w14:paraId="0BCB7D90">
            <w:pPr>
              <w:pStyle w:val="61"/>
              <w:spacing w:line="247" w:lineRule="auto"/>
              <w:ind w:right="618"/>
              <w:rPr>
                <w:w w:val="104"/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</w:rPr>
              <w:t>Презента</w:t>
            </w:r>
            <w:r>
              <w:rPr>
                <w:w w:val="105"/>
                <w:sz w:val="24"/>
                <w:szCs w:val="24"/>
                <w:lang w:val="sr-Cyrl-RS"/>
              </w:rPr>
              <w:t>ци</w:t>
            </w:r>
            <w:r>
              <w:rPr>
                <w:w w:val="105"/>
                <w:sz w:val="24"/>
                <w:szCs w:val="24"/>
              </w:rPr>
              <w:t>ја</w:t>
            </w:r>
          </w:p>
          <w:p w14:paraId="189CA567">
            <w:pPr>
              <w:pStyle w:val="61"/>
              <w:spacing w:line="247" w:lineRule="auto"/>
              <w:ind w:right="618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разговор</w:t>
            </w:r>
          </w:p>
          <w:p w14:paraId="4C821AB6">
            <w:pPr>
              <w:pStyle w:val="61"/>
              <w:spacing w:before="2" w:line="247" w:lineRule="auto"/>
              <w:ind w:right="207"/>
              <w:rPr>
                <w:rFonts w:eastAsia="Trebuchet MS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п</w:t>
            </w:r>
            <w:r>
              <w:rPr>
                <w:w w:val="105"/>
                <w:sz w:val="24"/>
                <w:szCs w:val="24"/>
              </w:rPr>
              <w:t>исани материјал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</w:p>
        </w:tc>
      </w:tr>
      <w:tr w14:paraId="758FB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8" w:type="dxa"/>
          </w:tcPr>
          <w:p w14:paraId="7488E0B9">
            <w:pPr>
              <w:pStyle w:val="61"/>
              <w:spacing w:line="247" w:lineRule="auto"/>
              <w:ind w:right="80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Израда</w:t>
            </w:r>
            <w:r>
              <w:rPr>
                <w:spacing w:val="4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Акционог</w:t>
            </w:r>
            <w:r>
              <w:rPr>
                <w:spacing w:val="-66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плана 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10"/>
                <w:sz w:val="24"/>
                <w:szCs w:val="24"/>
              </w:rPr>
              <w:t>унапређивање</w:t>
            </w:r>
            <w:r>
              <w:rPr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рада</w:t>
            </w:r>
            <w:r>
              <w:rPr>
                <w:spacing w:val="-16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</w:t>
            </w:r>
          </w:p>
          <w:p w14:paraId="42220986">
            <w:pPr>
              <w:pStyle w:val="61"/>
              <w:spacing w:before="4" w:line="247" w:lineRule="auto"/>
              <w:ind w:right="142"/>
              <w:rPr>
                <w:rFonts w:eastAsia="Trebuchet MS"/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области која је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самовреднована</w:t>
            </w:r>
          </w:p>
        </w:tc>
        <w:tc>
          <w:tcPr>
            <w:tcW w:w="1605" w:type="dxa"/>
          </w:tcPr>
          <w:p w14:paraId="2ED43E4F">
            <w:pPr>
              <w:pStyle w:val="61"/>
              <w:spacing w:before="215" w:line="247" w:lineRule="auto"/>
              <w:ind w:right="229"/>
              <w:rPr>
                <w:rFonts w:eastAsia="Trebuchet MS"/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>Јун–</w:t>
            </w:r>
            <w:r>
              <w:rPr>
                <w:spacing w:val="1"/>
                <w:w w:val="11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септембар</w:t>
            </w:r>
          </w:p>
        </w:tc>
        <w:tc>
          <w:tcPr>
            <w:tcW w:w="1935" w:type="dxa"/>
          </w:tcPr>
          <w:p w14:paraId="1F67345E">
            <w:pPr>
              <w:pStyle w:val="61"/>
              <w:spacing w:before="65" w:line="247" w:lineRule="auto"/>
              <w:ind w:right="57"/>
              <w:rPr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</w:rPr>
              <w:t>Тим 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обезбеђивање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квалитета</w:t>
            </w:r>
            <w:r>
              <w:rPr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и</w:t>
            </w:r>
            <w:r>
              <w:rPr>
                <w:spacing w:val="-11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развој</w:t>
            </w:r>
            <w:r>
              <w:rPr>
                <w:spacing w:val="-67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установе</w:t>
            </w:r>
            <w:r>
              <w:rPr>
                <w:w w:val="105"/>
                <w:sz w:val="24"/>
                <w:szCs w:val="24"/>
                <w:lang w:val="sr-Cyrl-RS"/>
              </w:rPr>
              <w:t>,</w:t>
            </w:r>
          </w:p>
          <w:p w14:paraId="5550C18E">
            <w:pPr>
              <w:pStyle w:val="61"/>
              <w:spacing w:before="3" w:line="247" w:lineRule="auto"/>
              <w:ind w:right="485"/>
              <w:rPr>
                <w:sz w:val="24"/>
                <w:szCs w:val="24"/>
                <w:lang w:val="sr-Cyrl-RS"/>
              </w:rPr>
            </w:pPr>
            <w:r>
              <w:rPr>
                <w:w w:val="105"/>
                <w:sz w:val="24"/>
                <w:szCs w:val="24"/>
                <w:lang w:val="sr-Cyrl-RS"/>
              </w:rPr>
              <w:t>Стручни</w:t>
            </w:r>
            <w:r>
              <w:rPr>
                <w:spacing w:val="3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 xml:space="preserve">актив </w:t>
            </w:r>
            <w:r>
              <w:rPr>
                <w:spacing w:val="-67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за развојно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планирање</w:t>
            </w:r>
            <w:r>
              <w:rPr>
                <w:spacing w:val="1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Тим</w:t>
            </w:r>
            <w:r>
              <w:rPr>
                <w:spacing w:val="-17"/>
                <w:w w:val="105"/>
                <w:sz w:val="24"/>
                <w:szCs w:val="24"/>
                <w:lang w:val="sr-Cyrl-RS"/>
              </w:rPr>
              <w:t xml:space="preserve"> </w:t>
            </w:r>
            <w:r>
              <w:rPr>
                <w:w w:val="105"/>
                <w:sz w:val="24"/>
                <w:szCs w:val="24"/>
                <w:lang w:val="sr-Cyrl-RS"/>
              </w:rPr>
              <w:t>за</w:t>
            </w:r>
          </w:p>
          <w:p w14:paraId="161E4266">
            <w:pPr>
              <w:pStyle w:val="61"/>
              <w:spacing w:before="4"/>
              <w:ind w:left="79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самовредновање</w:t>
            </w:r>
          </w:p>
          <w:p w14:paraId="21E6066B">
            <w:pPr>
              <w:pStyle w:val="61"/>
              <w:spacing w:before="8" w:line="211" w:lineRule="exact"/>
              <w:ind w:left="79"/>
              <w:rPr>
                <w:rFonts w:eastAsia="Trebuchet MS"/>
                <w:sz w:val="24"/>
                <w:szCs w:val="24"/>
              </w:rPr>
            </w:pPr>
            <w:r>
              <w:rPr>
                <w:w w:val="110"/>
                <w:sz w:val="24"/>
                <w:szCs w:val="24"/>
              </w:rPr>
              <w:t>вртића</w:t>
            </w:r>
          </w:p>
        </w:tc>
        <w:tc>
          <w:tcPr>
            <w:tcW w:w="2462" w:type="dxa"/>
          </w:tcPr>
          <w:p w14:paraId="1090F5AA">
            <w:pPr>
              <w:pStyle w:val="61"/>
              <w:spacing w:line="247" w:lineRule="auto"/>
              <w:ind w:right="141"/>
              <w:rPr>
                <w:rFonts w:eastAsia="Trebuchet MS"/>
                <w:sz w:val="24"/>
                <w:szCs w:val="24"/>
              </w:rPr>
            </w:pPr>
            <w:r>
              <w:rPr>
                <w:w w:val="110"/>
                <w:sz w:val="24"/>
                <w:szCs w:val="24"/>
              </w:rPr>
              <w:t>Израђен</w:t>
            </w:r>
            <w:r>
              <w:rPr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акциони план за</w:t>
            </w:r>
            <w:r>
              <w:rPr>
                <w:spacing w:val="1"/>
                <w:w w:val="105"/>
                <w:sz w:val="24"/>
                <w:szCs w:val="24"/>
              </w:rPr>
              <w:t xml:space="preserve"> </w:t>
            </w:r>
            <w:r>
              <w:rPr>
                <w:w w:val="110"/>
                <w:sz w:val="24"/>
                <w:szCs w:val="24"/>
              </w:rPr>
              <w:t>унапређивање</w:t>
            </w:r>
            <w:r>
              <w:rPr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рада</w:t>
            </w:r>
            <w:r>
              <w:rPr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</w:t>
            </w:r>
            <w:r>
              <w:rPr>
                <w:spacing w:val="-12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Развојном</w:t>
            </w:r>
            <w:r>
              <w:rPr>
                <w:spacing w:val="-66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плану</w:t>
            </w:r>
            <w:r>
              <w:rPr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  <w:szCs w:val="24"/>
              </w:rPr>
              <w:t>установе</w:t>
            </w:r>
          </w:p>
        </w:tc>
        <w:tc>
          <w:tcPr>
            <w:tcW w:w="2310" w:type="dxa"/>
          </w:tcPr>
          <w:p w14:paraId="242D367A">
            <w:pPr>
              <w:pStyle w:val="61"/>
              <w:rPr>
                <w:rFonts w:eastAsia="Trebuchet MS"/>
                <w:sz w:val="24"/>
                <w:szCs w:val="24"/>
              </w:rPr>
            </w:pPr>
          </w:p>
        </w:tc>
      </w:tr>
    </w:tbl>
    <w:p w14:paraId="2575A5F5">
      <w:pPr>
        <w:rPr>
          <w:b/>
          <w:bCs/>
          <w:sz w:val="28"/>
          <w:szCs w:val="28"/>
          <w:lang w:val="sr-Cyrl-RS"/>
        </w:rPr>
      </w:pPr>
    </w:p>
    <w:p w14:paraId="2D6C7927">
      <w:pPr>
        <w:ind w:left="360"/>
        <w:rPr>
          <w:b/>
          <w:bCs/>
          <w:sz w:val="28"/>
          <w:szCs w:val="28"/>
          <w:lang w:val="sr-Cyrl-RS"/>
        </w:rPr>
      </w:pPr>
      <w:r>
        <w:rPr>
          <w:b/>
          <w:bCs/>
          <w:sz w:val="28"/>
          <w:szCs w:val="28"/>
          <w:lang w:val="sr-Cyrl-RS"/>
        </w:rPr>
        <w:t>7.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  <w:lang w:val="sr-Cyrl-BA"/>
        </w:rPr>
        <w:t xml:space="preserve">. </w:t>
      </w:r>
      <w:r>
        <w:rPr>
          <w:b/>
          <w:bCs/>
          <w:sz w:val="28"/>
          <w:szCs w:val="28"/>
          <w:lang w:val="ru-RU"/>
        </w:rPr>
        <w:t xml:space="preserve">  </w:t>
      </w:r>
      <w:r>
        <w:rPr>
          <w:b/>
          <w:bCs/>
          <w:sz w:val="28"/>
          <w:szCs w:val="28"/>
          <w:lang w:val="sr-Cyrl-RS"/>
        </w:rPr>
        <w:t>План рада Актива за развојно планирање 2025/</w:t>
      </w:r>
      <w:r>
        <w:rPr>
          <w:b/>
          <w:bCs/>
          <w:sz w:val="28"/>
          <w:szCs w:val="28"/>
          <w:lang w:val="sr-Latn-RS"/>
        </w:rPr>
        <w:t>2</w:t>
      </w:r>
      <w:r>
        <w:rPr>
          <w:b/>
          <w:bCs/>
          <w:sz w:val="28"/>
          <w:szCs w:val="28"/>
          <w:lang w:val="sr-Cyrl-RS"/>
        </w:rPr>
        <w:t>6 годину</w:t>
      </w:r>
    </w:p>
    <w:p w14:paraId="35709C25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</w:t>
      </w:r>
    </w:p>
    <w:p w14:paraId="3C22FC27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ru-RU"/>
        </w:rPr>
        <w:t>Актив за развојно планирање установе у радној 202</w:t>
      </w:r>
      <w:r>
        <w:rPr>
          <w:rFonts w:ascii="Times New Roman" w:hAnsi="Times New Roman"/>
          <w:sz w:val="24"/>
          <w:szCs w:val="24"/>
          <w:lang w:val="sr-Cyrl-RS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>/</w:t>
      </w:r>
      <w:r>
        <w:rPr>
          <w:rFonts w:ascii="Times New Roman" w:hAnsi="Times New Roman"/>
          <w:sz w:val="24"/>
          <w:szCs w:val="24"/>
          <w:lang w:val="sr-Latn-RS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 xml:space="preserve"> год. има приоритетан задатак, да прати остваривање циљева и задатака из новог РП, предвиђених за ову радну годину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у оквиру програма '' Године узлета''. </w:t>
      </w:r>
    </w:p>
    <w:p w14:paraId="25302D4D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446A13D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Први састанак актива је предвиђен за октобар месец са следећим дневним редом :</w:t>
      </w:r>
    </w:p>
    <w:p w14:paraId="64A478D3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ru-RU"/>
        </w:rPr>
        <w:t>1. Разматрање свих активности из РП и издвајање приоритетних циљева и задатака за ову радну годину</w:t>
      </w:r>
      <w:r>
        <w:rPr>
          <w:rFonts w:ascii="Times New Roman" w:hAnsi="Times New Roman"/>
          <w:sz w:val="24"/>
          <w:szCs w:val="24"/>
          <w:lang w:val="sr-Cyrl-RS"/>
        </w:rPr>
        <w:t xml:space="preserve">  као и Израда Акционог плана за унапређивање рада установе</w:t>
      </w:r>
    </w:p>
    <w:p w14:paraId="14BC246D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2.</w:t>
      </w:r>
      <w:r>
        <w:rPr>
          <w:rFonts w:ascii="Times New Roman" w:hAnsi="Times New Roman"/>
          <w:sz w:val="24"/>
          <w:szCs w:val="24"/>
          <w:lang w:val="ru-RU"/>
        </w:rPr>
        <w:t xml:space="preserve"> Разно </w:t>
      </w:r>
    </w:p>
    <w:p w14:paraId="10CE210C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ED68CB8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Други с</w:t>
      </w:r>
      <w:r>
        <w:rPr>
          <w:rFonts w:ascii="Times New Roman" w:hAnsi="Times New Roman"/>
          <w:sz w:val="24"/>
          <w:szCs w:val="24"/>
          <w:lang w:val="ru-RU"/>
        </w:rPr>
        <w:t>астанак је предвиђен за децембар/јануар са дневним редом:</w:t>
      </w:r>
    </w:p>
    <w:p w14:paraId="17E15400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ru-RU"/>
        </w:rPr>
        <w:t>Хоризонтална размена  са тимом за самовредновање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3A603FB8">
      <w:pPr>
        <w:pStyle w:val="29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Координација тима са радним групама које су формиране на основу активности из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Акционог плана.</w:t>
      </w:r>
    </w:p>
    <w:p w14:paraId="197946C5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3</w:t>
      </w:r>
      <w:r>
        <w:rPr>
          <w:rFonts w:ascii="Times New Roman" w:hAnsi="Times New Roman"/>
          <w:sz w:val="24"/>
          <w:szCs w:val="24"/>
          <w:lang w:val="ru-RU"/>
        </w:rPr>
        <w:t>. Анализа остварених активности из РП</w:t>
      </w:r>
    </w:p>
    <w:p w14:paraId="5C9CADA2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 Разно</w:t>
      </w:r>
    </w:p>
    <w:p w14:paraId="01BE174B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49039E3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Трећи с</w:t>
      </w:r>
      <w:r>
        <w:rPr>
          <w:rFonts w:ascii="Times New Roman" w:hAnsi="Times New Roman"/>
          <w:sz w:val="24"/>
          <w:szCs w:val="24"/>
          <w:lang w:val="ru-RU"/>
        </w:rPr>
        <w:t>астанак актива је предвиђен за април 20</w:t>
      </w:r>
      <w:r>
        <w:rPr>
          <w:rFonts w:ascii="Times New Roman" w:hAnsi="Times New Roman"/>
          <w:sz w:val="24"/>
          <w:szCs w:val="24"/>
          <w:lang w:val="sr-Latn-RS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>. год са дневним редом:</w:t>
      </w:r>
    </w:p>
    <w:p w14:paraId="5C09A8A9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hr-HR"/>
        </w:rPr>
        <w:t>1.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Анализа остварених активности из РП</w:t>
      </w:r>
    </w:p>
    <w:p w14:paraId="79983B3A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2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/>
          <w:sz w:val="24"/>
          <w:szCs w:val="24"/>
          <w:lang w:val="ru-RU"/>
        </w:rPr>
        <w:t>Договор о евентуалним допунама активности за РП које би се унеле путем анекса.</w:t>
      </w:r>
    </w:p>
    <w:p w14:paraId="6025061F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768BC64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Четврти с</w:t>
      </w:r>
      <w:r>
        <w:rPr>
          <w:rFonts w:ascii="Times New Roman" w:hAnsi="Times New Roman"/>
          <w:sz w:val="24"/>
          <w:szCs w:val="24"/>
          <w:lang w:val="ru-RU"/>
        </w:rPr>
        <w:t xml:space="preserve">астанак актива је предвиђен за </w:t>
      </w:r>
      <w:r>
        <w:rPr>
          <w:rFonts w:ascii="Times New Roman" w:hAnsi="Times New Roman"/>
          <w:sz w:val="24"/>
          <w:szCs w:val="24"/>
          <w:lang w:val="sr-Cyrl-RS"/>
        </w:rPr>
        <w:t>јун</w:t>
      </w:r>
      <w:r>
        <w:rPr>
          <w:rFonts w:ascii="Times New Roman" w:hAnsi="Times New Roman"/>
          <w:sz w:val="24"/>
          <w:szCs w:val="24"/>
          <w:lang w:val="ru-RU"/>
        </w:rPr>
        <w:t xml:space="preserve"> 20</w:t>
      </w:r>
      <w:r>
        <w:rPr>
          <w:rFonts w:ascii="Times New Roman" w:hAnsi="Times New Roman"/>
          <w:sz w:val="24"/>
          <w:szCs w:val="24"/>
          <w:lang w:val="sr-Latn-RS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>. Год</w:t>
      </w:r>
      <w:r>
        <w:rPr>
          <w:rFonts w:ascii="Times New Roman" w:hAnsi="Times New Roman"/>
          <w:sz w:val="24"/>
          <w:szCs w:val="24"/>
          <w:lang w:val="sr-Latn-RS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са дневним редом:</w:t>
      </w:r>
    </w:p>
    <w:p w14:paraId="580FF5BC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1.Извештај рада актива за РП</w:t>
      </w:r>
    </w:p>
    <w:p w14:paraId="775309FB">
      <w:pPr>
        <w:pStyle w:val="2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2.План рада актива за РП за 202</w:t>
      </w:r>
      <w:r>
        <w:rPr>
          <w:rFonts w:ascii="Times New Roman" w:hAnsi="Times New Roman"/>
          <w:sz w:val="24"/>
          <w:szCs w:val="24"/>
          <w:lang w:val="sr-Cyrl-RS"/>
        </w:rPr>
        <w:t xml:space="preserve">6. </w:t>
      </w:r>
      <w:r>
        <w:rPr>
          <w:rFonts w:ascii="Times New Roman" w:hAnsi="Times New Roman"/>
          <w:sz w:val="24"/>
          <w:szCs w:val="24"/>
          <w:lang w:val="ru-RU"/>
        </w:rPr>
        <w:t>/</w:t>
      </w:r>
      <w:r>
        <w:rPr>
          <w:rFonts w:ascii="Times New Roman" w:hAnsi="Times New Roman"/>
          <w:sz w:val="24"/>
          <w:szCs w:val="24"/>
          <w:lang w:val="sr-Latn-RS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>7.</w:t>
      </w:r>
      <w:r>
        <w:rPr>
          <w:rFonts w:ascii="Times New Roman" w:hAnsi="Times New Roman"/>
          <w:sz w:val="24"/>
          <w:szCs w:val="24"/>
          <w:lang w:val="ru-RU"/>
        </w:rPr>
        <w:t xml:space="preserve"> год.</w:t>
      </w:r>
    </w:p>
    <w:p w14:paraId="47B2D679">
      <w:pPr>
        <w:pStyle w:val="29"/>
        <w:jc w:val="both"/>
        <w:rPr>
          <w:lang w:val="ru-RU"/>
        </w:rPr>
      </w:pPr>
      <w:r>
        <w:rPr>
          <w:rFonts w:ascii="Times New Roman" w:hAnsi="Times New Roman"/>
          <w:sz w:val="24"/>
          <w:szCs w:val="24"/>
          <w:lang w:val="sr-Latn-RS"/>
        </w:rPr>
        <w:t>3.</w:t>
      </w:r>
      <w:r>
        <w:rPr>
          <w:rFonts w:ascii="Times New Roman" w:hAnsi="Times New Roman"/>
          <w:sz w:val="24"/>
          <w:szCs w:val="24"/>
          <w:lang w:val="sr-Cyrl-RS"/>
        </w:rPr>
        <w:t>Разно</w:t>
      </w:r>
      <w:r>
        <w:rPr>
          <w:lang w:val="ru-RU"/>
        </w:rPr>
        <w:t xml:space="preserve"> </w:t>
      </w:r>
    </w:p>
    <w:p w14:paraId="32DAB633">
      <w:pPr>
        <w:rPr>
          <w:lang w:val="ru-RU"/>
        </w:rPr>
      </w:pPr>
    </w:p>
    <w:p w14:paraId="0B8C9EFE">
      <w:pPr>
        <w:rPr>
          <w:lang w:val="sr-Cyrl-RS"/>
        </w:rPr>
      </w:pPr>
      <w:r>
        <w:rPr>
          <w:lang w:val="ru-RU"/>
        </w:rPr>
        <w:t xml:space="preserve">       </w:t>
      </w:r>
    </w:p>
    <w:p w14:paraId="2CBC2F4C">
      <w:pPr>
        <w:pStyle w:val="29"/>
        <w:rPr>
          <w:rFonts w:ascii="Times New Roman" w:hAnsi="Times New Roman"/>
          <w:i/>
          <w:sz w:val="24"/>
          <w:szCs w:val="24"/>
          <w:lang w:val="sr-Cyrl-CS"/>
        </w:rPr>
      </w:pPr>
      <w:bookmarkStart w:id="7" w:name="_Toc34823452"/>
      <w:r>
        <w:rPr>
          <w:rFonts w:ascii="Times New Roman" w:hAnsi="Times New Roman"/>
          <w:sz w:val="24"/>
          <w:szCs w:val="24"/>
          <w:lang w:val="sr-Cyrl-CS"/>
        </w:rPr>
        <w:t>СТРУЧНИ АКТИВ ЗА РАЗВОЈНО ПЛАНИРАЊЕ</w:t>
      </w:r>
      <w:bookmarkEnd w:id="7"/>
    </w:p>
    <w:p w14:paraId="4A6F32DA">
      <w:pPr>
        <w:pStyle w:val="29"/>
        <w:numPr>
          <w:ilvl w:val="0"/>
          <w:numId w:val="33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Драгица Коматина, директор</w:t>
      </w:r>
    </w:p>
    <w:p w14:paraId="26FEB089">
      <w:pPr>
        <w:pStyle w:val="29"/>
        <w:numPr>
          <w:ilvl w:val="0"/>
          <w:numId w:val="33"/>
        </w:num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Весна Николић-Стр.сарадник ,педагог</w:t>
      </w:r>
    </w:p>
    <w:p w14:paraId="13C73B5C">
      <w:pPr>
        <w:pStyle w:val="29"/>
        <w:numPr>
          <w:ilvl w:val="0"/>
          <w:numId w:val="33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Драгана Гавриловић,мед. сестра васпитач, руководилац актива</w:t>
      </w:r>
    </w:p>
    <w:p w14:paraId="5D3CE5C1">
      <w:pPr>
        <w:pStyle w:val="29"/>
        <w:numPr>
          <w:ilvl w:val="0"/>
          <w:numId w:val="33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Миљана Масларевић,васпитач</w:t>
      </w:r>
    </w:p>
    <w:p w14:paraId="0446F2D6">
      <w:pPr>
        <w:pStyle w:val="29"/>
        <w:numPr>
          <w:ilvl w:val="0"/>
          <w:numId w:val="33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Душица Зечевић</w:t>
      </w:r>
      <w:r>
        <w:rPr>
          <w:rFonts w:ascii="Times New Roman" w:hAnsi="Times New Roman"/>
          <w:sz w:val="24"/>
          <w:szCs w:val="24"/>
          <w:lang w:val="sr-Cyrl-CS"/>
        </w:rPr>
        <w:t>,васпитач</w:t>
      </w:r>
    </w:p>
    <w:p w14:paraId="30DEA76D">
      <w:pPr>
        <w:pStyle w:val="29"/>
        <w:numPr>
          <w:ilvl w:val="0"/>
          <w:numId w:val="33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Мира Миловановић</w:t>
      </w:r>
      <w:r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мед.сестра-</w:t>
      </w:r>
      <w:r>
        <w:rPr>
          <w:rFonts w:ascii="Times New Roman" w:hAnsi="Times New Roman"/>
          <w:sz w:val="24"/>
          <w:szCs w:val="24"/>
          <w:lang w:val="sr-Cyrl-CS"/>
        </w:rPr>
        <w:t>васпитач ппп у Буковици</w:t>
      </w:r>
    </w:p>
    <w:p w14:paraId="68C9D677">
      <w:pPr>
        <w:pStyle w:val="29"/>
        <w:numPr>
          <w:ilvl w:val="0"/>
          <w:numId w:val="33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Аница Танкосић,васпитач</w:t>
      </w:r>
    </w:p>
    <w:p w14:paraId="22357337">
      <w:pPr>
        <w:pStyle w:val="29"/>
        <w:numPr>
          <w:ilvl w:val="0"/>
          <w:numId w:val="33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С</w:t>
      </w:r>
      <w:r>
        <w:rPr>
          <w:rFonts w:ascii="Times New Roman" w:hAnsi="Times New Roman"/>
          <w:sz w:val="24"/>
          <w:szCs w:val="24"/>
          <w:lang w:val="sr-Cyrl-CS"/>
        </w:rPr>
        <w:t>ања Мијаиловић, представник Савета родитеља</w:t>
      </w:r>
    </w:p>
    <w:p w14:paraId="7791D29A">
      <w:pPr>
        <w:pStyle w:val="29"/>
        <w:numPr>
          <w:ilvl w:val="0"/>
          <w:numId w:val="33"/>
        </w:numPr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Ненад Главинић, представник локалне заједнице</w:t>
      </w:r>
    </w:p>
    <w:p w14:paraId="3049650B">
      <w:pPr>
        <w:ind w:left="605"/>
        <w:rPr>
          <w:b/>
          <w:lang w:val="sr-Cyrl-CS"/>
        </w:rPr>
      </w:pPr>
    </w:p>
    <w:p w14:paraId="0AB61DA8">
      <w:pPr>
        <w:jc w:val="both"/>
        <w:rPr>
          <w:b/>
          <w:bCs/>
          <w:lang w:val="sr-Cyrl-CS"/>
        </w:rPr>
      </w:pPr>
      <w:r>
        <w:rPr>
          <w:b/>
          <w:lang w:val="sr-Cyrl-CS"/>
        </w:rPr>
        <w:t>7.6</w:t>
      </w:r>
      <w:r>
        <w:rPr>
          <w:b/>
          <w:lang w:val="sr-Cyrl-BA"/>
        </w:rPr>
        <w:t>.</w:t>
      </w:r>
      <w:r>
        <w:rPr>
          <w:b/>
          <w:lang w:val="sr-Cyrl-CS"/>
        </w:rPr>
        <w:t xml:space="preserve"> </w:t>
      </w:r>
      <w:r>
        <w:rPr>
          <w:b/>
          <w:lang w:val="sr-Cyrl-BA"/>
        </w:rPr>
        <w:t xml:space="preserve"> ПЛАН РАДА </w:t>
      </w:r>
      <w:r>
        <w:rPr>
          <w:b/>
          <w:bCs/>
          <w:lang w:val="sr-Cyrl-CS"/>
        </w:rPr>
        <w:t>ТИМ</w:t>
      </w:r>
      <w:r>
        <w:rPr>
          <w:b/>
          <w:bCs/>
          <w:lang w:val="sr-Cyrl-BA"/>
        </w:rPr>
        <w:t>А</w:t>
      </w:r>
      <w:r>
        <w:rPr>
          <w:b/>
          <w:bCs/>
          <w:lang w:val="sr-Cyrl-CS"/>
        </w:rPr>
        <w:t xml:space="preserve"> ЗА ОБЕЗБЕЂИВАЊЕ КВАЛИТЕТА И РАЗВОЈ УСТАНОВЕ</w:t>
      </w:r>
    </w:p>
    <w:p w14:paraId="079C7486">
      <w:pPr>
        <w:jc w:val="both"/>
        <w:rPr>
          <w:b/>
          <w:bCs/>
          <w:szCs w:val="28"/>
          <w:lang w:val="sr-Cyrl-CS"/>
        </w:rPr>
      </w:pPr>
    </w:p>
    <w:p w14:paraId="182EFEE4">
      <w:pPr>
        <w:ind w:left="605"/>
        <w:jc w:val="both"/>
        <w:rPr>
          <w:bCs/>
          <w:szCs w:val="28"/>
          <w:lang w:val="sr-Cyrl-CS"/>
        </w:rPr>
      </w:pPr>
      <w:r>
        <w:rPr>
          <w:bCs/>
          <w:szCs w:val="28"/>
          <w:lang w:val="sr-Cyrl-CS"/>
        </w:rPr>
        <w:t>Чланови тима:</w:t>
      </w:r>
    </w:p>
    <w:p w14:paraId="5DF52BDF">
      <w:pPr>
        <w:jc w:val="both"/>
        <w:rPr>
          <w:bCs/>
          <w:szCs w:val="28"/>
          <w:lang w:val="sr-Cyrl-BA"/>
        </w:rPr>
      </w:pPr>
      <w:r>
        <w:rPr>
          <w:lang w:val="sr-Cyrl-RS"/>
        </w:rPr>
        <w:t xml:space="preserve">1. </w:t>
      </w:r>
      <w:r>
        <w:rPr>
          <w:lang w:val="sr-Cyrl-CS"/>
        </w:rPr>
        <w:t>Горица Аџић-мед.сестра-васпитач-руководилац тима.</w:t>
      </w:r>
    </w:p>
    <w:p w14:paraId="21A0E8F3">
      <w:pPr>
        <w:jc w:val="both"/>
        <w:rPr>
          <w:bCs/>
          <w:szCs w:val="28"/>
          <w:lang w:val="sr-Cyrl-CS"/>
        </w:rPr>
      </w:pPr>
      <w:r>
        <w:rPr>
          <w:bCs/>
          <w:szCs w:val="28"/>
          <w:lang w:val="sr-Cyrl-RS"/>
        </w:rPr>
        <w:t xml:space="preserve">2 </w:t>
      </w:r>
      <w:r>
        <w:rPr>
          <w:bCs/>
          <w:szCs w:val="28"/>
          <w:lang w:val="sr-Cyrl-CS"/>
        </w:rPr>
        <w:t>Драгица Коматина-</w:t>
      </w:r>
      <w:r>
        <w:rPr>
          <w:bCs/>
          <w:szCs w:val="28"/>
          <w:lang w:val="sr-Cyrl-RS"/>
        </w:rPr>
        <w:t xml:space="preserve"> </w:t>
      </w:r>
      <w:r>
        <w:rPr>
          <w:bCs/>
          <w:szCs w:val="28"/>
          <w:lang w:val="sr-Cyrl-CS"/>
        </w:rPr>
        <w:t>директор</w:t>
      </w:r>
    </w:p>
    <w:p w14:paraId="35156B13">
      <w:pPr>
        <w:jc w:val="both"/>
        <w:rPr>
          <w:bCs/>
          <w:szCs w:val="28"/>
          <w:lang w:val="sr-Cyrl-RS"/>
        </w:rPr>
      </w:pPr>
      <w:r>
        <w:rPr>
          <w:bCs/>
          <w:szCs w:val="28"/>
          <w:lang w:val="sr-Cyrl-RS"/>
        </w:rPr>
        <w:t>3. Видосава Тењовић- помоћник директора</w:t>
      </w:r>
    </w:p>
    <w:p w14:paraId="11B9859B">
      <w:pPr>
        <w:jc w:val="both"/>
        <w:rPr>
          <w:lang w:val="sr-Cyrl-BA"/>
        </w:rPr>
      </w:pPr>
      <w:r>
        <w:rPr>
          <w:bCs/>
          <w:szCs w:val="28"/>
          <w:lang w:val="sr-Cyrl-RS"/>
        </w:rPr>
        <w:t xml:space="preserve">4. </w:t>
      </w:r>
      <w:r>
        <w:rPr>
          <w:bCs/>
          <w:szCs w:val="28"/>
          <w:lang w:val="sr-Cyrl-CS"/>
        </w:rPr>
        <w:t>Весна Николић</w:t>
      </w:r>
      <w:r>
        <w:rPr>
          <w:lang w:val="sr-Cyrl-CS"/>
        </w:rPr>
        <w:t>-</w:t>
      </w:r>
      <w:r>
        <w:rPr>
          <w:lang w:val="sr-Cyrl-RS"/>
        </w:rPr>
        <w:t xml:space="preserve"> </w:t>
      </w:r>
      <w:r>
        <w:rPr>
          <w:lang w:val="sr-Cyrl-BA"/>
        </w:rPr>
        <w:t>стручни сарадник-педагог</w:t>
      </w:r>
    </w:p>
    <w:p w14:paraId="15474CA6">
      <w:pPr>
        <w:jc w:val="both"/>
        <w:rPr>
          <w:lang w:val="sr-Cyrl-RS"/>
        </w:rPr>
      </w:pPr>
      <w:r>
        <w:rPr>
          <w:lang w:val="sr-Cyrl-RS"/>
        </w:rPr>
        <w:t>5. Драгана Стефановић</w:t>
      </w:r>
      <w:r>
        <w:rPr>
          <w:lang w:val="sr-Cyrl-CS"/>
        </w:rPr>
        <w:t xml:space="preserve"> -васпитач</w:t>
      </w:r>
      <w:r>
        <w:rPr>
          <w:lang w:val="sr-Cyrl-RS"/>
        </w:rPr>
        <w:t>,,Пахуљице</w:t>
      </w:r>
    </w:p>
    <w:p w14:paraId="6B543EC4">
      <w:pPr>
        <w:jc w:val="both"/>
        <w:rPr>
          <w:lang w:val="sr-Cyrl-RS"/>
        </w:rPr>
      </w:pPr>
      <w:r>
        <w:rPr>
          <w:lang w:val="sr-Cyrl-RS"/>
        </w:rPr>
        <w:t>6. Ивана Милић- васпитач ,,Зрачка”</w:t>
      </w:r>
    </w:p>
    <w:p w14:paraId="19F8C377">
      <w:pPr>
        <w:jc w:val="both"/>
        <w:rPr>
          <w:lang w:val="sr-Cyrl-RS"/>
        </w:rPr>
      </w:pPr>
      <w:r>
        <w:rPr>
          <w:lang w:val="sr-Cyrl-RS"/>
        </w:rPr>
        <w:t>7. Бојана Бешевић- васпитач,,Ђурђевка”</w:t>
      </w:r>
    </w:p>
    <w:p w14:paraId="776F732F">
      <w:pPr>
        <w:jc w:val="both"/>
        <w:rPr>
          <w:lang w:val="sr-Cyrl-RS"/>
        </w:rPr>
      </w:pPr>
      <w:r>
        <w:rPr>
          <w:lang w:val="sr-Cyrl-RS"/>
        </w:rPr>
        <w:t>8. Марија Милорадовић- васпитач,,Бамби”-ја</w:t>
      </w:r>
    </w:p>
    <w:p w14:paraId="09A2D2CE">
      <w:pPr>
        <w:jc w:val="both"/>
        <w:rPr>
          <w:lang w:val="sr-Cyrl-RS"/>
        </w:rPr>
      </w:pPr>
      <w:r>
        <w:rPr>
          <w:lang w:val="sr-Cyrl-RS"/>
        </w:rPr>
        <w:t>9. Александар  Радоњић- представник локалне самоуправе</w:t>
      </w:r>
    </w:p>
    <w:p w14:paraId="467DDEB6">
      <w:pPr>
        <w:jc w:val="both"/>
        <w:rPr>
          <w:lang w:val="sr-Cyrl-CS"/>
        </w:rPr>
      </w:pPr>
    </w:p>
    <w:p w14:paraId="65D5B698">
      <w:pPr>
        <w:jc w:val="both"/>
        <w:rPr>
          <w:lang w:val="sr-Cyrl-BA"/>
        </w:rPr>
      </w:pPr>
      <w:r>
        <w:rPr>
          <w:lang w:val="sr-Cyrl-BA"/>
        </w:rPr>
        <w:t xml:space="preserve">     Тим за обезбеђивање квалитета и развој установе се стара о обезбеђивању и унапређивању квалитета образовно васпитног рада установе, прати остваривање предшколског програма, стара о остваривању циљева и стандарда постигнућа, развоја компетнција, вреднује резултате рада васпитача и стручног сарадника, вреднује постигнуће деце.</w:t>
      </w:r>
    </w:p>
    <w:p w14:paraId="52CAD430">
      <w:pPr>
        <w:pStyle w:val="26"/>
        <w:ind w:left="780"/>
        <w:jc w:val="both"/>
        <w:rPr>
          <w:lang w:val="sr-Cyrl-RS"/>
        </w:rPr>
      </w:pPr>
      <w:r>
        <w:rPr>
          <w:lang w:val="sr-Cyrl-RS"/>
        </w:rPr>
        <w:t>Састанке у току године ћемо реализовати према потреби.</w:t>
      </w:r>
    </w:p>
    <w:tbl>
      <w:tblPr>
        <w:tblStyle w:val="21"/>
        <w:tblW w:w="0" w:type="auto"/>
        <w:tblInd w:w="-14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0"/>
        <w:gridCol w:w="2679"/>
        <w:gridCol w:w="2038"/>
      </w:tblGrid>
      <w:tr w14:paraId="53358D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0" w:type="dxa"/>
          </w:tcPr>
          <w:p w14:paraId="4A3B0FA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Активности, дешавања, процеси</w:t>
            </w:r>
          </w:p>
        </w:tc>
        <w:tc>
          <w:tcPr>
            <w:tcW w:w="2679" w:type="dxa"/>
          </w:tcPr>
          <w:p w14:paraId="56D447D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 xml:space="preserve">Носиоци </w:t>
            </w:r>
          </w:p>
        </w:tc>
        <w:tc>
          <w:tcPr>
            <w:tcW w:w="2038" w:type="dxa"/>
          </w:tcPr>
          <w:p w14:paraId="28D40813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  <w:p w14:paraId="69469100">
            <w:pPr>
              <w:jc w:val="center"/>
              <w:rPr>
                <w:b/>
                <w:lang w:val="sr-Cyrl-BA"/>
              </w:rPr>
            </w:pPr>
          </w:p>
        </w:tc>
      </w:tr>
      <w:tr w14:paraId="1D9EF0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0" w:type="dxa"/>
          </w:tcPr>
          <w:p w14:paraId="48828C44">
            <w:pPr>
              <w:rPr>
                <w:lang w:val="sr-Cyrl-BA"/>
              </w:rPr>
            </w:pPr>
            <w:r>
              <w:rPr>
                <w:lang w:val="sr-Cyrl-RS"/>
              </w:rPr>
              <w:t>1.Израда</w:t>
            </w:r>
            <w:r>
              <w:t xml:space="preserve"> план</w:t>
            </w:r>
            <w:r>
              <w:rPr>
                <w:lang w:val="sr-Cyrl-RS"/>
              </w:rPr>
              <w:t>а</w:t>
            </w:r>
            <w:r>
              <w:t xml:space="preserve"> рада тима</w:t>
            </w:r>
            <w:r>
              <w:rPr>
                <w:lang w:val="sr-Cyrl-RS"/>
              </w:rPr>
              <w:t xml:space="preserve"> и анализа предлога Извештаја о раду Установе и Годишњи план рада. за 2025/26 годину</w:t>
            </w:r>
          </w:p>
        </w:tc>
        <w:tc>
          <w:tcPr>
            <w:tcW w:w="2679" w:type="dxa"/>
          </w:tcPr>
          <w:p w14:paraId="534BF6F3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тима,</w:t>
            </w:r>
          </w:p>
          <w:p w14:paraId="244DB7D9">
            <w:pPr>
              <w:rPr>
                <w:lang w:val="sr-Cyrl-BA"/>
              </w:rPr>
            </w:pPr>
            <w:r>
              <w:rPr>
                <w:lang w:val="sr-Cyrl-BA"/>
              </w:rPr>
              <w:t>директор</w:t>
            </w:r>
          </w:p>
        </w:tc>
        <w:tc>
          <w:tcPr>
            <w:tcW w:w="2038" w:type="dxa"/>
          </w:tcPr>
          <w:p w14:paraId="5492C511">
            <w:pPr>
              <w:rPr>
                <w:lang w:val="sr-Cyrl-BA"/>
              </w:rPr>
            </w:pPr>
            <w:r>
              <w:rPr>
                <w:lang w:val="sr-Cyrl-BA"/>
              </w:rPr>
              <w:t>Септембар 202</w:t>
            </w:r>
            <w:r>
              <w:rPr>
                <w:lang w:val="sr-Cyrl-RS"/>
              </w:rPr>
              <w:t>5</w:t>
            </w:r>
            <w:r>
              <w:rPr>
                <w:lang w:val="sr-Cyrl-BA"/>
              </w:rPr>
              <w:t>.</w:t>
            </w:r>
          </w:p>
        </w:tc>
      </w:tr>
      <w:tr w14:paraId="1C5E09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0" w:type="dxa"/>
          </w:tcPr>
          <w:p w14:paraId="7585B0FC">
            <w:pPr>
              <w:suppressAutoHyphens w:val="0"/>
              <w:spacing w:line="276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2.Сарадња са тимом за самовредновање у циљу  израде акционог плана за унапређивање области 3. и р</w:t>
            </w:r>
            <w:r>
              <w:t>азв</w:t>
            </w:r>
            <w:r>
              <w:rPr>
                <w:lang w:val="sr-Cyrl-RS"/>
              </w:rPr>
              <w:t xml:space="preserve">оја </w:t>
            </w:r>
            <w:r>
              <w:t>методологије самовр</w:t>
            </w:r>
            <w:r>
              <w:rPr>
                <w:lang w:val="sr-Cyrl-BA"/>
              </w:rPr>
              <w:t>е</w:t>
            </w:r>
            <w:r>
              <w:t>дновања у односу на стандарде квалитета рада установе</w:t>
            </w:r>
          </w:p>
        </w:tc>
        <w:tc>
          <w:tcPr>
            <w:tcW w:w="2679" w:type="dxa"/>
          </w:tcPr>
          <w:p w14:paraId="24E3B433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тима,</w:t>
            </w:r>
          </w:p>
          <w:p w14:paraId="4E84DDB8">
            <w:pPr>
              <w:rPr>
                <w:lang w:val="sr-Cyrl-BA"/>
              </w:rPr>
            </w:pPr>
            <w:r>
              <w:rPr>
                <w:lang w:val="sr-Cyrl-RS"/>
              </w:rPr>
              <w:t>д</w:t>
            </w:r>
            <w:r>
              <w:rPr>
                <w:lang w:val="sr-Cyrl-BA"/>
              </w:rPr>
              <w:t>иректор,представници тима за самовредновање</w:t>
            </w:r>
          </w:p>
        </w:tc>
        <w:tc>
          <w:tcPr>
            <w:tcW w:w="2038" w:type="dxa"/>
          </w:tcPr>
          <w:p w14:paraId="5A3AC9D6">
            <w:pPr>
              <w:rPr>
                <w:lang w:val="sr-Cyrl-BA"/>
              </w:rPr>
            </w:pPr>
            <w:r>
              <w:rPr>
                <w:lang w:val="sr-Cyrl-BA"/>
              </w:rPr>
              <w:t>Октобар-новембар 202</w:t>
            </w:r>
            <w:r>
              <w:rPr>
                <w:lang w:val="sr-Cyrl-RS"/>
              </w:rPr>
              <w:t>5</w:t>
            </w:r>
            <w:r>
              <w:rPr>
                <w:lang w:val="sr-Cyrl-BA"/>
              </w:rPr>
              <w:t>.</w:t>
            </w:r>
          </w:p>
        </w:tc>
      </w:tr>
      <w:tr w14:paraId="5BE5DF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0" w:type="dxa"/>
          </w:tcPr>
          <w:p w14:paraId="5E9DAADD">
            <w:pPr>
              <w:suppressAutoHyphens w:val="0"/>
              <w:spacing w:line="276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3.Сарадња са Активом  за развојно планирање</w:t>
            </w:r>
          </w:p>
        </w:tc>
        <w:tc>
          <w:tcPr>
            <w:tcW w:w="2679" w:type="dxa"/>
          </w:tcPr>
          <w:p w14:paraId="61B0C68F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тима,</w:t>
            </w:r>
          </w:p>
          <w:p w14:paraId="55BE59D4">
            <w:pPr>
              <w:rPr>
                <w:lang w:val="sr-Cyrl-BA"/>
              </w:rPr>
            </w:pPr>
            <w:r>
              <w:rPr>
                <w:lang w:val="sr-Cyrl-RS"/>
              </w:rPr>
              <w:t>д</w:t>
            </w:r>
            <w:r>
              <w:rPr>
                <w:lang w:val="sr-Cyrl-BA"/>
              </w:rPr>
              <w:t>иректор,представници Актива за развојно планирање</w:t>
            </w:r>
          </w:p>
        </w:tc>
        <w:tc>
          <w:tcPr>
            <w:tcW w:w="2038" w:type="dxa"/>
          </w:tcPr>
          <w:p w14:paraId="0288F9DA">
            <w:pPr>
              <w:rPr>
                <w:lang w:val="sr-Cyrl-BA"/>
              </w:rPr>
            </w:pPr>
            <w:r>
              <w:rPr>
                <w:lang w:val="sr-Cyrl-BA"/>
              </w:rPr>
              <w:t>Новембар 202</w:t>
            </w:r>
            <w:r>
              <w:rPr>
                <w:lang w:val="sr-Cyrl-RS"/>
              </w:rPr>
              <w:t>5</w:t>
            </w:r>
            <w:r>
              <w:rPr>
                <w:lang w:val="sr-Cyrl-BA"/>
              </w:rPr>
              <w:t>.</w:t>
            </w:r>
          </w:p>
        </w:tc>
      </w:tr>
      <w:tr w14:paraId="3AB51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0" w:type="dxa"/>
          </w:tcPr>
          <w:p w14:paraId="1CCACA15">
            <w:pPr>
              <w:suppressAutoHyphens w:val="0"/>
              <w:spacing w:line="276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4.Анализа рада тимова</w:t>
            </w:r>
          </w:p>
        </w:tc>
        <w:tc>
          <w:tcPr>
            <w:tcW w:w="2679" w:type="dxa"/>
          </w:tcPr>
          <w:p w14:paraId="2AB73E1A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тима,руководиоци тимова</w:t>
            </w:r>
          </w:p>
          <w:p w14:paraId="52D6474E">
            <w:pPr>
              <w:rPr>
                <w:lang w:val="sr-Cyrl-BA"/>
              </w:rPr>
            </w:pPr>
            <w:r>
              <w:rPr>
                <w:lang w:val="sr-Cyrl-BA"/>
              </w:rPr>
              <w:t>Директор</w:t>
            </w:r>
          </w:p>
        </w:tc>
        <w:tc>
          <w:tcPr>
            <w:tcW w:w="2038" w:type="dxa"/>
          </w:tcPr>
          <w:p w14:paraId="017A6FB4">
            <w:pPr>
              <w:rPr>
                <w:lang w:val="sr-Cyrl-BA"/>
              </w:rPr>
            </w:pPr>
            <w:r>
              <w:rPr>
                <w:lang w:val="sr-Cyrl-BA"/>
              </w:rPr>
              <w:t>Јануар/</w:t>
            </w:r>
          </w:p>
          <w:p w14:paraId="511C033D">
            <w:pPr>
              <w:rPr>
                <w:lang w:val="sr-Cyrl-BA"/>
              </w:rPr>
            </w:pPr>
            <w:r>
              <w:rPr>
                <w:lang w:val="sr-Cyrl-BA"/>
              </w:rPr>
              <w:t>Фебруар 202</w:t>
            </w:r>
            <w:r>
              <w:rPr>
                <w:lang w:val="sr-Cyrl-RS"/>
              </w:rPr>
              <w:t>6</w:t>
            </w:r>
            <w:r>
              <w:rPr>
                <w:lang w:val="sr-Cyrl-BA"/>
              </w:rPr>
              <w:t>.</w:t>
            </w:r>
          </w:p>
        </w:tc>
      </w:tr>
      <w:tr w14:paraId="468FE3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0" w:type="dxa"/>
          </w:tcPr>
          <w:p w14:paraId="4FBA00B9">
            <w:pPr>
              <w:suppressAutoHyphens w:val="0"/>
              <w:spacing w:line="276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5.Анализа стручног усавршавања у установи</w:t>
            </w:r>
          </w:p>
        </w:tc>
        <w:tc>
          <w:tcPr>
            <w:tcW w:w="2679" w:type="dxa"/>
          </w:tcPr>
          <w:p w14:paraId="2DBA9046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тима,представници тима за професионални развој,</w:t>
            </w:r>
          </w:p>
          <w:p w14:paraId="693DA9D0">
            <w:pPr>
              <w:rPr>
                <w:lang w:val="sr-Cyrl-BA"/>
              </w:rPr>
            </w:pPr>
            <w:r>
              <w:rPr>
                <w:lang w:val="sr-Cyrl-BA"/>
              </w:rPr>
              <w:t>Директор</w:t>
            </w:r>
          </w:p>
        </w:tc>
        <w:tc>
          <w:tcPr>
            <w:tcW w:w="2038" w:type="dxa"/>
          </w:tcPr>
          <w:p w14:paraId="7DA88F56">
            <w:pPr>
              <w:rPr>
                <w:lang w:val="sr-Cyrl-BA"/>
              </w:rPr>
            </w:pPr>
            <w:r>
              <w:rPr>
                <w:lang w:val="sr-Cyrl-BA"/>
              </w:rPr>
              <w:t>Април 202</w:t>
            </w:r>
            <w:r>
              <w:rPr>
                <w:lang w:val="sr-Cyrl-RS"/>
              </w:rPr>
              <w:t>6</w:t>
            </w:r>
            <w:r>
              <w:rPr>
                <w:lang w:val="sr-Cyrl-BA"/>
              </w:rPr>
              <w:t>.</w:t>
            </w:r>
          </w:p>
        </w:tc>
      </w:tr>
      <w:tr w14:paraId="30D2FF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0" w:type="dxa"/>
          </w:tcPr>
          <w:p w14:paraId="19110EEB">
            <w:pPr>
              <w:suppressAutoHyphens w:val="0"/>
              <w:spacing w:line="276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6.Анализа извештаја о раду стручних актива тимова и  извештаја о самовредновању </w:t>
            </w:r>
          </w:p>
        </w:tc>
        <w:tc>
          <w:tcPr>
            <w:tcW w:w="2679" w:type="dxa"/>
          </w:tcPr>
          <w:p w14:paraId="3E761B72">
            <w:pPr>
              <w:rPr>
                <w:lang w:val="sr-Cyrl-BA"/>
              </w:rPr>
            </w:pPr>
            <w:r>
              <w:rPr>
                <w:lang w:val="sr-Cyrl-BA"/>
              </w:rPr>
              <w:t>Чланови тима,</w:t>
            </w:r>
          </w:p>
          <w:p w14:paraId="5407C898">
            <w:pPr>
              <w:rPr>
                <w:lang w:val="sr-Cyrl-BA"/>
              </w:rPr>
            </w:pPr>
            <w:r>
              <w:rPr>
                <w:lang w:val="sr-Cyrl-BA"/>
              </w:rPr>
              <w:t>Директор</w:t>
            </w:r>
          </w:p>
        </w:tc>
        <w:tc>
          <w:tcPr>
            <w:tcW w:w="2038" w:type="dxa"/>
          </w:tcPr>
          <w:p w14:paraId="49A74370">
            <w:pPr>
              <w:rPr>
                <w:lang w:val="sr-Cyrl-BA"/>
              </w:rPr>
            </w:pPr>
            <w:r>
              <w:rPr>
                <w:lang w:val="sr-Cyrl-BA"/>
              </w:rPr>
              <w:t>Јун,/јул 202</w:t>
            </w:r>
            <w:r>
              <w:rPr>
                <w:lang w:val="sr-Cyrl-RS"/>
              </w:rPr>
              <w:t>6</w:t>
            </w:r>
            <w:r>
              <w:rPr>
                <w:lang w:val="sr-Cyrl-BA"/>
              </w:rPr>
              <w:t>.</w:t>
            </w:r>
          </w:p>
        </w:tc>
      </w:tr>
    </w:tbl>
    <w:p w14:paraId="29ACF6DA">
      <w:pPr>
        <w:jc w:val="both"/>
      </w:pPr>
      <w:r>
        <w:t xml:space="preserve">Тим ће радити </w:t>
      </w:r>
      <w:r>
        <w:rPr>
          <w:lang w:val="sr-Cyrl-RS"/>
        </w:rPr>
        <w:t xml:space="preserve">још и </w:t>
      </w:r>
      <w:r>
        <w:t>на:</w:t>
      </w:r>
    </w:p>
    <w:p w14:paraId="6B86E1AF">
      <w:pPr>
        <w:pStyle w:val="26"/>
        <w:numPr>
          <w:ilvl w:val="0"/>
          <w:numId w:val="34"/>
        </w:numPr>
        <w:suppressAutoHyphens w:val="0"/>
        <w:spacing w:line="276" w:lineRule="auto"/>
        <w:jc w:val="both"/>
      </w:pPr>
      <w:r>
        <w:t>Коришћењу аналитичко истраживачких података за даљи развој установе</w:t>
      </w:r>
    </w:p>
    <w:p w14:paraId="308CE445">
      <w:pPr>
        <w:pStyle w:val="26"/>
        <w:numPr>
          <w:ilvl w:val="0"/>
          <w:numId w:val="34"/>
        </w:numPr>
        <w:suppressAutoHyphens w:val="0"/>
        <w:spacing w:line="276" w:lineRule="auto"/>
        <w:jc w:val="both"/>
      </w:pPr>
      <w:r>
        <w:t>Давање стручних мишљења у поступцима за стицање звање наставника, васпитача и стручног сарадника</w:t>
      </w:r>
    </w:p>
    <w:p w14:paraId="281E01E9">
      <w:pPr>
        <w:pStyle w:val="26"/>
        <w:numPr>
          <w:ilvl w:val="0"/>
          <w:numId w:val="34"/>
        </w:numPr>
        <w:suppressAutoHyphens w:val="0"/>
        <w:spacing w:line="276" w:lineRule="auto"/>
        <w:jc w:val="both"/>
      </w:pPr>
      <w:r>
        <w:t>Праћењу развоја компетенција васпитача и стручних сардника у односу на захтеве квалитног васпитно</w:t>
      </w:r>
      <w:r>
        <w:rPr>
          <w:lang w:val="sr-Cyrl-RS"/>
        </w:rPr>
        <w:t>-</w:t>
      </w:r>
      <w:r>
        <w:t>образовног рада, резултате самовредновања и спољашњег вредновања</w:t>
      </w:r>
    </w:p>
    <w:p w14:paraId="223C0F21">
      <w:pPr>
        <w:pStyle w:val="26"/>
        <w:numPr>
          <w:ilvl w:val="0"/>
          <w:numId w:val="34"/>
        </w:numPr>
        <w:suppressAutoHyphens w:val="0"/>
        <w:spacing w:line="276" w:lineRule="auto"/>
        <w:jc w:val="both"/>
      </w:pPr>
      <w:r>
        <w:t>Праћењу напредовања деце</w:t>
      </w:r>
    </w:p>
    <w:p w14:paraId="751D2367">
      <w:pPr>
        <w:pStyle w:val="26"/>
        <w:suppressAutoHyphens w:val="0"/>
        <w:spacing w:line="276" w:lineRule="auto"/>
        <w:ind w:left="780"/>
        <w:jc w:val="both"/>
      </w:pPr>
    </w:p>
    <w:p w14:paraId="79E40C04">
      <w:pPr>
        <w:rPr>
          <w:rFonts w:eastAsia="Calibri"/>
          <w:b/>
          <w:bCs/>
        </w:rPr>
      </w:pPr>
      <w:r>
        <w:rPr>
          <w:rFonts w:eastAsia="Calibri"/>
          <w:b/>
          <w:bCs/>
          <w:lang w:val="sr-Cyrl-RS"/>
        </w:rPr>
        <w:t xml:space="preserve">7.7 </w:t>
      </w:r>
      <w:r>
        <w:rPr>
          <w:rFonts w:eastAsia="Calibri"/>
          <w:b/>
          <w:bCs/>
        </w:rPr>
        <w:t>ПЛАН РАДА ТИМА ЗА ПРОФЕСИОНАЛНИ РАЗВОЈ</w:t>
      </w:r>
    </w:p>
    <w:p w14:paraId="3CAE0158">
      <w:pPr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 xml:space="preserve"> </w:t>
      </w:r>
    </w:p>
    <w:p w14:paraId="7A766B9A">
      <w:pPr>
        <w:ind w:firstLine="720"/>
        <w:jc w:val="both"/>
        <w:rPr>
          <w:rFonts w:eastAsia="Calibri"/>
        </w:rPr>
      </w:pPr>
      <w:r>
        <w:rPr>
          <w:rFonts w:eastAsia="Calibri"/>
        </w:rPr>
        <w:t>У току радне 202</w:t>
      </w:r>
      <w:r>
        <w:rPr>
          <w:rFonts w:eastAsia="Calibri"/>
          <w:lang w:val="sr-Cyrl-RS"/>
        </w:rPr>
        <w:t>5</w:t>
      </w:r>
      <w:r>
        <w:rPr>
          <w:rFonts w:eastAsia="Calibri"/>
        </w:rPr>
        <w:t>/202</w:t>
      </w:r>
      <w:r>
        <w:rPr>
          <w:rFonts w:eastAsia="Calibri"/>
          <w:lang w:val="sr-Cyrl-RS"/>
        </w:rPr>
        <w:t>6</w:t>
      </w:r>
      <w:r>
        <w:rPr>
          <w:rFonts w:eastAsia="Calibri"/>
        </w:rPr>
        <w:t>. године Tим за професионални развој одржаваће састанке на којима ће чланови тима радити на подручју стручног усавршавања васпитног особља унутар установе, као и ван установе.</w:t>
      </w:r>
    </w:p>
    <w:p w14:paraId="2C0ADC99">
      <w:pPr>
        <w:jc w:val="both"/>
        <w:rPr>
          <w:rFonts w:eastAsia="Calibri"/>
        </w:rPr>
      </w:pPr>
      <w:r>
        <w:rPr>
          <w:rFonts w:eastAsia="Calibri"/>
        </w:rPr>
        <w:t>Тим чине следећи чланови:</w:t>
      </w:r>
    </w:p>
    <w:p w14:paraId="37BD918E">
      <w:pPr>
        <w:jc w:val="both"/>
        <w:rPr>
          <w:rFonts w:eastAsia="Calibri"/>
          <w:lang w:val="sr-Cyrl-RS"/>
        </w:rPr>
      </w:pPr>
      <w:r>
        <w:rPr>
          <w:rFonts w:eastAsia="Calibri"/>
        </w:rPr>
        <w:t xml:space="preserve">1. Душица Нешовановић, </w:t>
      </w:r>
      <w:r>
        <w:rPr>
          <w:rFonts w:eastAsia="Calibri"/>
          <w:lang w:val="sr-Cyrl-RS"/>
        </w:rPr>
        <w:t>васпитач координатор</w:t>
      </w:r>
    </w:p>
    <w:p w14:paraId="7E85C25C">
      <w:pPr>
        <w:jc w:val="both"/>
        <w:rPr>
          <w:rFonts w:eastAsia="Calibri"/>
        </w:rPr>
      </w:pPr>
      <w:r>
        <w:rPr>
          <w:rFonts w:eastAsia="Calibri"/>
        </w:rPr>
        <w:t>2. Ивана Вратоњић, представник  група у години пред полазак у школу</w:t>
      </w:r>
    </w:p>
    <w:p w14:paraId="6C7E3217">
      <w:pPr>
        <w:jc w:val="both"/>
        <w:rPr>
          <w:rFonts w:eastAsia="Calibri"/>
        </w:rPr>
      </w:pPr>
      <w:r>
        <w:rPr>
          <w:rFonts w:eastAsia="Calibri"/>
        </w:rPr>
        <w:t>3. Јелена Петровић, представник објекта „Ђурђевак“</w:t>
      </w:r>
    </w:p>
    <w:p w14:paraId="40548122">
      <w:pPr>
        <w:jc w:val="both"/>
        <w:rPr>
          <w:rFonts w:eastAsia="Calibri"/>
        </w:rPr>
      </w:pPr>
      <w:r>
        <w:rPr>
          <w:rFonts w:eastAsia="Calibri"/>
        </w:rPr>
        <w:t>4. Ђурђина Крџић, представник објекта „Звончица“</w:t>
      </w:r>
    </w:p>
    <w:p w14:paraId="04EADB08">
      <w:pPr>
        <w:jc w:val="both"/>
        <w:rPr>
          <w:rFonts w:eastAsia="Calibri"/>
        </w:rPr>
      </w:pPr>
      <w:r>
        <w:rPr>
          <w:rFonts w:eastAsia="Calibri"/>
        </w:rPr>
        <w:t>5. Сузана Кривокућа, записничар и представник објекта „Пахуљица“</w:t>
      </w:r>
    </w:p>
    <w:p w14:paraId="40E1880A">
      <w:pPr>
        <w:jc w:val="both"/>
        <w:rPr>
          <w:rFonts w:eastAsia="Calibri"/>
        </w:rPr>
      </w:pPr>
      <w:r>
        <w:rPr>
          <w:rFonts w:eastAsia="Calibri"/>
        </w:rPr>
        <w:t>6. Видосава Тењовић, помоћник директора и представник објекта „Зрачак“</w:t>
      </w:r>
    </w:p>
    <w:p w14:paraId="272CC213">
      <w:pPr>
        <w:jc w:val="both"/>
        <w:rPr>
          <w:rFonts w:eastAsia="Calibri"/>
          <w:lang w:val="sr-Cyrl-RS"/>
        </w:rPr>
      </w:pPr>
      <w:r>
        <w:rPr>
          <w:rFonts w:eastAsia="Calibri"/>
        </w:rPr>
        <w:t xml:space="preserve">7. </w:t>
      </w:r>
      <w:r>
        <w:rPr>
          <w:rFonts w:eastAsia="Calibri"/>
          <w:lang w:val="sr-Cyrl-RS"/>
        </w:rPr>
        <w:t>Славица Павловић, мед.сестра на превентиви представник објекта “Бамби”</w:t>
      </w:r>
    </w:p>
    <w:p w14:paraId="7B1E0F97">
      <w:pPr>
        <w:jc w:val="both"/>
        <w:rPr>
          <w:rFonts w:eastAsia="Calibri"/>
        </w:rPr>
      </w:pPr>
      <w:r>
        <w:rPr>
          <w:rFonts w:eastAsia="Calibri"/>
          <w:lang w:val="sr-Cyrl-RS"/>
        </w:rPr>
        <w:t>8</w:t>
      </w:r>
      <w:r>
        <w:rPr>
          <w:rFonts w:eastAsia="Calibri"/>
        </w:rPr>
        <w:t>. Ивана Коматина, стручни сарадник логопед</w:t>
      </w:r>
    </w:p>
    <w:p w14:paraId="4B491901">
      <w:pPr>
        <w:jc w:val="both"/>
        <w:rPr>
          <w:i/>
          <w:iCs/>
        </w:rPr>
      </w:pPr>
      <w:r>
        <w:rPr>
          <w:rFonts w:eastAsia="Calibri"/>
          <w:lang w:val="sr-Cyrl-RS"/>
        </w:rPr>
        <w:t>9</w:t>
      </w:r>
      <w:r>
        <w:rPr>
          <w:rFonts w:eastAsia="Calibri"/>
        </w:rPr>
        <w:t>. Драгица Коматина, директор Установе</w:t>
      </w:r>
      <w:r>
        <w:rPr>
          <w:b/>
          <w:bCs/>
          <w:i/>
          <w:iCs/>
          <w:sz w:val="28"/>
          <w:szCs w:val="28"/>
        </w:rPr>
        <w:t xml:space="preserve"> </w:t>
      </w:r>
    </w:p>
    <w:p w14:paraId="4E510CA9">
      <w:r>
        <w:t xml:space="preserve"> </w:t>
      </w:r>
    </w:p>
    <w:tbl>
      <w:tblPr>
        <w:tblStyle w:val="7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75"/>
        <w:gridCol w:w="1427"/>
        <w:gridCol w:w="2974"/>
      </w:tblGrid>
      <w:tr w14:paraId="5CEEA2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F8C4F">
            <w:pPr>
              <w:jc w:val="center"/>
            </w:pPr>
            <w:r>
              <w:rPr>
                <w:b/>
                <w:bCs/>
              </w:rPr>
              <w:t>Активност: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66F2A">
            <w:pPr>
              <w:jc w:val="center"/>
            </w:pPr>
            <w:r>
              <w:rPr>
                <w:b/>
                <w:bCs/>
              </w:rPr>
              <w:t>Време: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8E81">
            <w:pPr>
              <w:jc w:val="center"/>
            </w:pPr>
            <w:r>
              <w:rPr>
                <w:b/>
                <w:bCs/>
              </w:rPr>
              <w:t>Носиоци</w:t>
            </w:r>
          </w:p>
        </w:tc>
      </w:tr>
      <w:tr w14:paraId="73095D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CFAD0">
            <w:pPr>
              <w:spacing w:before="100" w:beforeAutospacing="1" w:after="100" w:afterAutospacing="1"/>
              <w:contextualSpacing/>
            </w:pPr>
          </w:p>
          <w:p w14:paraId="57BEC8B7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rPr>
                <w:shd w:val="clear" w:color="auto" w:fill="FFFFFF"/>
              </w:rPr>
              <w:t>Избор записничара у тиму</w:t>
            </w:r>
          </w:p>
          <w:p w14:paraId="4D26F570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rPr>
                <w:shd w:val="clear" w:color="auto" w:fill="FFFFFF"/>
              </w:rPr>
              <w:t>Избор семинара на основу анализе извештаја гугл упитника за васпитаче о самопроцени стечених компетенција</w:t>
            </w:r>
          </w:p>
          <w:p w14:paraId="6AA2A52C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rPr>
                <w:shd w:val="clear" w:color="auto" w:fill="FFFFFF"/>
                <w:lang w:val="sr-Cyrl-RS"/>
              </w:rPr>
              <w:t>Разматрање предложених тема за професионални развој од стране других тимова из Установе</w:t>
            </w:r>
          </w:p>
          <w:p w14:paraId="7CA780DE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rPr>
                <w:shd w:val="clear" w:color="auto" w:fill="FFFFFF"/>
              </w:rPr>
              <w:t>Договор о уношењу података стручног усавршавања у деловодник, интерну базу података и ЈИСП</w:t>
            </w:r>
            <w:r>
              <w:rPr>
                <w:shd w:val="clear" w:color="auto" w:fill="FFFFFF"/>
                <w:lang w:val="sr-Cyrl-RS"/>
              </w:rPr>
              <w:t xml:space="preserve"> (на два месеца)</w:t>
            </w:r>
            <w:r>
              <w:rPr>
                <w:shd w:val="clear" w:color="auto" w:fill="FFFFFF"/>
              </w:rPr>
              <w:t xml:space="preserve"> </w:t>
            </w:r>
          </w:p>
          <w:p w14:paraId="4107B677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rPr>
                <w:shd w:val="clear" w:color="auto" w:fill="FFFFFF"/>
                <w:lang w:val="sr-Cyrl-RS"/>
              </w:rPr>
              <w:t xml:space="preserve">Подела задужења члановима тима </w:t>
            </w:r>
          </w:p>
          <w:p w14:paraId="5FEFC9C5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rPr>
                <w:shd w:val="clear" w:color="auto" w:fill="FFFFFF"/>
                <w:lang w:val="sr-Cyrl-RS"/>
              </w:rPr>
              <w:t>Избор стручних тема/области</w:t>
            </w:r>
          </w:p>
          <w:p w14:paraId="0D1C82E8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rPr>
                <w:shd w:val="clear" w:color="auto" w:fill="FFFFFF"/>
              </w:rPr>
              <w:t>Израда  Годишњег плана професионалног развоја у установи и ван установе</w:t>
            </w:r>
          </w:p>
          <w:p w14:paraId="19D6A6D2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rPr>
                <w:lang w:val="sr-Cyrl-RS"/>
              </w:rPr>
              <w:t>Предлог измене Документа о стручном усавршавање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8407"/>
          <w:p w14:paraId="2637F429"/>
          <w:p w14:paraId="4B9E86C9">
            <w:r>
              <w:t>Септембар</w:t>
            </w:r>
          </w:p>
          <w:p w14:paraId="1BA5A836">
            <w:r>
              <w:t> 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2D544"/>
          <w:p w14:paraId="622C6DA3">
            <w:r>
              <w:t>Тим за професионални развој</w:t>
            </w:r>
          </w:p>
          <w:p w14:paraId="5D77018C">
            <w:r>
              <w:t xml:space="preserve">Директор </w:t>
            </w:r>
          </w:p>
          <w:p w14:paraId="398330F3"/>
          <w:p w14:paraId="78F9B2FD"/>
          <w:p w14:paraId="1E549683">
            <w:r>
              <w:rPr>
                <w:lang w:val="sr-Cyrl-RS"/>
              </w:rPr>
              <w:t>стручни сарадник педагог</w:t>
            </w:r>
          </w:p>
          <w:p w14:paraId="2E1EEA25"/>
        </w:tc>
      </w:tr>
      <w:tr w14:paraId="4AF15A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388C"/>
          <w:p w14:paraId="0C802176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t>Праћење реализације и документовање стручног усавршавања на нивоу објеката; 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0741A"/>
          <w:p w14:paraId="02C2C0D2">
            <w:r>
              <w:t xml:space="preserve">Месечно 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F4AF"/>
          <w:p w14:paraId="3C96A07D">
            <w:r>
              <w:t>Тим за професионални развој</w:t>
            </w:r>
          </w:p>
          <w:p w14:paraId="7997ADBE"/>
        </w:tc>
      </w:tr>
      <w:tr w14:paraId="27C569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6DE05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rPr>
                <w:lang w:val="sr-Cyrl-RS"/>
              </w:rPr>
              <w:t>Избор радова за стручне сусрете са вртићима из окружења</w:t>
            </w:r>
          </w:p>
          <w:p w14:paraId="5BF03F94">
            <w:pPr>
              <w:spacing w:before="100" w:beforeAutospacing="1" w:after="100" w:afterAutospacing="1"/>
              <w:contextualSpacing/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401D6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Децембар 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725E4">
            <w:pPr>
              <w:rPr>
                <w:lang w:val="sr-Cyrl-RS"/>
              </w:rPr>
            </w:pPr>
            <w:r>
              <w:rPr>
                <w:lang w:val="sr-Cyrl-RS"/>
              </w:rPr>
              <w:t>Тим за професионални развој, директор и стручни сарадник педагог</w:t>
            </w:r>
          </w:p>
        </w:tc>
      </w:tr>
      <w:tr w14:paraId="5B2C45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4077C">
            <w:pPr>
              <w:pStyle w:val="26"/>
              <w:numPr>
                <w:ilvl w:val="0"/>
                <w:numId w:val="35"/>
              </w:numPr>
            </w:pPr>
            <w:r>
              <w:t>Анализа стручног усавршавања на нивоу Актива и Установе</w:t>
            </w:r>
          </w:p>
          <w:p w14:paraId="0D5000A2">
            <w:pPr>
              <w:pStyle w:val="26"/>
              <w:numPr>
                <w:ilvl w:val="0"/>
                <w:numId w:val="35"/>
              </w:numPr>
            </w:pPr>
            <w:r>
              <w:rPr>
                <w:lang w:val="sr-Cyrl-RS"/>
              </w:rPr>
              <w:t xml:space="preserve">Израда полугодишњег </w:t>
            </w:r>
          </w:p>
          <w:p w14:paraId="5134FF7F">
            <w:pPr>
              <w:pStyle w:val="26"/>
              <w:numPr>
                <w:ilvl w:val="0"/>
                <w:numId w:val="35"/>
              </w:numPr>
            </w:pPr>
            <w:r>
              <w:rPr>
                <w:lang w:val="sr-Cyrl-RS"/>
              </w:rPr>
              <w:t>извештаја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A9143">
            <w:r>
              <w:t xml:space="preserve">Јануар 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3A748">
            <w:r>
              <w:t>Тим за професионални развој</w:t>
            </w:r>
          </w:p>
          <w:p w14:paraId="76955D61"/>
        </w:tc>
      </w:tr>
      <w:tr w14:paraId="2BE3BB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2413F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t>Анализа рада и сарадње тимова у установи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E541">
            <w:r>
              <w:t>У току године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0C083">
            <w:r>
              <w:t>Координатори свих тимова</w:t>
            </w:r>
          </w:p>
          <w:p w14:paraId="0F362986">
            <w:r>
              <w:t>директор</w:t>
            </w:r>
          </w:p>
        </w:tc>
      </w:tr>
      <w:tr w14:paraId="582ED1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E905F">
            <w:pPr>
              <w:pStyle w:val="26"/>
              <w:numPr>
                <w:ilvl w:val="0"/>
                <w:numId w:val="35"/>
              </w:numPr>
            </w:pPr>
            <w:r>
              <w:t>Учешће у сачињавању извештаја о реализацији  годишњег плана стручног усавршавања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5744A">
            <w:r>
              <w:t xml:space="preserve"> Август 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B0451">
            <w:r>
              <w:t>Тим за професионални развој</w:t>
            </w:r>
          </w:p>
          <w:p w14:paraId="01814B35"/>
        </w:tc>
      </w:tr>
    </w:tbl>
    <w:p w14:paraId="17178ED0">
      <w:r>
        <w:t xml:space="preserve"> </w:t>
      </w:r>
    </w:p>
    <w:p w14:paraId="7DCE7662">
      <w:pPr>
        <w:jc w:val="both"/>
      </w:pPr>
      <w:r>
        <w:rPr>
          <w:b/>
          <w:bCs/>
          <w:lang w:val="sr-Cyrl-RS"/>
        </w:rPr>
        <w:t xml:space="preserve">7.7.1 </w:t>
      </w:r>
      <w:r>
        <w:rPr>
          <w:b/>
          <w:bCs/>
        </w:rPr>
        <w:t>Стручно усавршавање ван установе</w:t>
      </w:r>
    </w:p>
    <w:p w14:paraId="74A08FF9">
      <w:r>
        <w:t xml:space="preserve"> </w:t>
      </w:r>
    </w:p>
    <w:tbl>
      <w:tblPr>
        <w:tblStyle w:val="7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18"/>
        <w:gridCol w:w="1032"/>
        <w:gridCol w:w="2926"/>
      </w:tblGrid>
      <w:tr w14:paraId="0FB4C5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45C2">
            <w:r>
              <w:rPr>
                <w:b/>
                <w:bCs/>
              </w:rPr>
              <w:t>Активност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0F885">
            <w:r>
              <w:rPr>
                <w:b/>
                <w:bCs/>
              </w:rPr>
              <w:t>Време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E65F">
            <w:r>
              <w:rPr>
                <w:b/>
                <w:bCs/>
              </w:rPr>
              <w:t>Носиоци </w:t>
            </w:r>
          </w:p>
        </w:tc>
      </w:tr>
      <w:tr w14:paraId="26A690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6948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t>Учешће на стручним скуповима у организацији удружења (конференције,округли столови,трибине)</w:t>
            </w:r>
          </w:p>
          <w:p w14:paraId="4EBBBD15">
            <w:pPr>
              <w:spacing w:before="100" w:beforeAutospacing="1" w:after="100" w:afterAutospacing="1"/>
              <w:ind w:left="720"/>
              <w:contextualSpacing/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1A4E0">
            <w:r>
              <w:t>У току године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EDB79">
            <w:r>
              <w:t>Директор,помоћник директора, стручни сарадници,  васпитачи</w:t>
            </w:r>
          </w:p>
        </w:tc>
      </w:tr>
      <w:tr w14:paraId="41AA9B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C3C36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t>Присуство акредитованим семинарима предвиђених планом установе:</w:t>
            </w:r>
          </w:p>
          <w:p w14:paraId="0D9EBEF5">
            <w:pPr>
              <w:pStyle w:val="26"/>
              <w:numPr>
                <w:ilvl w:val="0"/>
                <w:numId w:val="36"/>
              </w:numPr>
              <w:spacing w:before="100" w:beforeAutospacing="1" w:after="100" w:afterAutospacing="1"/>
            </w:pPr>
            <w:r>
              <w:rPr>
                <w:lang w:val="sr-Cyrl-RS"/>
              </w:rPr>
              <w:t>Од конфликта до сарадње - 7 моћи васпитача за јаку вртићку заједницу( н апредлог тима за заштиту децец од насиља)</w:t>
            </w:r>
          </w:p>
          <w:p w14:paraId="1E108097">
            <w:pPr>
              <w:pStyle w:val="26"/>
              <w:numPr>
                <w:ilvl w:val="0"/>
                <w:numId w:val="36"/>
              </w:numPr>
              <w:spacing w:before="100" w:beforeAutospacing="1" w:after="100" w:afterAutospacing="1"/>
            </w:pPr>
            <w:r>
              <w:rPr>
                <w:lang w:val="sr-Cyrl-RS"/>
              </w:rPr>
              <w:t>Професионална комуникација и вештине комуницирања у отклањању социјалних конфликата(семинар је изабран на основу извештаја Тима за самовредновање)</w:t>
            </w:r>
          </w:p>
          <w:p w14:paraId="7A21F48C">
            <w:pPr>
              <w:pStyle w:val="26"/>
              <w:numPr>
                <w:ilvl w:val="0"/>
                <w:numId w:val="36"/>
              </w:numPr>
              <w:spacing w:before="100" w:beforeAutospacing="1" w:after="100" w:afterAutospacing="1"/>
            </w:pPr>
            <w:r>
              <w:rPr>
                <w:lang w:val="sr-Cyrl-RS"/>
              </w:rPr>
              <w:t>Семинар који се бира на основу анализе гигл упитника за васпитаче о самопроцени стечених компентенција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F9AF2">
            <w:r>
              <w:t>У току године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E19A">
            <w:r>
              <w:t>Директор,</w:t>
            </w:r>
          </w:p>
          <w:p w14:paraId="2EF68074">
            <w:r>
              <w:t>помоћник директора стручни сарадници, васпитачи</w:t>
            </w:r>
          </w:p>
        </w:tc>
      </w:tr>
    </w:tbl>
    <w:p w14:paraId="49266C78">
      <w:pPr>
        <w:spacing w:before="100" w:beforeAutospacing="1" w:after="100" w:afterAutospacing="1"/>
        <w:ind w:left="780"/>
        <w:contextualSpacing/>
        <w:jc w:val="both"/>
        <w:rPr>
          <w:b/>
          <w:color w:val="C0504D"/>
        </w:rPr>
      </w:pPr>
    </w:p>
    <w:p w14:paraId="621C0F42">
      <w:pPr>
        <w:spacing w:before="100" w:beforeAutospacing="1" w:after="100" w:afterAutospacing="1"/>
        <w:contextualSpacing/>
        <w:jc w:val="both"/>
        <w:rPr>
          <w:b/>
          <w:color w:val="C0504D"/>
        </w:rPr>
      </w:pPr>
    </w:p>
    <w:p w14:paraId="698244BF">
      <w:pPr>
        <w:spacing w:before="100" w:beforeAutospacing="1" w:after="100" w:afterAutospacing="1"/>
        <w:ind w:left="780"/>
        <w:contextualSpacing/>
        <w:jc w:val="both"/>
        <w:rPr>
          <w:b/>
          <w:color w:val="C0504D"/>
        </w:rPr>
      </w:pPr>
    </w:p>
    <w:p w14:paraId="45943132">
      <w:pPr>
        <w:spacing w:before="100" w:beforeAutospacing="1" w:after="100" w:afterAutospacing="1"/>
        <w:ind w:left="780"/>
        <w:contextualSpacing/>
        <w:jc w:val="both"/>
        <w:rPr>
          <w:b/>
          <w:color w:val="C0504D"/>
        </w:rPr>
      </w:pPr>
      <w:r>
        <w:rPr>
          <w:b/>
          <w:color w:val="C0504D"/>
        </w:rPr>
        <w:t xml:space="preserve"> </w:t>
      </w:r>
    </w:p>
    <w:p w14:paraId="613034E3">
      <w:pPr>
        <w:rPr>
          <w:b/>
          <w:bCs/>
        </w:rPr>
      </w:pPr>
      <w:r>
        <w:rPr>
          <w:b/>
          <w:bCs/>
          <w:lang w:val="sr-Cyrl-RS"/>
        </w:rPr>
        <w:t xml:space="preserve">7.7.2 </w:t>
      </w:r>
      <w:r>
        <w:rPr>
          <w:b/>
          <w:bCs/>
        </w:rPr>
        <w:t>Стручно усавршавање у Установи</w:t>
      </w:r>
    </w:p>
    <w:tbl>
      <w:tblPr>
        <w:tblStyle w:val="7"/>
        <w:tblW w:w="9494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95"/>
        <w:gridCol w:w="1431"/>
        <w:gridCol w:w="2568"/>
      </w:tblGrid>
      <w:tr w14:paraId="0D5845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5" w:hRule="atLeast"/>
        </w:trPr>
        <w:tc>
          <w:tcPr>
            <w:tcW w:w="5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9CD9F">
            <w:r>
              <w:rPr>
                <w:b/>
                <w:bCs/>
              </w:rPr>
              <w:t>Активност</w:t>
            </w:r>
          </w:p>
        </w:tc>
        <w:tc>
          <w:tcPr>
            <w:tcW w:w="14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2087B">
            <w:r>
              <w:rPr>
                <w:b/>
                <w:bCs/>
              </w:rPr>
              <w:t>Време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C279C">
            <w:r>
              <w:rPr>
                <w:b/>
                <w:bCs/>
              </w:rPr>
              <w:t>Носиоци </w:t>
            </w:r>
          </w:p>
        </w:tc>
      </w:tr>
      <w:tr w14:paraId="55D22F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4" w:hRule="atLeast"/>
        </w:trPr>
        <w:tc>
          <w:tcPr>
            <w:tcW w:w="5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85B19">
            <w:pPr>
              <w:numPr>
                <w:ilvl w:val="0"/>
                <w:numId w:val="35"/>
              </w:numPr>
              <w:spacing w:before="100" w:beforeAutospacing="1" w:after="100" w:afterAutospacing="1"/>
              <w:contextualSpacing/>
            </w:pPr>
            <w:r>
              <w:t>Обука Црвеног крста</w:t>
            </w:r>
          </w:p>
        </w:tc>
        <w:tc>
          <w:tcPr>
            <w:tcW w:w="14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B9617">
            <w:pPr>
              <w:jc w:val="both"/>
            </w:pPr>
            <w:r>
              <w:t xml:space="preserve">Октобар 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B931">
            <w:r>
              <w:t>Запослени у Установи</w:t>
            </w:r>
          </w:p>
        </w:tc>
      </w:tr>
      <w:tr w14:paraId="240A5A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8" w:hRule="atLeast"/>
        </w:trPr>
        <w:tc>
          <w:tcPr>
            <w:tcW w:w="5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952F3">
            <w:pPr>
              <w:pStyle w:val="26"/>
              <w:numPr>
                <w:ilvl w:val="0"/>
                <w:numId w:val="35"/>
              </w:numPr>
              <w:spacing w:before="100" w:beforeAutospacing="1" w:after="100" w:afterAutospacing="1"/>
            </w:pPr>
            <w:r>
              <w:t>Извођење планираних ситуација за учење</w:t>
            </w:r>
          </w:p>
          <w:p w14:paraId="12A02C04">
            <w:pPr>
              <w:pStyle w:val="26"/>
              <w:numPr>
                <w:ilvl w:val="0"/>
                <w:numId w:val="35"/>
              </w:numPr>
              <w:spacing w:before="100" w:beforeAutospacing="1" w:after="100" w:afterAutospacing="1"/>
            </w:pPr>
            <w:r>
              <w:t>Рад са ученицима на пракси-приправницима</w:t>
            </w:r>
          </w:p>
          <w:p w14:paraId="25C5531F">
            <w:pPr>
              <w:pStyle w:val="26"/>
              <w:numPr>
                <w:ilvl w:val="0"/>
                <w:numId w:val="35"/>
              </w:numPr>
              <w:spacing w:before="100" w:beforeAutospacing="1" w:after="100" w:afterAutospacing="1"/>
            </w:pPr>
            <w:r>
              <w:t>Приказ пројекта- реализатор</w:t>
            </w:r>
          </w:p>
          <w:p w14:paraId="1E12928C">
            <w:pPr>
              <w:pStyle w:val="26"/>
              <w:numPr>
                <w:ilvl w:val="0"/>
                <w:numId w:val="35"/>
              </w:numPr>
              <w:spacing w:before="100" w:beforeAutospacing="1" w:after="100" w:afterAutospacing="1"/>
            </w:pPr>
            <w:r>
              <w:t>Приказ пројекта са дискусијом и анализом- учесник</w:t>
            </w:r>
          </w:p>
          <w:p w14:paraId="498CC6DF">
            <w:pPr>
              <w:pStyle w:val="26"/>
              <w:numPr>
                <w:ilvl w:val="0"/>
                <w:numId w:val="35"/>
              </w:numPr>
              <w:spacing w:before="100" w:beforeAutospacing="1" w:after="100" w:afterAutospacing="1"/>
            </w:pPr>
            <w:r>
              <w:t>Учешће у раду тимова</w:t>
            </w:r>
          </w:p>
          <w:p w14:paraId="38B633D3">
            <w:pPr>
              <w:pStyle w:val="26"/>
              <w:numPr>
                <w:ilvl w:val="0"/>
                <w:numId w:val="35"/>
              </w:numPr>
              <w:spacing w:before="100" w:beforeAutospacing="1" w:after="100" w:afterAutospacing="1"/>
            </w:pPr>
            <w:r>
              <w:t>Извођење стручних посета</w:t>
            </w:r>
          </w:p>
          <w:p w14:paraId="40EF0530">
            <w:pPr>
              <w:pStyle w:val="26"/>
              <w:numPr>
                <w:ilvl w:val="0"/>
                <w:numId w:val="35"/>
              </w:numPr>
              <w:spacing w:before="100" w:beforeAutospacing="1" w:after="100" w:afterAutospacing="1"/>
            </w:pPr>
            <w:r>
              <w:t>Студијско путовање</w:t>
            </w:r>
          </w:p>
          <w:p w14:paraId="2CA6CC9E">
            <w:pPr>
              <w:pStyle w:val="26"/>
              <w:numPr>
                <w:ilvl w:val="0"/>
                <w:numId w:val="35"/>
              </w:numPr>
              <w:spacing w:before="100" w:beforeAutospacing="1" w:after="100" w:afterAutospacing="1"/>
            </w:pPr>
            <w:r>
              <w:t>Хоризонтална размена између две или више установа</w:t>
            </w:r>
          </w:p>
          <w:p w14:paraId="16049C7F">
            <w:pPr>
              <w:pStyle w:val="26"/>
              <w:numPr>
                <w:ilvl w:val="0"/>
                <w:numId w:val="35"/>
              </w:numPr>
              <w:spacing w:before="100" w:beforeAutospacing="1" w:after="100" w:afterAutospacing="1"/>
            </w:pPr>
            <w:r>
              <w:t>Хоризонтална размена са туром кроз вртић- организација простора</w:t>
            </w:r>
          </w:p>
          <w:p w14:paraId="49F47879">
            <w:pPr>
              <w:pStyle w:val="26"/>
              <w:spacing w:before="100" w:beforeAutospacing="1" w:after="100" w:afterAutospacing="1"/>
              <w:ind w:left="360"/>
              <w:rPr>
                <w:lang w:val="sr-Cyrl-RS"/>
              </w:rPr>
            </w:pPr>
            <w:r>
              <w:rPr>
                <w:lang w:val="sr-Cyrl-RS"/>
              </w:rPr>
              <w:t xml:space="preserve">-     Вебинари </w:t>
            </w:r>
          </w:p>
          <w:p w14:paraId="42BE869C">
            <w:pPr>
              <w:pStyle w:val="26"/>
              <w:spacing w:before="100" w:beforeAutospacing="1" w:after="100" w:afterAutospacing="1"/>
            </w:pPr>
          </w:p>
        </w:tc>
        <w:tc>
          <w:tcPr>
            <w:tcW w:w="14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EE18B">
            <w:r>
              <w:t>Контин. током године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F674A">
            <w:r>
              <w:t>Васпитачи, сестре- васпитачи, стручни сарадници</w:t>
            </w:r>
          </w:p>
        </w:tc>
      </w:tr>
    </w:tbl>
    <w:p w14:paraId="3C4DFB4D">
      <w:pPr>
        <w:pStyle w:val="29"/>
        <w:rPr>
          <w:rFonts w:ascii="Times New Roman" w:hAnsi="Times New Roman"/>
          <w:sz w:val="24"/>
          <w:szCs w:val="24"/>
          <w:lang w:val="sr-Cyrl-RS"/>
        </w:rPr>
      </w:pPr>
    </w:p>
    <w:p w14:paraId="16AE9955">
      <w:pPr>
        <w:suppressAutoHyphens w:val="0"/>
        <w:autoSpaceDE w:val="0"/>
        <w:autoSpaceDN w:val="0"/>
        <w:adjustRightInd w:val="0"/>
        <w:spacing w:after="180" w:line="360" w:lineRule="auto"/>
        <w:rPr>
          <w:b/>
          <w:lang w:val="sr-Cyrl-CS"/>
        </w:rPr>
      </w:pPr>
      <w:r>
        <w:rPr>
          <w:b/>
          <w:lang w:val="sr-Cyrl-CS"/>
        </w:rPr>
        <w:t>8.</w:t>
      </w:r>
      <w:r>
        <w:rPr>
          <w:b/>
          <w:lang w:val="sr-Cyrl-BA"/>
        </w:rPr>
        <w:t xml:space="preserve"> </w:t>
      </w:r>
      <w:r>
        <w:rPr>
          <w:b/>
          <w:lang w:val="sr-Cyrl-CS"/>
        </w:rPr>
        <w:t>ПЛАН РАДА СТРУЧНИХ САРАДНИКА И САРАДНИКА</w:t>
      </w:r>
    </w:p>
    <w:p w14:paraId="433D1BFC">
      <w:pPr>
        <w:suppressAutoHyphens w:val="0"/>
        <w:autoSpaceDE w:val="0"/>
        <w:autoSpaceDN w:val="0"/>
        <w:adjustRightInd w:val="0"/>
        <w:spacing w:after="180" w:line="360" w:lineRule="auto"/>
        <w:rPr>
          <w:bCs/>
          <w:lang w:val="sr-Cyrl-CS"/>
        </w:rPr>
      </w:pPr>
      <w:r>
        <w:rPr>
          <w:rFonts w:eastAsia="Calibri"/>
          <w:bCs/>
          <w:lang w:val="sr-Cyrl-CS" w:eastAsia="en-US"/>
        </w:rPr>
        <w:t>8.1</w:t>
      </w:r>
      <w:r>
        <w:rPr>
          <w:rFonts w:eastAsia="Calibri"/>
          <w:bCs/>
          <w:lang w:val="sr-Cyrl-BA" w:eastAsia="en-US"/>
        </w:rPr>
        <w:t xml:space="preserve">. </w:t>
      </w:r>
      <w:r>
        <w:rPr>
          <w:rFonts w:eastAsia="Calibri"/>
          <w:bCs/>
          <w:lang w:val="sr-Cyrl-CS" w:eastAsia="en-US"/>
        </w:rPr>
        <w:t>ПРОГРАМ РАДА СТРУЧНИХ  САРАДНИКА</w:t>
      </w:r>
    </w:p>
    <w:p w14:paraId="1A675EAD">
      <w:pPr>
        <w:suppressAutoHyphens w:val="0"/>
        <w:ind w:firstLine="708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Програм рада стручних сарадника сачињен је на основу Правилника о свим облицима рада стручног сарадника у предшколској установи(Сл.Гласник бр 6/21)</w:t>
      </w:r>
    </w:p>
    <w:p w14:paraId="0AA7DB4F">
      <w:pPr>
        <w:suppressAutoHyphens w:val="0"/>
        <w:ind w:firstLine="708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Циљ рада стручног сарадника у предшколској установи јесте развијање квалитета праксе предшколске установе кроз:</w:t>
      </w:r>
    </w:p>
    <w:p w14:paraId="64950B9C">
      <w:pPr>
        <w:suppressAutoHyphens w:val="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–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 xml:space="preserve"> развијање културе предшколске установе као заједнице учења и</w:t>
      </w:r>
    </w:p>
    <w:p w14:paraId="44EB5C6D">
      <w:pPr>
        <w:suppressAutoHyphens w:val="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– 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>развијање квалитета програма васпитно-образовног рада.</w:t>
      </w:r>
    </w:p>
    <w:p w14:paraId="1445AC00">
      <w:pPr>
        <w:suppressAutoHyphens w:val="0"/>
        <w:ind w:firstLine="72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Послови стручног сарадника реализују се у оквиру подручја:</w:t>
      </w:r>
    </w:p>
    <w:p w14:paraId="4FE42CC7">
      <w:pPr>
        <w:suppressAutoHyphens w:val="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–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 xml:space="preserve"> стратешко (развојно) планирање и праћење праксе предшколске установе;</w:t>
      </w:r>
    </w:p>
    <w:p w14:paraId="7F96B1A5">
      <w:pPr>
        <w:suppressAutoHyphens w:val="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–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 xml:space="preserve"> развијање заједнице предшколске установе;</w:t>
      </w:r>
    </w:p>
    <w:p w14:paraId="532A0199">
      <w:pPr>
        <w:suppressAutoHyphens w:val="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– 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>развијање квалитета реалног програма учешћем на нивоу вртића.</w:t>
      </w:r>
    </w:p>
    <w:p w14:paraId="0D8C31C3">
      <w:pPr>
        <w:suppressAutoHyphens w:val="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У оквиру сваког заједничког подручја дате су области рада са одговарајућим пословима.</w:t>
      </w:r>
    </w:p>
    <w:p w14:paraId="565DBDE3">
      <w:pPr>
        <w:suppressAutoHyphens w:val="0"/>
        <w:jc w:val="both"/>
        <w:rPr>
          <w:rFonts w:eastAsia="Calibri"/>
          <w:lang w:val="sr-Cyrl-CS" w:eastAsia="en-US"/>
        </w:rPr>
      </w:pPr>
      <w:r>
        <w:rPr>
          <w:rFonts w:eastAsia="Calibri"/>
          <w:b/>
          <w:lang w:eastAsia="en-US"/>
        </w:rPr>
        <w:t>I</w:t>
      </w:r>
      <w:r>
        <w:rPr>
          <w:rFonts w:eastAsia="Calibri"/>
          <w:b/>
          <w:lang w:val="sr-Cyrl-CS" w:eastAsia="en-US"/>
        </w:rPr>
        <w:t xml:space="preserve">. </w:t>
      </w:r>
      <w:r>
        <w:rPr>
          <w:rFonts w:eastAsia="Calibri"/>
          <w:b/>
          <w:sz w:val="22"/>
          <w:szCs w:val="22"/>
          <w:lang w:val="sr-Cyrl-CS" w:eastAsia="en-US"/>
        </w:rPr>
        <w:t>ЗАЈЕДНИЧКИ ПОСЛОВИ  СТРУЧНИХ САРАДНИКА</w:t>
      </w:r>
      <w:r>
        <w:rPr>
          <w:rFonts w:eastAsia="Calibri"/>
          <w:b/>
          <w:lang w:val="sr-Cyrl-CS" w:eastAsia="en-US"/>
        </w:rPr>
        <w:t xml:space="preserve">(педагога и логопеда) су </w:t>
      </w:r>
      <w:r>
        <w:rPr>
          <w:rFonts w:eastAsia="Calibri"/>
          <w:lang w:val="sr-Cyrl-CS" w:eastAsia="en-US"/>
        </w:rPr>
        <w:t>дефинисани кроз три подручја у оквиру којих су дате области рада са одговарајућим пословима.</w:t>
      </w:r>
    </w:p>
    <w:p w14:paraId="654A8235">
      <w:pPr>
        <w:suppressAutoHyphens w:val="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 xml:space="preserve">1. </w:t>
      </w:r>
      <w:r>
        <w:rPr>
          <w:rFonts w:eastAsia="Calibri"/>
          <w:b/>
          <w:lang w:val="sr-Cyrl-CS" w:eastAsia="en-US"/>
        </w:rPr>
        <w:t>Подручје стратешког (развојног) планирања и праћења праксе предшколске установе</w:t>
      </w:r>
    </w:p>
    <w:p w14:paraId="767215CD">
      <w:pPr>
        <w:suppressAutoHyphens w:val="0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-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>Израда докумената установе</w:t>
      </w:r>
    </w:p>
    <w:p w14:paraId="11BB3E8E">
      <w:pPr>
        <w:suppressAutoHyphens w:val="0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-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>Праћење, документовање и вредновање праксе установе</w:t>
      </w:r>
    </w:p>
    <w:p w14:paraId="575B8269">
      <w:pPr>
        <w:suppressAutoHyphens w:val="0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-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>Планирање и праћење властитог ра</w:t>
      </w:r>
      <w:r>
        <w:rPr>
          <w:rFonts w:eastAsia="Calibri"/>
          <w:b/>
          <w:lang w:val="sr-Cyrl-CS" w:eastAsia="en-US"/>
        </w:rPr>
        <w:t>да</w:t>
      </w:r>
    </w:p>
    <w:p w14:paraId="6CA6D227">
      <w:pPr>
        <w:pStyle w:val="29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2. Подручје развијања заједнице предшколске установе</w:t>
      </w:r>
    </w:p>
    <w:p w14:paraId="56D92478">
      <w:pPr>
        <w:pStyle w:val="29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Развијање заједнице учења кроз сарадњу колектива</w:t>
      </w:r>
    </w:p>
    <w:p w14:paraId="6358E4A3">
      <w:pPr>
        <w:pStyle w:val="29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Сарадња са локалном заједницом</w:t>
      </w:r>
    </w:p>
    <w:p w14:paraId="64482145">
      <w:pPr>
        <w:suppressAutoHyphens w:val="0"/>
        <w:rPr>
          <w:rFonts w:eastAsia="Calibri"/>
          <w:b/>
          <w:lang w:val="sr-Cyrl-CS" w:eastAsia="en-US"/>
        </w:rPr>
      </w:pPr>
      <w:r>
        <w:rPr>
          <w:rFonts w:eastAsia="Calibri"/>
          <w:b/>
          <w:lang w:val="sr-Cyrl-CS" w:eastAsia="en-US"/>
        </w:rPr>
        <w:t>3. Подручје развијања квалитета реалног програма учешћем на нивоу вртића</w:t>
      </w:r>
    </w:p>
    <w:p w14:paraId="3E314F06">
      <w:pPr>
        <w:suppressAutoHyphens w:val="0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-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>Подршка васпитачима у развијању реалног програма</w:t>
      </w:r>
    </w:p>
    <w:p w14:paraId="04B175CC">
      <w:pPr>
        <w:suppressAutoHyphens w:val="0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-</w:t>
      </w:r>
      <w:r>
        <w:rPr>
          <w:rFonts w:eastAsia="Calibri"/>
          <w:lang w:val="sr-Cyrl-RS" w:eastAsia="en-US"/>
        </w:rPr>
        <w:t xml:space="preserve"> </w:t>
      </w:r>
      <w:r>
        <w:rPr>
          <w:rFonts w:eastAsia="Calibri"/>
          <w:lang w:val="sr-Cyrl-CS" w:eastAsia="en-US"/>
        </w:rPr>
        <w:t>Подршка трансформацији културе вртића</w:t>
      </w:r>
    </w:p>
    <w:p w14:paraId="2700B3B4">
      <w:pPr>
        <w:suppressAutoHyphens w:val="0"/>
        <w:spacing w:after="200" w:line="276" w:lineRule="auto"/>
        <w:rPr>
          <w:rFonts w:eastAsia="Calibri"/>
          <w:lang w:val="sr-Cyrl-BA" w:eastAsia="en-US"/>
        </w:rPr>
      </w:pPr>
      <w:r>
        <w:rPr>
          <w:rFonts w:eastAsia="Calibri"/>
          <w:lang w:val="sr-Cyrl-CS" w:eastAsia="en-US"/>
        </w:rPr>
        <w:t>- Праћење, документовање и вредновање реалног програма  подршка у учењу и развоју дец</w:t>
      </w:r>
      <w:r>
        <w:rPr>
          <w:rFonts w:eastAsia="Calibri"/>
          <w:lang w:val="sr-Cyrl-BA" w:eastAsia="en-US"/>
        </w:rPr>
        <w:t>е</w:t>
      </w:r>
    </w:p>
    <w:p w14:paraId="60FADAC1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b/>
          <w:lang w:val="sr-Cyrl-BA" w:eastAsia="en-US"/>
        </w:rPr>
        <w:t>Педагог</w:t>
      </w:r>
      <w:r>
        <w:rPr>
          <w:rFonts w:eastAsia="Calibri"/>
          <w:lang w:val="sr-Cyrl-BA" w:eastAsia="en-US"/>
        </w:rPr>
        <w:t xml:space="preserve"> даје додатни допринос кроз следеће послове:</w:t>
      </w:r>
    </w:p>
    <w:p w14:paraId="12A6FA34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повезивање различитих структура запослених у предшколској установи у циљу остваривања њене примарне делатности васпитно-образовног рада;</w:t>
      </w:r>
    </w:p>
    <w:p w14:paraId="2AD9596F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учествовање у формирању васпитних група, избору и распореду васпитача у васпитне групе;</w:t>
      </w:r>
    </w:p>
    <w:p w14:paraId="6F48C82B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праћење и стручно представљање актуелних докумената образовне политике у области предшколског васпитања и образовања васпитачима и стручним сарадницима и сарадницима;</w:t>
      </w:r>
    </w:p>
    <w:p w14:paraId="56341973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стручна подршка приправнику и ментору током остваривања програма увођења у посао;</w:t>
      </w:r>
    </w:p>
    <w:p w14:paraId="27C1261F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планирање стручног усавршавања практичара у складу са потребама праксе и акцентом на облицима стручног усавршавања у контексту праксе;</w:t>
      </w:r>
    </w:p>
    <w:p w14:paraId="37E048D5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пружање помоћи васпитачима у припреми излагања, представљању примера добре праксе, приказу литературе, учешћу на скуповима;</w:t>
      </w:r>
    </w:p>
    <w:p w14:paraId="3256D77D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организовање и вођење активности заједничке анализе и могућности примене у пракси увида и сазнања васпитача са обука, пројеката, студијских путовања и сл.;</w:t>
      </w:r>
    </w:p>
    <w:p w14:paraId="4895B485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учешће у организацији студентске праксе у предшколској установи;</w:t>
      </w:r>
    </w:p>
    <w:p w14:paraId="323B318D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сарадња са школом кроз организовање различитих програма, активности и акција које повезују практичаре, децу и родитеље из вртића и школе и упознавање школе са концепцијом предшколског програма;</w:t>
      </w:r>
    </w:p>
    <w:p w14:paraId="23E8C2E5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учешће у креирању и реализацији активности намењених детету и породици у периодима транзиције (упису у вртић, преласку из јасли у вртић, поласку у школу).</w:t>
      </w:r>
    </w:p>
    <w:p w14:paraId="33898869">
      <w:pPr>
        <w:suppressAutoHyphens w:val="0"/>
        <w:jc w:val="both"/>
        <w:rPr>
          <w:rFonts w:eastAsia="Calibri"/>
          <w:lang w:val="sr-Cyrl-BA" w:eastAsia="en-US"/>
        </w:rPr>
      </w:pPr>
    </w:p>
    <w:p w14:paraId="3E42E6FB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b/>
          <w:lang w:val="sr-Cyrl-BA" w:eastAsia="en-US"/>
        </w:rPr>
        <w:t>Логопед</w:t>
      </w:r>
      <w:r>
        <w:rPr>
          <w:rFonts w:eastAsia="Calibri"/>
          <w:lang w:val="sr-Cyrl-BA" w:eastAsia="en-US"/>
        </w:rPr>
        <w:t xml:space="preserve"> додатно доприноси кроз следеће послове:</w:t>
      </w:r>
    </w:p>
    <w:p w14:paraId="27A405EC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планирање активности и акција у предшколској установи којима се креира подстицајна говорно-језичка средина за учење деце;</w:t>
      </w:r>
    </w:p>
    <w:p w14:paraId="5A84074C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давање стручних предлога, планирање набавке специфичних материјала и дидактичких средстава;</w:t>
      </w:r>
    </w:p>
    <w:p w14:paraId="1618E347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пружање стручне подршке васпитачима за интегрисање поступака корекције говорно-језичких сметњи у различитим ситуацијама делања у вртићу;</w:t>
      </w:r>
    </w:p>
    <w:p w14:paraId="53D3C726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превентивно-корективни рад и вежбе логомоторике интегрисане у ситуационо учење деце у групи;</w:t>
      </w:r>
    </w:p>
    <w:p w14:paraId="7E8BEB05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рад са васпитачима на препознавању одступања у говорно-језичком развоју деце, посебно на раном узрасту;</w:t>
      </w:r>
    </w:p>
    <w:p w14:paraId="58C4266F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пружање подршке јачању компетенција васпитача у области комуникације са децом, посебно са децом која имају специфичне говорно-језичке сметње;</w:t>
      </w:r>
    </w:p>
    <w:p w14:paraId="780367D5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учествовање у праћењу и вредновању примене мера индивидуализације и индивидуалног образовног плана за децу којој је потребна додатна подршка;</w:t>
      </w:r>
    </w:p>
    <w:p w14:paraId="35B34BB8">
      <w:pPr>
        <w:suppressAutoHyphens w:val="0"/>
        <w:jc w:val="both"/>
        <w:rPr>
          <w:rFonts w:eastAsia="Calibri"/>
          <w:lang w:val="sr-Cyrl-BA" w:eastAsia="en-US"/>
        </w:rPr>
      </w:pPr>
      <w:r>
        <w:rPr>
          <w:rFonts w:eastAsia="Calibri"/>
          <w:lang w:val="sr-Cyrl-BA" w:eastAsia="en-US"/>
        </w:rPr>
        <w:t>– пружање подршке и оснаживање родитеља у препознавању, разумевању и превазилажењу говорно-језичких проблема деце путем различитих облика сарадње са породицом.</w:t>
      </w:r>
    </w:p>
    <w:p w14:paraId="3A6C96B4">
      <w:pPr>
        <w:suppressAutoHyphens w:val="0"/>
        <w:jc w:val="both"/>
        <w:rPr>
          <w:lang w:val="sr-Cyrl-BA" w:eastAsia="en-US"/>
        </w:rPr>
      </w:pPr>
      <w:r>
        <w:rPr>
          <w:rFonts w:eastAsia="Calibri"/>
          <w:lang w:val="sr-Cyrl-BA"/>
        </w:rPr>
        <w:t xml:space="preserve">        </w:t>
      </w:r>
      <w:r>
        <w:rPr>
          <w:lang w:val="sr-Cyrl-BA" w:eastAsia="en-US"/>
        </w:rPr>
        <w:t>У току  радне године стручни сарадници учест</w:t>
      </w:r>
      <w:r>
        <w:rPr>
          <w:lang w:val="sr-Cyrl-RS" w:eastAsia="en-US"/>
        </w:rPr>
        <w:t>вују</w:t>
      </w:r>
      <w:r>
        <w:rPr>
          <w:lang w:val="sr-Cyrl-BA" w:eastAsia="en-US"/>
        </w:rPr>
        <w:t xml:space="preserve"> у раду следећих тимова:</w:t>
      </w:r>
    </w:p>
    <w:p w14:paraId="72DE4E74">
      <w:pPr>
        <w:suppressAutoHyphens w:val="0"/>
        <w:jc w:val="both"/>
        <w:rPr>
          <w:lang w:val="sr-Cyrl-BA" w:eastAsia="en-US"/>
        </w:rPr>
      </w:pP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2"/>
        <w:gridCol w:w="2684"/>
      </w:tblGrid>
      <w:tr w14:paraId="0197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2" w:type="dxa"/>
          </w:tcPr>
          <w:p w14:paraId="5574BAE4">
            <w:pPr>
              <w:suppressAutoHyphens w:val="0"/>
              <w:jc w:val="both"/>
              <w:rPr>
                <w:b/>
                <w:lang w:val="sr-Cyrl-BA" w:eastAsia="en-US"/>
              </w:rPr>
            </w:pPr>
            <w:r>
              <w:rPr>
                <w:b/>
                <w:lang w:val="sr-Cyrl-BA" w:eastAsia="en-US"/>
              </w:rPr>
              <w:t xml:space="preserve">Тим </w:t>
            </w:r>
          </w:p>
        </w:tc>
        <w:tc>
          <w:tcPr>
            <w:tcW w:w="2684" w:type="dxa"/>
          </w:tcPr>
          <w:p w14:paraId="7A329551">
            <w:pPr>
              <w:suppressAutoHyphens w:val="0"/>
              <w:jc w:val="both"/>
              <w:rPr>
                <w:b/>
                <w:lang w:val="sr-Cyrl-BA" w:eastAsia="en-US"/>
              </w:rPr>
            </w:pPr>
            <w:r>
              <w:rPr>
                <w:b/>
                <w:lang w:val="sr-Cyrl-BA" w:eastAsia="en-US"/>
              </w:rPr>
              <w:t>Стручни сарадник</w:t>
            </w:r>
          </w:p>
        </w:tc>
      </w:tr>
      <w:tr w14:paraId="11FDF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2" w:type="dxa"/>
          </w:tcPr>
          <w:p w14:paraId="206AA61B">
            <w:pPr>
              <w:suppressAutoHyphens w:val="0"/>
              <w:jc w:val="both"/>
              <w:rPr>
                <w:lang w:val="sr-Cyrl-BA" w:eastAsia="en-US"/>
              </w:rPr>
            </w:pPr>
            <w:r>
              <w:rPr>
                <w:lang w:val="sr-Cyrl-BA" w:eastAsia="en-US"/>
              </w:rPr>
              <w:t>Тим за самовредновање и вредновање рада установе</w:t>
            </w:r>
          </w:p>
        </w:tc>
        <w:tc>
          <w:tcPr>
            <w:tcW w:w="2684" w:type="dxa"/>
            <w:vMerge w:val="restart"/>
          </w:tcPr>
          <w:p w14:paraId="3673214B">
            <w:pPr>
              <w:suppressAutoHyphens w:val="0"/>
              <w:jc w:val="both"/>
              <w:rPr>
                <w:lang w:val="sr-Cyrl-BA" w:eastAsia="en-US"/>
              </w:rPr>
            </w:pPr>
            <w:r>
              <w:rPr>
                <w:lang w:val="sr-Cyrl-BA" w:eastAsia="en-US"/>
              </w:rPr>
              <w:t xml:space="preserve">Педагог </w:t>
            </w:r>
          </w:p>
          <w:p w14:paraId="79D10429">
            <w:pPr>
              <w:suppressAutoHyphens w:val="0"/>
              <w:jc w:val="both"/>
              <w:rPr>
                <w:lang w:val="sr-Cyrl-BA" w:eastAsia="en-US"/>
              </w:rPr>
            </w:pPr>
          </w:p>
          <w:p w14:paraId="62998D2E">
            <w:pPr>
              <w:jc w:val="both"/>
              <w:rPr>
                <w:lang w:val="sr-Cyrl-BA" w:eastAsia="en-US"/>
              </w:rPr>
            </w:pPr>
          </w:p>
          <w:p w14:paraId="37CA1A51">
            <w:pPr>
              <w:jc w:val="both"/>
              <w:rPr>
                <w:lang w:val="sr-Cyrl-BA" w:eastAsia="en-US"/>
              </w:rPr>
            </w:pPr>
          </w:p>
          <w:p w14:paraId="5F6071E3">
            <w:pPr>
              <w:jc w:val="both"/>
              <w:rPr>
                <w:lang w:val="sr-Cyrl-BA" w:eastAsia="en-US"/>
              </w:rPr>
            </w:pPr>
          </w:p>
        </w:tc>
      </w:tr>
      <w:tr w14:paraId="1D50F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2" w:type="dxa"/>
          </w:tcPr>
          <w:p w14:paraId="560D9770">
            <w:pPr>
              <w:suppressAutoHyphens w:val="0"/>
              <w:jc w:val="both"/>
              <w:rPr>
                <w:lang w:val="sr-Cyrl-BA" w:eastAsia="en-US"/>
              </w:rPr>
            </w:pPr>
            <w:r>
              <w:rPr>
                <w:lang w:val="sr-Cyrl-BA" w:eastAsia="en-US"/>
              </w:rPr>
              <w:t xml:space="preserve">Тим за заштиту деце од насиља, злостављања и занемаривања </w:t>
            </w:r>
          </w:p>
        </w:tc>
        <w:tc>
          <w:tcPr>
            <w:tcW w:w="2684" w:type="dxa"/>
            <w:vMerge w:val="continue"/>
          </w:tcPr>
          <w:p w14:paraId="62777F06">
            <w:pPr>
              <w:jc w:val="both"/>
              <w:rPr>
                <w:lang w:val="sr-Cyrl-BA" w:eastAsia="en-US"/>
              </w:rPr>
            </w:pPr>
          </w:p>
        </w:tc>
      </w:tr>
      <w:tr w14:paraId="3853E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2" w:type="dxa"/>
          </w:tcPr>
          <w:p w14:paraId="458C0CAF">
            <w:pPr>
              <w:suppressAutoHyphens w:val="0"/>
              <w:jc w:val="both"/>
              <w:rPr>
                <w:lang w:val="sr-Cyrl-BA" w:eastAsia="en-US"/>
              </w:rPr>
            </w:pPr>
            <w:r>
              <w:rPr>
                <w:lang w:val="sr-Cyrl-BA" w:eastAsia="en-US"/>
              </w:rPr>
              <w:t>Тим за вредновање квалитета рада установе</w:t>
            </w:r>
          </w:p>
        </w:tc>
        <w:tc>
          <w:tcPr>
            <w:tcW w:w="2684" w:type="dxa"/>
            <w:vMerge w:val="continue"/>
          </w:tcPr>
          <w:p w14:paraId="28CF6B4B">
            <w:pPr>
              <w:jc w:val="both"/>
              <w:rPr>
                <w:lang w:val="sr-Cyrl-BA" w:eastAsia="en-US"/>
              </w:rPr>
            </w:pPr>
          </w:p>
        </w:tc>
      </w:tr>
      <w:tr w14:paraId="0D33A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6892" w:type="dxa"/>
          </w:tcPr>
          <w:p w14:paraId="06E9891E">
            <w:pPr>
              <w:jc w:val="both"/>
              <w:rPr>
                <w:lang w:val="sr-Cyrl-RS" w:eastAsia="en-US"/>
              </w:rPr>
            </w:pPr>
            <w:r>
              <w:rPr>
                <w:lang w:val="sr-Cyrl-RS" w:eastAsia="en-US"/>
              </w:rPr>
              <w:t>Актив за развојно планирање</w:t>
            </w:r>
            <w:r>
              <w:rPr>
                <w:lang w:val="sr-Cyrl-BA" w:eastAsia="en-US"/>
              </w:rPr>
              <w:t xml:space="preserve"> </w:t>
            </w:r>
          </w:p>
        </w:tc>
        <w:tc>
          <w:tcPr>
            <w:tcW w:w="2684" w:type="dxa"/>
            <w:vMerge w:val="continue"/>
          </w:tcPr>
          <w:p w14:paraId="483DFD85">
            <w:pPr>
              <w:suppressAutoHyphens w:val="0"/>
              <w:jc w:val="both"/>
              <w:rPr>
                <w:lang w:val="sr-Cyrl-BA" w:eastAsia="en-US"/>
              </w:rPr>
            </w:pPr>
          </w:p>
        </w:tc>
      </w:tr>
      <w:tr w14:paraId="44F7E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6892" w:type="dxa"/>
          </w:tcPr>
          <w:p w14:paraId="114B9249">
            <w:pPr>
              <w:jc w:val="both"/>
              <w:rPr>
                <w:lang w:val="sr-Cyrl-RS" w:eastAsia="en-US"/>
              </w:rPr>
            </w:pPr>
            <w:r>
              <w:rPr>
                <w:lang w:val="sr-Cyrl-BA" w:eastAsia="en-US"/>
              </w:rPr>
              <w:t>Тим ментора и приправника</w:t>
            </w:r>
          </w:p>
        </w:tc>
        <w:tc>
          <w:tcPr>
            <w:tcW w:w="2684" w:type="dxa"/>
            <w:vMerge w:val="continue"/>
          </w:tcPr>
          <w:p w14:paraId="1B37C11B">
            <w:pPr>
              <w:suppressAutoHyphens w:val="0"/>
              <w:jc w:val="both"/>
              <w:rPr>
                <w:lang w:val="sr-Cyrl-BA" w:eastAsia="en-US"/>
              </w:rPr>
            </w:pPr>
          </w:p>
        </w:tc>
      </w:tr>
      <w:tr w14:paraId="01617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2" w:type="dxa"/>
          </w:tcPr>
          <w:p w14:paraId="7465E734">
            <w:pPr>
              <w:suppressAutoHyphens w:val="0"/>
              <w:jc w:val="both"/>
              <w:rPr>
                <w:lang w:val="sr-Cyrl-BA" w:eastAsia="en-US"/>
              </w:rPr>
            </w:pPr>
            <w:r>
              <w:rPr>
                <w:lang w:val="sr-Cyrl-BA" w:eastAsia="en-US"/>
              </w:rPr>
              <w:t>Тим за инклузију</w:t>
            </w:r>
          </w:p>
        </w:tc>
        <w:tc>
          <w:tcPr>
            <w:tcW w:w="2684" w:type="dxa"/>
            <w:vMerge w:val="restart"/>
          </w:tcPr>
          <w:p w14:paraId="0463BD4A">
            <w:pPr>
              <w:jc w:val="both"/>
              <w:rPr>
                <w:lang w:val="sr-Cyrl-BA" w:eastAsia="en-US"/>
              </w:rPr>
            </w:pPr>
            <w:r>
              <w:rPr>
                <w:lang w:val="sr-Cyrl-BA" w:eastAsia="en-US"/>
              </w:rPr>
              <w:t>Логопед</w:t>
            </w:r>
          </w:p>
        </w:tc>
      </w:tr>
      <w:tr w14:paraId="629CB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2" w:type="dxa"/>
            <w:tcBorders>
              <w:top w:val="single" w:color="auto" w:sz="4" w:space="0"/>
            </w:tcBorders>
          </w:tcPr>
          <w:p w14:paraId="13E0D318">
            <w:pPr>
              <w:suppressAutoHyphens w:val="0"/>
              <w:jc w:val="both"/>
              <w:rPr>
                <w:lang w:val="sr-Cyrl-RS" w:eastAsia="en-US"/>
              </w:rPr>
            </w:pPr>
            <w:r>
              <w:rPr>
                <w:lang w:val="sr-Cyrl-RS" w:eastAsia="en-US"/>
              </w:rPr>
              <w:t>Комисија за пријем деце у установу</w:t>
            </w:r>
          </w:p>
        </w:tc>
        <w:tc>
          <w:tcPr>
            <w:tcW w:w="2684" w:type="dxa"/>
            <w:vMerge w:val="continue"/>
          </w:tcPr>
          <w:p w14:paraId="330F076D">
            <w:pPr>
              <w:suppressAutoHyphens w:val="0"/>
              <w:jc w:val="both"/>
              <w:rPr>
                <w:lang w:val="sr-Cyrl-BA" w:eastAsia="en-US"/>
              </w:rPr>
            </w:pPr>
          </w:p>
        </w:tc>
      </w:tr>
      <w:tr w14:paraId="3A88A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2" w:type="dxa"/>
          </w:tcPr>
          <w:p w14:paraId="326853C3">
            <w:pPr>
              <w:suppressAutoHyphens w:val="0"/>
              <w:jc w:val="both"/>
              <w:rPr>
                <w:lang w:val="sr-Cyrl-RS" w:eastAsia="en-US"/>
              </w:rPr>
            </w:pPr>
            <w:r>
              <w:rPr>
                <w:lang w:val="sr-Cyrl-RS" w:eastAsia="en-US"/>
              </w:rPr>
              <w:t>Тим за професионални развој запослених</w:t>
            </w:r>
          </w:p>
        </w:tc>
        <w:tc>
          <w:tcPr>
            <w:tcW w:w="2684" w:type="dxa"/>
            <w:vMerge w:val="continue"/>
          </w:tcPr>
          <w:p w14:paraId="67622093">
            <w:pPr>
              <w:suppressAutoHyphens w:val="0"/>
              <w:jc w:val="both"/>
              <w:rPr>
                <w:lang w:val="sr-Cyrl-BA" w:eastAsia="en-US"/>
              </w:rPr>
            </w:pPr>
          </w:p>
        </w:tc>
      </w:tr>
    </w:tbl>
    <w:p w14:paraId="2736BB1F">
      <w:pPr>
        <w:jc w:val="both"/>
        <w:rPr>
          <w:rFonts w:eastAsia="Calibri"/>
          <w:lang w:val="sr-Cyrl-BA"/>
        </w:rPr>
      </w:pPr>
    </w:p>
    <w:p w14:paraId="79B55812">
      <w:pPr>
        <w:jc w:val="both"/>
        <w:rPr>
          <w:b/>
          <w:bCs/>
          <w:lang w:val="sr-Cyrl-CS" w:eastAsia="en-US"/>
        </w:rPr>
      </w:pPr>
      <w:r>
        <w:rPr>
          <w:b/>
          <w:bCs/>
          <w:lang w:val="sr-Cyrl-BA" w:eastAsia="en-US"/>
        </w:rPr>
        <w:t>8.2. ПЛАН РАДА НУТРИЦИОНИСТЕ</w:t>
      </w:r>
    </w:p>
    <w:p w14:paraId="3D009324">
      <w:pPr>
        <w:jc w:val="both"/>
        <w:rPr>
          <w:rFonts w:cs="Calibri"/>
          <w:lang w:val="sr-Cyrl-BA"/>
        </w:rPr>
      </w:pPr>
    </w:p>
    <w:p w14:paraId="5A19956F">
      <w:pPr>
        <w:ind w:firstLine="720"/>
        <w:jc w:val="both"/>
        <w:rPr>
          <w:lang w:val="sr-Cyrl-CS"/>
        </w:rPr>
      </w:pPr>
      <w:r>
        <w:rPr>
          <w:lang w:val="sr-Cyrl-CS"/>
        </w:rPr>
        <w:t>Планирање и реализациј</w:t>
      </w:r>
      <w:r>
        <w:rPr>
          <w:lang w:val="sr-Latn-CS"/>
        </w:rPr>
        <w:t>a</w:t>
      </w:r>
      <w:r>
        <w:rPr>
          <w:lang w:val="sr-Cyrl-CS"/>
        </w:rPr>
        <w:t xml:space="preserve"> исхране у ПУ регулисана је следећим правилницима</w:t>
      </w:r>
      <w:r>
        <w:rPr>
          <w:lang w:val="sr-Cyrl-BA"/>
        </w:rPr>
        <w:t>:</w:t>
      </w:r>
    </w:p>
    <w:p w14:paraId="2286967F">
      <w:pPr>
        <w:ind w:firstLine="720"/>
        <w:jc w:val="both"/>
        <w:rPr>
          <w:lang w:val="sr-Cyrl-CS"/>
        </w:rPr>
      </w:pPr>
      <w:r>
        <w:rPr>
          <w:lang w:val="sr-Cyrl-CS"/>
        </w:rPr>
        <w:t>1. Правилник о ближим условима за почетак рада и обављања делатности у установама за децу.</w:t>
      </w:r>
    </w:p>
    <w:p w14:paraId="20485171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2. </w:t>
      </w:r>
      <w:r>
        <w:fldChar w:fldCharType="begin"/>
      </w:r>
      <w:r>
        <w:instrText xml:space="preserve">HYPERLINK "http://demo.paragraf.rs/WebParagrafDemo/?did=436948" \t "_blank"</w:instrText>
      </w:r>
      <w:r>
        <w:fldChar w:fldCharType="separate"/>
      </w:r>
      <w:r>
        <w:rPr>
          <w:lang w:val="sr-Cyrl-CS"/>
        </w:rPr>
        <w:t>Правилник о нормативу друштвене исхране деце</w:t>
      </w:r>
      <w:r>
        <w:fldChar w:fldCharType="end"/>
      </w:r>
      <w:r>
        <w:rPr>
          <w:rFonts w:ascii="Arial" w:hAnsi="Arial" w:cs="Arial"/>
          <w:b/>
          <w:bCs/>
          <w:i/>
          <w:iCs/>
          <w:sz w:val="21"/>
        </w:rPr>
        <w:t> </w:t>
      </w:r>
      <w:r>
        <w:rPr>
          <w:bCs/>
          <w:i/>
          <w:iCs/>
          <w:lang w:val="sr-Cyrl-CS"/>
        </w:rPr>
        <w:t>("</w:t>
      </w:r>
      <w:r>
        <w:rPr>
          <w:bCs/>
          <w:iCs/>
          <w:lang w:val="sr-Cyrl-CS"/>
        </w:rPr>
        <w:t>Сл. гласник РС</w:t>
      </w:r>
      <w:r>
        <w:rPr>
          <w:bCs/>
          <w:i/>
          <w:iCs/>
          <w:lang w:val="sr-Cyrl-CS"/>
        </w:rPr>
        <w:t xml:space="preserve">", </w:t>
      </w:r>
      <w:r>
        <w:rPr>
          <w:bCs/>
          <w:iCs/>
        </w:rPr>
        <w:t>br</w:t>
      </w:r>
      <w:r>
        <w:rPr>
          <w:bCs/>
          <w:iCs/>
          <w:lang w:val="sr-Cyrl-CS"/>
        </w:rPr>
        <w:t>. 39/2018</w:t>
      </w:r>
      <w:r>
        <w:rPr>
          <w:bCs/>
          <w:i/>
          <w:iCs/>
          <w:lang w:val="sr-Cyrl-CS"/>
        </w:rPr>
        <w:t>)</w:t>
      </w:r>
      <w:r>
        <w:rPr>
          <w:lang w:val="sr-Cyrl-CS"/>
        </w:rPr>
        <w:t>,</w:t>
      </w:r>
    </w:p>
    <w:p w14:paraId="11692496">
      <w:pPr>
        <w:ind w:firstLine="720"/>
        <w:jc w:val="both"/>
        <w:rPr>
          <w:lang w:val="sr-Cyrl-CS"/>
        </w:rPr>
      </w:pPr>
      <w:r>
        <w:rPr>
          <w:lang w:val="sr-Cyrl-CS"/>
        </w:rPr>
        <w:t>3. Закон о безбедности хране ( Сл. гласник Републике Србије бр.41/09)</w:t>
      </w:r>
    </w:p>
    <w:p w14:paraId="09AD3B61">
      <w:pPr>
        <w:jc w:val="both"/>
        <w:rPr>
          <w:lang w:val="sr-Cyrl-CS"/>
        </w:rPr>
      </w:pPr>
      <w:r>
        <w:rPr>
          <w:lang w:val="sr-Latn-CS"/>
        </w:rPr>
        <w:tab/>
      </w:r>
      <w:r>
        <w:rPr>
          <w:lang w:val="sr-Latn-CS"/>
        </w:rPr>
        <w:t xml:space="preserve">Програм </w:t>
      </w:r>
      <w:r>
        <w:rPr>
          <w:lang w:val="sr-Cyrl-CS"/>
        </w:rPr>
        <w:t xml:space="preserve">правилне исхране деце у П.У. има више значајних улога: </w:t>
      </w:r>
    </w:p>
    <w:p w14:paraId="55CBA425">
      <w:pPr>
        <w:ind w:firstLine="720"/>
        <w:jc w:val="both"/>
        <w:rPr>
          <w:lang w:val="sr-Cyrl-CS"/>
        </w:rPr>
      </w:pPr>
      <w:r>
        <w:rPr>
          <w:lang w:val="sr-Cyrl-CS"/>
        </w:rPr>
        <w:sym w:font="Symbol" w:char="00B7"/>
      </w:r>
      <w:r>
        <w:rPr>
          <w:lang w:val="sr-Cyrl-CS"/>
        </w:rPr>
        <w:t xml:space="preserve"> здравствену – правилна исхрана деце у доба најинтезивнијег раста и развоја, представља  основу здравља за цео живот и фактор  превенције здравствених ризика за многе хроничне незаразне болести;</w:t>
      </w:r>
    </w:p>
    <w:p w14:paraId="00650A38">
      <w:pPr>
        <w:ind w:firstLine="720"/>
        <w:jc w:val="both"/>
        <w:rPr>
          <w:lang w:val="sr-Cyrl-CS"/>
        </w:rPr>
      </w:pPr>
      <w:r>
        <w:rPr>
          <w:lang w:val="sr-Cyrl-CS"/>
        </w:rPr>
        <w:sym w:font="Symbol" w:char="00B7"/>
      </w:r>
      <w:r>
        <w:rPr>
          <w:lang w:val="sr-Cyrl-CS"/>
        </w:rPr>
        <w:t xml:space="preserve"> васпитно образовну - стицање позитивних навика, образаца понашања и формирања културе исхране деце, као саставног дела културе живљења и неговања здравих стилова живота;</w:t>
      </w:r>
    </w:p>
    <w:p w14:paraId="3F45B39A">
      <w:pPr>
        <w:ind w:firstLine="720"/>
        <w:jc w:val="both"/>
        <w:rPr>
          <w:lang w:val="sr-Cyrl-CS"/>
        </w:rPr>
      </w:pPr>
      <w:r>
        <w:rPr>
          <w:lang w:val="sr-Cyrl-CS"/>
        </w:rPr>
        <w:sym w:font="Symbol" w:char="00B7"/>
      </w:r>
      <w:r>
        <w:rPr>
          <w:lang w:val="sr-Cyrl-CS"/>
        </w:rPr>
        <w:t xml:space="preserve"> корективну – кориговање енергетских и нутритивних дефицита и суфицита у породичној исхрани.</w:t>
      </w:r>
    </w:p>
    <w:p w14:paraId="7007E9B2">
      <w:pPr>
        <w:jc w:val="both"/>
        <w:rPr>
          <w:b/>
          <w:lang w:val="sr-Cyrl-CS"/>
        </w:rPr>
      </w:pPr>
      <w:r>
        <w:rPr>
          <w:rFonts w:cs="Calibri"/>
          <w:lang w:val="sr-Cyrl-CS"/>
        </w:rPr>
        <w:t xml:space="preserve"> </w:t>
      </w:r>
      <w:r>
        <w:rPr>
          <w:lang w:val="sr-Cyrl-CS"/>
        </w:rPr>
        <w:t>У ПУ  Бајка “ се поклања посебна пажња исхрани деце јер је то посебна област превенције здравља са циљем да се обезбеди програмирана, рационална и контролисана исхрана како би се створили услови за несметан психофизички раст и развој ове осетљиве популације.</w:t>
      </w:r>
    </w:p>
    <w:p w14:paraId="7A9D3637">
      <w:pPr>
        <w:jc w:val="both"/>
        <w:rPr>
          <w:b/>
          <w:lang w:val="sr-Cyrl-CS"/>
        </w:rPr>
      </w:pPr>
      <w:r>
        <w:rPr>
          <w:lang w:val="sr-Cyrl-CS"/>
        </w:rPr>
        <w:t xml:space="preserve">            Исхрана деце у јаслама и вртићима је квалитетна, разноврсна и добро избалансирана. Правилна исхрана доприноси јачању имунолошких способности организма и представља важан фактор у превенцији многих здравствених поремећаја и масовних незаразних болести.</w:t>
      </w:r>
    </w:p>
    <w:p w14:paraId="7C35D330">
      <w:pPr>
        <w:jc w:val="both"/>
        <w:rPr>
          <w:b/>
          <w:lang w:val="sr-Cyrl-CS"/>
        </w:rPr>
      </w:pPr>
      <w:r>
        <w:rPr>
          <w:lang w:val="sr-Cyrl-CS"/>
        </w:rPr>
        <w:t xml:space="preserve">           Деца у установи просечно бораве између 8-9 часова , и у том периоду конзумирају три оброка: доручак, ужина</w:t>
      </w:r>
      <w:r>
        <w:rPr>
          <w:lang w:val="sr-Cyrl-BA"/>
        </w:rPr>
        <w:t xml:space="preserve"> и</w:t>
      </w:r>
      <w:r>
        <w:rPr>
          <w:lang w:val="sr-Cyrl-CS"/>
        </w:rPr>
        <w:t xml:space="preserve"> ручак</w:t>
      </w:r>
      <w:r>
        <w:rPr>
          <w:lang w:val="sr-Cyrl-BA"/>
        </w:rPr>
        <w:t>.</w:t>
      </w:r>
      <w:r>
        <w:rPr>
          <w:lang w:val="sr-Cyrl-CS"/>
        </w:rPr>
        <w:t xml:space="preserve"> Према важећем нормативу , а сходно узрасту сваком детету је обезбеђено 70-75% дневних нутритивних</w:t>
      </w:r>
      <w:r>
        <w:t> </w:t>
      </w:r>
      <w:r>
        <w:rPr>
          <w:lang w:val="sr-Cyrl-CS"/>
        </w:rPr>
        <w:t xml:space="preserve"> потреба. Време и распоред оброка је прилагођен физиолшким потребама и времену боравка деце у установи, доручак 8:00, ужина 11:00, ручак у 14:00 часова.</w:t>
      </w:r>
    </w:p>
    <w:p w14:paraId="37F3D857">
      <w:pPr>
        <w:jc w:val="both"/>
        <w:rPr>
          <w:b/>
          <w:lang w:val="sr-Cyrl-BA"/>
        </w:rPr>
      </w:pPr>
      <w:r>
        <w:rPr>
          <w:lang w:val="sr-Cyrl-CS"/>
        </w:rPr>
        <w:t xml:space="preserve">           Исхрана ће бити регулисана нормативно , што ће представљати основ правилне исхране организације и контроле.</w:t>
      </w:r>
      <w:r>
        <w:rPr>
          <w:lang w:val="sr-Cyrl-BA"/>
        </w:rPr>
        <w:t xml:space="preserve"> Колективна исхрана је коректор неправилности у породичној исхрани и</w:t>
      </w:r>
      <w:r>
        <w:t> </w:t>
      </w:r>
      <w:r>
        <w:rPr>
          <w:lang w:val="sr-Cyrl-BA"/>
        </w:rPr>
        <w:t xml:space="preserve"> има васпитну улогу у формирању позитивних навика.</w:t>
      </w:r>
    </w:p>
    <w:p w14:paraId="20BF5DD8">
      <w:pPr>
        <w:jc w:val="both"/>
        <w:rPr>
          <w:b/>
          <w:lang w:val="sr-Cyrl-BA"/>
        </w:rPr>
      </w:pPr>
      <w:r>
        <w:rPr>
          <w:lang w:val="sr-Cyrl-BA"/>
        </w:rPr>
        <w:t xml:space="preserve">           Исхрана ће бити  организована у оквиру две централне и две дистрибутивне кухиње.На припр</w:t>
      </w:r>
      <w:r>
        <w:t>e</w:t>
      </w:r>
      <w:r>
        <w:rPr>
          <w:lang w:val="sr-Cyrl-BA"/>
        </w:rPr>
        <w:t xml:space="preserve">ми и расподели хране ће радити 4 кувара и </w:t>
      </w:r>
      <w:r>
        <w:rPr>
          <w:lang w:val="sr-Cyrl-RS"/>
        </w:rPr>
        <w:t>8</w:t>
      </w:r>
      <w:r>
        <w:rPr>
          <w:lang w:val="sr-Cyrl-BA"/>
        </w:rPr>
        <w:t xml:space="preserve"> сервирки.</w:t>
      </w:r>
    </w:p>
    <w:p w14:paraId="687FF1F2">
      <w:pPr>
        <w:jc w:val="both"/>
        <w:rPr>
          <w:b/>
          <w:lang w:val="sr-Cyrl-BA"/>
        </w:rPr>
      </w:pPr>
      <w:r>
        <w:rPr>
          <w:lang w:val="sr-Cyrl-BA"/>
        </w:rPr>
        <w:t xml:space="preserve">           Набавка намирница се и ове године  утврђује по одређеном асортиману, количинама и потребама. Примљене намирнице ће  се чувати ускладиштене у наменском простору и расхладним уређајима у оптималним залихама, према утврђеним дневним, недељним и месечним потребама, уз перманентну контролу количине квалитета и пратеће документације о здравственој исправности намирница. Храна ће се припремати  само у преподневној смени за тај дан. Храна се допрема до дистрибутивне  кухиње наменским возилом, упакована у адекватну амбалажу под хигијенским условима.</w:t>
      </w:r>
    </w:p>
    <w:p w14:paraId="0F71BFE3">
      <w:pPr>
        <w:jc w:val="both"/>
        <w:rPr>
          <w:b/>
          <w:lang w:val="sr-Cyrl-BA"/>
        </w:rPr>
      </w:pPr>
      <w:r>
        <w:rPr>
          <w:lang w:val="sr-Cyrl-BA"/>
        </w:rPr>
        <w:t xml:space="preserve">            Градски завод за јавно здравље ће једном месечно узимати брисеве са радних површина као и узорке припремљене хране. Према резултатима извршене контроле планиране исхране у установи, енергетска вредност целодневних оброка као и садржај беланчевина, масти, угљених хидрата одговараће  препорукама и планиране су на нивоу физиолошких потреба деце као и препорученим вредностима и садржају витамина и минерала..</w:t>
      </w:r>
    </w:p>
    <w:p w14:paraId="19DB1B51">
      <w:pPr>
        <w:jc w:val="both"/>
        <w:rPr>
          <w:b/>
          <w:lang w:val="sr-Cyrl-BA"/>
        </w:rPr>
      </w:pPr>
      <w:r>
        <w:rPr>
          <w:lang w:val="sr-Cyrl-BA"/>
        </w:rPr>
        <w:t xml:space="preserve">               Код обраде намирница се примењују методе којима ће се сачувати биолошка вредност и</w:t>
      </w:r>
      <w:r>
        <w:t> </w:t>
      </w:r>
      <w:r>
        <w:rPr>
          <w:lang w:val="sr-Cyrl-BA"/>
        </w:rPr>
        <w:t xml:space="preserve"> хигијенска исправност намирница.</w:t>
      </w:r>
    </w:p>
    <w:p w14:paraId="05B3C094">
      <w:pPr>
        <w:spacing w:after="200" w:line="276" w:lineRule="auto"/>
        <w:jc w:val="both"/>
        <w:rPr>
          <w:rFonts w:cs="Calibri"/>
          <w:lang w:val="sr-Cyrl-BA"/>
        </w:rPr>
      </w:pPr>
      <w:r>
        <w:rPr>
          <w:lang w:val="sr-Cyrl-BA"/>
        </w:rPr>
        <w:t xml:space="preserve">               У Установи постоји Хасап систем и уредно ће се попуњавати формулари који се чувају у архиви.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4"/>
        <w:gridCol w:w="2432"/>
        <w:gridCol w:w="1912"/>
      </w:tblGrid>
      <w:tr w14:paraId="1FCA3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FB28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Активности 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A19B5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Носиоци активности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D0794B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Време реализације</w:t>
            </w:r>
          </w:p>
        </w:tc>
      </w:tr>
      <w:tr w14:paraId="02CDA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93AA1">
            <w:pPr>
              <w:rPr>
                <w:rFonts w:cs="Calibri"/>
              </w:rPr>
            </w:pPr>
            <w:r>
              <w:rPr>
                <w:rFonts w:cs="Calibri"/>
              </w:rPr>
              <w:t>1.Планирање исхране и унапређивање и отклањање евентуалних дефицита кроз програм за планирање  исхране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0B02AA">
            <w:pPr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71F4E0">
            <w:pPr>
              <w:jc w:val="center"/>
              <w:rPr>
                <w:rFonts w:cs="Calibri"/>
              </w:rPr>
            </w:pPr>
          </w:p>
          <w:p w14:paraId="22CBE2EF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Недељно </w:t>
            </w:r>
          </w:p>
        </w:tc>
      </w:tr>
      <w:tr w14:paraId="0A691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C2A4AD">
            <w:pPr>
              <w:rPr>
                <w:rFonts w:cs="Calibri"/>
              </w:rPr>
            </w:pPr>
            <w:r>
              <w:rPr>
                <w:rFonts w:cs="Calibri"/>
              </w:rPr>
              <w:t>2.Рад на припремању што  квалитетнијих оброка ,</w:t>
            </w:r>
          </w:p>
          <w:p w14:paraId="713457D7">
            <w:pPr>
              <w:rPr>
                <w:rFonts w:cs="Calibri"/>
              </w:rPr>
            </w:pPr>
            <w:r>
              <w:rPr>
                <w:rFonts w:cs="Calibri"/>
              </w:rPr>
              <w:t>како би јело било што укусније и прихватљивије</w:t>
            </w:r>
          </w:p>
          <w:p w14:paraId="001ABF88">
            <w:pPr>
              <w:rPr>
                <w:rFonts w:cs="Calibri"/>
              </w:rPr>
            </w:pPr>
            <w:r>
              <w:rPr>
                <w:rFonts w:cs="Calibri"/>
              </w:rPr>
              <w:t>за децу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327197">
            <w:pPr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  <w:p w14:paraId="333C75A4">
            <w:pPr>
              <w:rPr>
                <w:rFonts w:cs="Calibri"/>
              </w:rPr>
            </w:pPr>
            <w:r>
              <w:rPr>
                <w:rFonts w:cs="Calibri"/>
              </w:rPr>
              <w:t>Кувари</w:t>
            </w:r>
          </w:p>
          <w:p w14:paraId="3179D6E4">
            <w:pPr>
              <w:rPr>
                <w:rFonts w:cs="Calibri"/>
              </w:rPr>
            </w:pPr>
            <w:r>
              <w:rPr>
                <w:rFonts w:cs="Calibri"/>
              </w:rPr>
              <w:t xml:space="preserve">Сервирке 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35B927">
            <w:pPr>
              <w:jc w:val="center"/>
              <w:rPr>
                <w:rFonts w:cs="Calibri"/>
              </w:rPr>
            </w:pPr>
          </w:p>
          <w:p w14:paraId="6A0CDC37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Свакодневно</w:t>
            </w:r>
          </w:p>
        </w:tc>
      </w:tr>
      <w:tr w14:paraId="5C827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64D72F">
            <w:pPr>
              <w:rPr>
                <w:rFonts w:cs="Calibri"/>
              </w:rPr>
            </w:pPr>
            <w:r>
              <w:rPr>
                <w:rFonts w:cs="Calibri"/>
              </w:rPr>
              <w:t>3.Планирење исхране тј.  креирање  недељних јеловника</w:t>
            </w:r>
          </w:p>
          <w:p w14:paraId="20A03171">
            <w:pPr>
              <w:rPr>
                <w:rFonts w:cs="Calibri"/>
              </w:rPr>
            </w:pP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959032">
            <w:pPr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  <w:p w14:paraId="50C9A754">
            <w:pPr>
              <w:rPr>
                <w:rFonts w:cs="Calibri"/>
              </w:rPr>
            </w:pPr>
            <w:r>
              <w:rPr>
                <w:rFonts w:cs="Calibri"/>
              </w:rPr>
              <w:t>Кувари</w:t>
            </w:r>
          </w:p>
          <w:p w14:paraId="63252132">
            <w:pPr>
              <w:rPr>
                <w:rFonts w:cs="Calibri"/>
              </w:rPr>
            </w:pPr>
            <w:r>
              <w:rPr>
                <w:rFonts w:cs="Calibri"/>
              </w:rPr>
              <w:t>Магационер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7779A5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Једном недељно (средом)</w:t>
            </w:r>
          </w:p>
        </w:tc>
      </w:tr>
      <w:tr w14:paraId="0B66C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74C32">
            <w:pPr>
              <w:rPr>
                <w:rFonts w:eastAsia="MS Mincho"/>
                <w:lang w:val="ru-RU" w:eastAsia="ja-JP"/>
              </w:rPr>
            </w:pPr>
            <w:r>
              <w:rPr>
                <w:rFonts w:cs="Calibri"/>
              </w:rPr>
              <w:t>4.</w:t>
            </w:r>
            <w:r>
              <w:rPr>
                <w:rFonts w:eastAsia="MS Mincho"/>
                <w:lang w:val="ru-RU" w:eastAsia="ja-JP"/>
              </w:rPr>
              <w:t>Унапређивање исхране деце кроз</w:t>
            </w:r>
          </w:p>
          <w:p w14:paraId="2582DFC6">
            <w:pPr>
              <w:rPr>
                <w:rFonts w:cs="Calibri"/>
              </w:rPr>
            </w:pPr>
            <w:r>
              <w:rPr>
                <w:rFonts w:eastAsia="MS Mincho"/>
                <w:lang w:val="ru-RU" w:eastAsia="ja-JP"/>
              </w:rPr>
              <w:t>систематску контролу  простора за производњу и</w:t>
            </w:r>
            <w:r>
              <w:rPr>
                <w:rFonts w:eastAsia="MS Mincho"/>
                <w:lang w:val="sr-Cyrl-RS" w:eastAsia="ja-JP"/>
              </w:rPr>
              <w:t xml:space="preserve"> </w:t>
            </w:r>
            <w:r>
              <w:rPr>
                <w:rFonts w:eastAsia="MS Mincho"/>
                <w:lang w:val="ru-RU" w:eastAsia="ja-JP"/>
              </w:rPr>
              <w:t>дистрибуцију хране</w:t>
            </w:r>
          </w:p>
          <w:p w14:paraId="28CF7EF4">
            <w:pPr>
              <w:rPr>
                <w:rFonts w:cs="Calibri"/>
              </w:rPr>
            </w:pP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46302E">
            <w:pPr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B330E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По утврђеном распореду рада нутриционисте по објектима</w:t>
            </w:r>
          </w:p>
        </w:tc>
      </w:tr>
      <w:tr w14:paraId="0D2F1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9C0532">
            <w:pPr>
              <w:rPr>
                <w:rFonts w:cs="Calibri"/>
              </w:rPr>
            </w:pPr>
            <w:r>
              <w:rPr>
                <w:rFonts w:cs="Calibri"/>
              </w:rPr>
              <w:t>5.</w:t>
            </w:r>
            <w:r>
              <w:rPr>
                <w:rFonts w:cs="Calibri"/>
                <w:lang w:val="sr-Cyrl-BA"/>
              </w:rPr>
              <w:t>К</w:t>
            </w:r>
            <w:r>
              <w:rPr>
                <w:rFonts w:cs="Calibri"/>
              </w:rPr>
              <w:t>онтролисање датума намирница доспелих и већ постојећих у магацинском  простору,органолептичка оцена истих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8002A3">
            <w:pPr>
              <w:jc w:val="center"/>
              <w:rPr>
                <w:rFonts w:cs="Calibri"/>
              </w:rPr>
            </w:pPr>
          </w:p>
          <w:p w14:paraId="55F21F4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  <w:p w14:paraId="44A5BF2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Магационер 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A414E4">
            <w:pPr>
              <w:jc w:val="center"/>
              <w:rPr>
                <w:rFonts w:cs="Calibri"/>
              </w:rPr>
            </w:pPr>
          </w:p>
          <w:p w14:paraId="22C225C1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По приспећу робе</w:t>
            </w:r>
          </w:p>
        </w:tc>
      </w:tr>
      <w:tr w14:paraId="3E442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E1916">
            <w:pPr>
              <w:rPr>
                <w:rFonts w:cs="Calibri"/>
                <w:lang w:val="sr-Cyrl-BA"/>
              </w:rPr>
            </w:pPr>
            <w:r>
              <w:rPr>
                <w:rFonts w:cs="Calibri"/>
              </w:rPr>
              <w:t>6.</w:t>
            </w:r>
            <w:r>
              <w:t xml:space="preserve"> </w:t>
            </w:r>
            <w:r>
              <w:rPr>
                <w:rFonts w:eastAsia="MS Mincho"/>
                <w:lang w:val="ru-RU" w:eastAsia="ja-JP"/>
              </w:rPr>
              <w:t>Редовна контрола кухињског блока, посуђа, уређаја, опреме;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54074">
            <w:pPr>
              <w:jc w:val="center"/>
              <w:rPr>
                <w:rFonts w:cs="Calibri"/>
              </w:rPr>
            </w:pPr>
          </w:p>
          <w:p w14:paraId="0E46655B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AB04EA">
            <w:pPr>
              <w:jc w:val="center"/>
              <w:rPr>
                <w:rFonts w:cs="Calibri"/>
              </w:rPr>
            </w:pPr>
          </w:p>
          <w:p w14:paraId="64E848F7">
            <w:pPr>
              <w:rPr>
                <w:rFonts w:cs="Calibri"/>
              </w:rPr>
            </w:pPr>
            <w:r>
              <w:rPr>
                <w:rFonts w:cs="Calibri"/>
              </w:rPr>
              <w:t>Свакодневно</w:t>
            </w:r>
          </w:p>
        </w:tc>
      </w:tr>
      <w:tr w14:paraId="69FCC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E3722E">
            <w:pPr>
              <w:rPr>
                <w:rFonts w:cs="Calibri"/>
              </w:rPr>
            </w:pPr>
            <w:r>
              <w:rPr>
                <w:rFonts w:cs="Calibri"/>
              </w:rPr>
              <w:t>7.Учествовање  у наручивању намирница потребних у припремању оброка-учешће у јавним</w:t>
            </w:r>
            <w:r>
              <w:rPr>
                <w:rFonts w:cs="Calibri"/>
                <w:lang w:val="sr-Cyrl-BA"/>
              </w:rPr>
              <w:t xml:space="preserve"> н</w:t>
            </w:r>
            <w:r>
              <w:rPr>
                <w:rFonts w:cs="Calibri"/>
              </w:rPr>
              <w:t>абавкама,</w:t>
            </w:r>
            <w:r>
              <w:rPr>
                <w:rFonts w:cs="Calibri"/>
                <w:lang w:val="sr-Cyrl-BA"/>
              </w:rPr>
              <w:t xml:space="preserve"> </w:t>
            </w:r>
            <w:r>
              <w:rPr>
                <w:rFonts w:cs="Calibri"/>
              </w:rPr>
              <w:t>тендерима</w:t>
            </w:r>
            <w:r>
              <w:rPr>
                <w:rFonts w:eastAsia="MS Mincho"/>
                <w:lang w:eastAsia="ja-JP"/>
              </w:rPr>
              <w:t>,планирање набавке</w:t>
            </w:r>
            <w:r>
              <w:rPr>
                <w:rFonts w:eastAsia="MS Mincho"/>
                <w:lang w:val="ru-RU" w:eastAsia="ja-JP"/>
              </w:rPr>
              <w:t xml:space="preserve"> радне одеће и обуће за</w:t>
            </w:r>
            <w:r>
              <w:rPr>
                <w:rFonts w:eastAsia="MS Mincho"/>
                <w:lang w:val="sr-Cyrl-CS" w:eastAsia="ja-JP"/>
              </w:rPr>
              <w:t xml:space="preserve"> з</w:t>
            </w:r>
            <w:r>
              <w:rPr>
                <w:rFonts w:eastAsia="MS Mincho"/>
                <w:lang w:eastAsia="ja-JP"/>
              </w:rPr>
              <w:t>апослен</w:t>
            </w:r>
            <w:r>
              <w:rPr>
                <w:rFonts w:eastAsia="MS Mincho"/>
                <w:lang w:val="sr-Cyrl-CS" w:eastAsia="ja-JP"/>
              </w:rPr>
              <w:t>е..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A022A1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5D651D">
            <w:pPr>
              <w:rPr>
                <w:rFonts w:cs="Calibri"/>
              </w:rPr>
            </w:pPr>
            <w:r>
              <w:rPr>
                <w:rFonts w:cs="Calibri"/>
              </w:rPr>
              <w:t>свакодневно и седмично</w:t>
            </w:r>
          </w:p>
        </w:tc>
      </w:tr>
      <w:tr w14:paraId="7FB6D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A94E35">
            <w:pPr>
              <w:rPr>
                <w:rFonts w:cs="Calibri"/>
                <w:lang w:val="sr-Cyrl-BA"/>
              </w:rPr>
            </w:pPr>
            <w:r>
              <w:rPr>
                <w:rFonts w:cs="Calibri"/>
              </w:rPr>
              <w:t>8.Сарадња са васпитачима у циљу што бољег информисања о конзумирању оброка-праћење прихваћености оброка; и</w:t>
            </w:r>
            <w:r>
              <w:rPr>
                <w:lang w:val="sr-Cyrl-CS"/>
              </w:rPr>
              <w:t>ндивидуални и тимски рад са децом и родитељима везано за гојазност, потхра</w:t>
            </w:r>
            <w:r>
              <w:rPr>
                <w:lang w:val="sr-Cyrl-RS"/>
              </w:rPr>
              <w:t>њ</w:t>
            </w:r>
            <w:r>
              <w:rPr>
                <w:lang w:val="sr-Cyrl-CS"/>
              </w:rPr>
              <w:t>еност, алергије и др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2A188D">
            <w:pPr>
              <w:rPr>
                <w:rFonts w:cs="Calibri"/>
              </w:rPr>
            </w:pPr>
          </w:p>
          <w:p w14:paraId="6DFCB622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  <w:p w14:paraId="12E4192F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Васпитачи 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A6EA07">
            <w:pPr>
              <w:rPr>
                <w:rFonts w:cs="Calibri"/>
              </w:rPr>
            </w:pPr>
          </w:p>
          <w:p w14:paraId="456CF319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Периодично </w:t>
            </w:r>
          </w:p>
        </w:tc>
      </w:tr>
      <w:tr w14:paraId="78571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A8230">
            <w:pPr>
              <w:rPr>
                <w:rFonts w:cs="Calibri"/>
              </w:rPr>
            </w:pPr>
            <w:r>
              <w:rPr>
                <w:rFonts w:cs="Calibri"/>
              </w:rPr>
              <w:t xml:space="preserve">9.Контрола посуђа,оброка и хигијене приликом отпремања хране у </w:t>
            </w:r>
            <w:r>
              <w:rPr>
                <w:rFonts w:cs="Calibri"/>
                <w:lang w:val="sr-Cyrl-BA"/>
              </w:rPr>
              <w:t>дистрибутивне кухиње</w:t>
            </w:r>
            <w:r>
              <w:rPr>
                <w:rFonts w:cs="Calibri"/>
              </w:rPr>
              <w:t xml:space="preserve"> објекат</w:t>
            </w:r>
            <w:r>
              <w:rPr>
                <w:rFonts w:cs="Calibri"/>
                <w:lang w:val="sr-Cyrl-BA"/>
              </w:rPr>
              <w:t xml:space="preserve">а </w:t>
            </w:r>
            <w:r>
              <w:rPr>
                <w:rFonts w:cs="Calibri"/>
              </w:rPr>
              <w:t>,,Звончица,,</w:t>
            </w:r>
            <w:r>
              <w:rPr>
                <w:rFonts w:cs="Calibri"/>
                <w:lang w:val="sr-Cyrl-BA"/>
              </w:rPr>
              <w:t xml:space="preserve"> и „Бамби“</w:t>
            </w:r>
            <w:r>
              <w:rPr>
                <w:rFonts w:cs="Calibri"/>
              </w:rPr>
              <w:t xml:space="preserve"> 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412283">
            <w:pPr>
              <w:jc w:val="center"/>
              <w:rPr>
                <w:rFonts w:cs="Calibri"/>
              </w:rPr>
            </w:pPr>
          </w:p>
          <w:p w14:paraId="40D5C279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26F5A">
            <w:pPr>
              <w:rPr>
                <w:rFonts w:cs="Calibri"/>
              </w:rPr>
            </w:pPr>
          </w:p>
          <w:p w14:paraId="03C6AFE8">
            <w:pPr>
              <w:rPr>
                <w:rFonts w:cs="Calibri"/>
              </w:rPr>
            </w:pPr>
            <w:r>
              <w:rPr>
                <w:rFonts w:cs="Calibri"/>
              </w:rPr>
              <w:t>Свакодневно</w:t>
            </w:r>
          </w:p>
        </w:tc>
      </w:tr>
      <w:tr w14:paraId="26837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1F726">
            <w:pPr>
              <w:rPr>
                <w:rFonts w:cs="Calibri"/>
              </w:rPr>
            </w:pPr>
            <w:r>
              <w:rPr>
                <w:rFonts w:cs="Calibri"/>
              </w:rPr>
              <w:t xml:space="preserve">10.Информисање родитеља о здравој исхрани </w:t>
            </w:r>
            <w:r>
              <w:rPr>
                <w:lang w:val="sr-Cyrl-CS"/>
              </w:rPr>
              <w:t>везано за гојазност, потхраљеност, алергије и др</w:t>
            </w:r>
            <w:r>
              <w:rPr>
                <w:rFonts w:cs="Calibri"/>
                <w:lang w:val="sr-Cyrl-BA"/>
              </w:rPr>
              <w:t xml:space="preserve"> </w:t>
            </w:r>
            <w:r>
              <w:rPr>
                <w:rFonts w:cs="Calibri"/>
              </w:rPr>
              <w:t>путем индивидуалних разговора, паноа за родитеље, кроз радионице, родитељске састанке, презентације…..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334A9">
            <w:pPr>
              <w:jc w:val="center"/>
              <w:rPr>
                <w:rFonts w:cs="Calibri"/>
              </w:rPr>
            </w:pPr>
          </w:p>
          <w:p w14:paraId="24C818A7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68FAB">
            <w:pPr>
              <w:rPr>
                <w:rFonts w:cs="Calibri"/>
              </w:rPr>
            </w:pPr>
          </w:p>
          <w:p w14:paraId="18A25429">
            <w:pPr>
              <w:rPr>
                <w:rFonts w:cs="Calibri"/>
              </w:rPr>
            </w:pPr>
            <w:r>
              <w:rPr>
                <w:rFonts w:cs="Calibri"/>
              </w:rPr>
              <w:t xml:space="preserve">Континуирано                       </w:t>
            </w:r>
          </w:p>
        </w:tc>
      </w:tr>
      <w:tr w14:paraId="04E5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4CCE37">
            <w:pPr>
              <w:rPr>
                <w:rFonts w:cs="Calibri"/>
              </w:rPr>
            </w:pPr>
            <w:r>
              <w:rPr>
                <w:rFonts w:cs="Calibri"/>
              </w:rPr>
              <w:t>11.Сарадња са:</w:t>
            </w:r>
          </w:p>
          <w:p w14:paraId="498FD94A">
            <w:pPr>
              <w:rPr>
                <w:rFonts w:eastAsia="MS Mincho"/>
                <w:lang w:val="ru-RU" w:eastAsia="ja-JP"/>
              </w:rPr>
            </w:pPr>
            <w:r>
              <w:rPr>
                <w:rFonts w:cs="Calibri"/>
              </w:rPr>
              <w:t>-Нутриционистима из других установа</w:t>
            </w:r>
            <w:r>
              <w:rPr>
                <w:rFonts w:eastAsia="MS Mincho"/>
                <w:lang w:val="ru-RU" w:eastAsia="ja-JP"/>
              </w:rPr>
              <w:t>.</w:t>
            </w:r>
          </w:p>
          <w:p w14:paraId="2E8FC666">
            <w:pPr>
              <w:rPr>
                <w:rFonts w:eastAsia="MS Mincho"/>
                <w:lang w:val="ru-RU" w:eastAsia="ja-JP"/>
              </w:rPr>
            </w:pPr>
            <w:r>
              <w:rPr>
                <w:rFonts w:eastAsia="MS Mincho"/>
                <w:lang w:val="sr-Cyrl-BA" w:eastAsia="ja-JP"/>
              </w:rPr>
              <w:t>-</w:t>
            </w:r>
            <w:r>
              <w:rPr>
                <w:rFonts w:eastAsia="MS Mincho"/>
                <w:lang w:val="ru-RU" w:eastAsia="ja-JP"/>
              </w:rPr>
              <w:t>Сарадња са Домом здравља</w:t>
            </w:r>
          </w:p>
          <w:p w14:paraId="5CBAFAB7">
            <w:pPr>
              <w:rPr>
                <w:rFonts w:cs="Calibri"/>
                <w:lang w:val="ru-RU"/>
              </w:rPr>
            </w:pPr>
            <w:r>
              <w:rPr>
                <w:rFonts w:cs="Calibri"/>
                <w:lang w:val="ru-RU"/>
              </w:rPr>
              <w:t>-Сарадња са ЗЗЈЗ-Чачак</w:t>
            </w:r>
          </w:p>
          <w:p w14:paraId="0C311926">
            <w:pPr>
              <w:rPr>
                <w:rFonts w:cs="Calibri"/>
              </w:rPr>
            </w:pPr>
            <w:r>
              <w:rPr>
                <w:rFonts w:cs="Calibri"/>
              </w:rPr>
              <w:t>-Санитарном инспекцијом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9E720A">
            <w:pPr>
              <w:jc w:val="center"/>
              <w:rPr>
                <w:rFonts w:cs="Calibri"/>
              </w:rPr>
            </w:pPr>
          </w:p>
          <w:p w14:paraId="2389BC0E">
            <w:pPr>
              <w:jc w:val="center"/>
              <w:rPr>
                <w:rFonts w:cs="Calibri"/>
              </w:rPr>
            </w:pPr>
          </w:p>
          <w:p w14:paraId="7600376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B68B5">
            <w:pPr>
              <w:rPr>
                <w:rFonts w:cs="Calibri"/>
              </w:rPr>
            </w:pPr>
          </w:p>
          <w:p w14:paraId="2ACC910B">
            <w:pPr>
              <w:rPr>
                <w:rFonts w:cs="Calibri"/>
              </w:rPr>
            </w:pPr>
            <w:r>
              <w:rPr>
                <w:rFonts w:cs="Calibri"/>
              </w:rPr>
              <w:t xml:space="preserve">        Континуирано </w:t>
            </w:r>
          </w:p>
        </w:tc>
      </w:tr>
      <w:tr w14:paraId="58773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B1C791">
            <w:pPr>
              <w:rPr>
                <w:rFonts w:cs="Calibri"/>
              </w:rPr>
            </w:pPr>
            <w:r>
              <w:rPr>
                <w:rFonts w:cs="Calibri"/>
              </w:rPr>
              <w:t>12.Присуство семинарима, радионицама и другим скуповима везаним за исхрану најмлађе популације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1FC52">
            <w:pPr>
              <w:jc w:val="center"/>
              <w:rPr>
                <w:rFonts w:cs="Calibri"/>
              </w:rPr>
            </w:pPr>
          </w:p>
          <w:p w14:paraId="0A79DAD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E1A89">
            <w:pPr>
              <w:rPr>
                <w:rFonts w:cs="Calibri"/>
              </w:rPr>
            </w:pPr>
          </w:p>
          <w:p w14:paraId="20DCFA3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Током године</w:t>
            </w:r>
          </w:p>
        </w:tc>
      </w:tr>
      <w:tr w14:paraId="0055F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1A3CA">
            <w:pPr>
              <w:rPr>
                <w:rFonts w:cs="Calibri"/>
              </w:rPr>
            </w:pPr>
            <w:r>
              <w:rPr>
                <w:rFonts w:cs="Calibri"/>
              </w:rPr>
              <w:t>13.Праћење рада  особља кухињског блока-сугестије и савети.</w:t>
            </w:r>
            <w:r>
              <w:rPr>
                <w:rFonts w:eastAsia="MS Mincho"/>
                <w:lang w:eastAsia="ja-JP"/>
              </w:rPr>
              <w:t xml:space="preserve"> </w:t>
            </w:r>
            <w:r>
              <w:rPr>
                <w:rFonts w:eastAsia="MS Mincho"/>
                <w:lang w:val="sr-Cyrl-CS" w:eastAsia="ja-JP"/>
              </w:rPr>
              <w:t xml:space="preserve">Спровођење превентивних мера по </w:t>
            </w:r>
            <w:r>
              <w:rPr>
                <w:rFonts w:eastAsia="MS Mincho"/>
                <w:lang w:val="ru-RU" w:eastAsia="ja-JP"/>
              </w:rPr>
              <w:t xml:space="preserve"> НАССР систему и</w:t>
            </w:r>
            <w:r>
              <w:rPr>
                <w:rFonts w:eastAsia="MS Mincho"/>
                <w:lang w:val="sr-Cyrl-CS" w:eastAsia="ja-JP"/>
              </w:rPr>
              <w:t xml:space="preserve"> вођење одговарајуће  документације</w:t>
            </w:r>
          </w:p>
          <w:p w14:paraId="387569DB">
            <w:pPr>
              <w:rPr>
                <w:rFonts w:cs="Calibri"/>
              </w:rPr>
            </w:pP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6AB893">
            <w:pPr>
              <w:jc w:val="center"/>
              <w:rPr>
                <w:rFonts w:cs="Calibri"/>
              </w:rPr>
            </w:pPr>
          </w:p>
          <w:p w14:paraId="183793DB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2FF1BB">
            <w:pPr>
              <w:jc w:val="center"/>
              <w:rPr>
                <w:rFonts w:cs="Calibri"/>
              </w:rPr>
            </w:pPr>
          </w:p>
          <w:p w14:paraId="75595D1C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Континуирано</w:t>
            </w:r>
          </w:p>
        </w:tc>
      </w:tr>
      <w:tr w14:paraId="25B33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6AF42">
            <w:pPr>
              <w:rPr>
                <w:rFonts w:cs="Calibri"/>
              </w:rPr>
            </w:pPr>
            <w:r>
              <w:rPr>
                <w:rFonts w:cs="Calibri"/>
              </w:rPr>
              <w:t>14.Прорачуни енергетских вредности јеловника за недељу дана,извештај о утрошеним количинама и средствима за храну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CE70F6">
            <w:pPr>
              <w:jc w:val="center"/>
              <w:rPr>
                <w:rFonts w:cs="Calibri"/>
              </w:rPr>
            </w:pPr>
          </w:p>
          <w:p w14:paraId="79D06A80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2A83C">
            <w:pPr>
              <w:rPr>
                <w:rFonts w:cs="Calibri"/>
              </w:rPr>
            </w:pPr>
          </w:p>
          <w:p w14:paraId="544CE9D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Недељно</w:t>
            </w:r>
          </w:p>
        </w:tc>
      </w:tr>
      <w:tr w14:paraId="36E03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0BBFC">
            <w:pPr>
              <w:rPr>
                <w:rFonts w:cs="Calibri"/>
              </w:rPr>
            </w:pPr>
            <w:r>
              <w:rPr>
                <w:rFonts w:cs="Calibri"/>
              </w:rPr>
              <w:t>15.Рад у тимовима установе</w:t>
            </w:r>
            <w:r>
              <w:rPr>
                <w:rFonts w:eastAsia="MS Mincho"/>
                <w:lang w:eastAsia="ja-JP"/>
              </w:rPr>
              <w:t xml:space="preserve"> Учешће на тендерима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88D5C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3E1F4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Током године</w:t>
            </w:r>
          </w:p>
        </w:tc>
      </w:tr>
      <w:tr w14:paraId="310E9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BE6452">
            <w:pPr>
              <w:rPr>
                <w:rFonts w:cs="Calibri"/>
              </w:rPr>
            </w:pPr>
            <w:r>
              <w:rPr>
                <w:rFonts w:cs="Calibri"/>
              </w:rPr>
              <w:t>16.Санитарна обрада радника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B700F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A6DA3A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Шестомесечно </w:t>
            </w:r>
          </w:p>
        </w:tc>
      </w:tr>
      <w:tr w14:paraId="646F5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3B545">
            <w:pPr>
              <w:rPr>
                <w:rFonts w:cs="Calibri"/>
              </w:rPr>
            </w:pPr>
            <w:r>
              <w:rPr>
                <w:rFonts w:cs="Calibri"/>
              </w:rPr>
              <w:t>17.Израда извештаја о раду нутриционисте</w:t>
            </w:r>
          </w:p>
          <w:p w14:paraId="6D0DC7DE">
            <w:pPr>
              <w:rPr>
                <w:rFonts w:cs="Calibri"/>
              </w:rPr>
            </w:pPr>
            <w:r>
              <w:rPr>
                <w:rFonts w:cs="Calibri"/>
              </w:rPr>
              <w:t>Израда плана рада за наредну годину</w:t>
            </w: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B98B81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Нутрициониста</w:t>
            </w: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29B772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Август</w:t>
            </w:r>
          </w:p>
        </w:tc>
      </w:tr>
      <w:tr w14:paraId="00C7E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D998FE">
            <w:pPr>
              <w:rPr>
                <w:rFonts w:cs="Calibri"/>
              </w:rPr>
            </w:pPr>
          </w:p>
        </w:tc>
        <w:tc>
          <w:tcPr>
            <w:tcW w:w="2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CEFA7A">
            <w:pPr>
              <w:jc w:val="center"/>
              <w:rPr>
                <w:rFonts w:cs="Calibri"/>
              </w:rPr>
            </w:pPr>
          </w:p>
        </w:tc>
        <w:tc>
          <w:tcPr>
            <w:tcW w:w="1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BE8A0">
            <w:pPr>
              <w:jc w:val="center"/>
              <w:rPr>
                <w:rFonts w:cs="Calibri"/>
              </w:rPr>
            </w:pPr>
          </w:p>
        </w:tc>
      </w:tr>
    </w:tbl>
    <w:p w14:paraId="1114D2E9">
      <w:pPr>
        <w:jc w:val="both"/>
        <w:rPr>
          <w:rFonts w:eastAsia="Calibri"/>
          <w:b/>
          <w:kern w:val="1"/>
          <w:sz w:val="28"/>
          <w:szCs w:val="28"/>
          <w:lang w:val="sr-Cyrl-BA"/>
        </w:rPr>
      </w:pPr>
    </w:p>
    <w:p w14:paraId="66EBE02C">
      <w:pPr>
        <w:numPr>
          <w:ilvl w:val="0"/>
          <w:numId w:val="33"/>
        </w:numPr>
        <w:jc w:val="both"/>
        <w:rPr>
          <w:b/>
          <w:sz w:val="28"/>
          <w:szCs w:val="28"/>
          <w:lang w:val="sr-Cyrl-BA"/>
        </w:rPr>
      </w:pPr>
      <w:r>
        <w:rPr>
          <w:rFonts w:eastAsia="Calibri"/>
          <w:b/>
          <w:kern w:val="1"/>
          <w:sz w:val="28"/>
          <w:szCs w:val="28"/>
          <w:lang w:val="sr-Cyrl-BA"/>
        </w:rPr>
        <w:t>РАЗЛИЧИТИ ОБЛИЦИ И ПРОГРАМИ ВАСПИТНО-ОБРАЗОВНОГ РА</w:t>
      </w:r>
      <w:r>
        <w:rPr>
          <w:b/>
          <w:sz w:val="28"/>
          <w:szCs w:val="28"/>
          <w:lang w:val="sr-Cyrl-BA"/>
        </w:rPr>
        <w:t xml:space="preserve">ДА И ДРУГИ ОБЛИЦИ И УСЛУГЕ </w:t>
      </w:r>
    </w:p>
    <w:p w14:paraId="0203D328">
      <w:pPr>
        <w:jc w:val="both"/>
        <w:rPr>
          <w:b/>
          <w:lang w:val="sr-Cyrl-BA"/>
        </w:rPr>
      </w:pPr>
    </w:p>
    <w:p w14:paraId="67C8630C">
      <w:pPr>
        <w:jc w:val="both"/>
        <w:rPr>
          <w:lang w:val="sr-Cyrl-BA"/>
        </w:rPr>
      </w:pPr>
      <w:r>
        <w:rPr>
          <w:lang w:val="sr-Cyrl-BA"/>
        </w:rPr>
        <w:t xml:space="preserve">         Установа ће и ове радне године поред рада на унапређивању  квалитета редовних програма, радити и на развијању понуде различитих облика васпитно-образовног рада и других облика и услуга који се остварују у установи. </w:t>
      </w:r>
    </w:p>
    <w:p w14:paraId="0D8CA213">
      <w:pPr>
        <w:jc w:val="both"/>
        <w:rPr>
          <w:lang w:val="sr-Cyrl-BA"/>
        </w:rPr>
      </w:pPr>
      <w:r>
        <w:rPr>
          <w:lang w:val="sr-Cyrl-BA"/>
        </w:rPr>
        <w:t xml:space="preserve">          Програми и облици васпитно-образовног рада који су планирани да се реализују, представљају наставак започетих активности установе на развијању разноврсне понуде програма с циљем да што више деце узраста од 3-5,5 година буде укључено у неки од облика предшколског васпитања и образовања. </w:t>
      </w:r>
    </w:p>
    <w:p w14:paraId="67326DCB">
      <w:pPr>
        <w:ind w:firstLine="720"/>
        <w:jc w:val="both"/>
        <w:rPr>
          <w:lang w:val="sr-Cyrl-BA"/>
        </w:rPr>
      </w:pPr>
      <w:r>
        <w:rPr>
          <w:lang w:val="sr-Cyrl-BA"/>
        </w:rPr>
        <w:t>Предшколска установа остварује своју делатност кроз различите облике и програме васпитно-образовног рада са циљем подршке добробити  кроз квалитетно васпитање и образовање које пружа једнаке могућности деци за учење и развој, подршке и пружање могућности и прилика породицама да бирају облик и програм на основу својих потреба, стварање могућности да предшколска установа и друга окружења у локалној заједници постану места заједничког учешћа деце и одраслих.</w:t>
      </w:r>
    </w:p>
    <w:p w14:paraId="14AAFC1C">
      <w:pPr>
        <w:ind w:firstLine="720"/>
        <w:jc w:val="both"/>
        <w:rPr>
          <w:b/>
          <w:bCs/>
          <w:kern w:val="1"/>
          <w:lang w:val="sr-Cyrl-CS"/>
        </w:rPr>
      </w:pPr>
      <w:r>
        <w:rPr>
          <w:lang w:val="sr-Cyrl-BA"/>
        </w:rPr>
        <w:t xml:space="preserve">Програми ће се развијати с циљем да се што више деце млађих узраста посебно из осетљивих група укључи у квалитетне инклузивне програме уз континуирано унапређивање система у складу са стратегијом развоја образовања у Републици Србији, Стандардима квалитета рада у ПУ, Правилником о ближим условима за остваривање различитих облика и програма васпитно-образовног рада и других облика рада и услуга које остварује предшколаска установа и ове радне године. </w:t>
      </w:r>
    </w:p>
    <w:p w14:paraId="7E967F35">
      <w:pPr>
        <w:numPr>
          <w:ilvl w:val="0"/>
          <w:numId w:val="37"/>
        </w:numPr>
        <w:rPr>
          <w:b/>
          <w:bCs/>
          <w:kern w:val="1"/>
          <w:lang w:val="sl-SI"/>
        </w:rPr>
      </w:pPr>
      <w:r>
        <w:rPr>
          <w:bCs/>
          <w:kern w:val="1"/>
          <w:lang w:val="sl-SI"/>
        </w:rPr>
        <w:t>Ј</w:t>
      </w:r>
      <w:r>
        <w:rPr>
          <w:bCs/>
          <w:kern w:val="1"/>
          <w:lang w:val="sr-Cyrl-CS"/>
        </w:rPr>
        <w:t xml:space="preserve">еднодневни излети </w:t>
      </w:r>
      <w:r>
        <w:rPr>
          <w:bCs/>
          <w:kern w:val="1"/>
          <w:lang w:val="sl-SI"/>
        </w:rPr>
        <w:t>/излети у зоо врт, музеје, позоришта</w:t>
      </w:r>
      <w:r>
        <w:rPr>
          <w:bCs/>
          <w:kern w:val="1"/>
          <w:lang w:val="sr-Cyrl-BA"/>
        </w:rPr>
        <w:t>...</w:t>
      </w:r>
    </w:p>
    <w:p w14:paraId="6E9B0791">
      <w:pPr>
        <w:numPr>
          <w:ilvl w:val="0"/>
          <w:numId w:val="37"/>
        </w:numPr>
        <w:rPr>
          <w:b/>
          <w:bCs/>
          <w:kern w:val="1"/>
          <w:lang w:val="sl-SI"/>
        </w:rPr>
      </w:pPr>
      <w:r>
        <w:rPr>
          <w:bCs/>
          <w:kern w:val="1"/>
          <w:lang w:val="sr-Cyrl-RS"/>
        </w:rPr>
        <w:t>Рекреативна настава</w:t>
      </w:r>
    </w:p>
    <w:p w14:paraId="4C7E347F">
      <w:pPr>
        <w:numPr>
          <w:ilvl w:val="0"/>
          <w:numId w:val="37"/>
        </w:numPr>
        <w:rPr>
          <w:b/>
          <w:bCs/>
          <w:kern w:val="1"/>
          <w:lang w:val="sl-SI"/>
        </w:rPr>
      </w:pPr>
      <w:r>
        <w:rPr>
          <w:bCs/>
          <w:kern w:val="1"/>
          <w:lang w:val="sl-SI"/>
        </w:rPr>
        <w:t>Позоришне представе</w:t>
      </w:r>
      <w:r>
        <w:rPr>
          <w:b/>
          <w:bCs/>
          <w:kern w:val="1"/>
          <w:lang w:val="sl-SI"/>
        </w:rPr>
        <w:t xml:space="preserve">, </w:t>
      </w:r>
      <w:r>
        <w:rPr>
          <w:kern w:val="1"/>
          <w:lang w:val="sl-SI"/>
        </w:rPr>
        <w:t>к</w:t>
      </w:r>
      <w:r>
        <w:rPr>
          <w:bCs/>
          <w:kern w:val="1"/>
          <w:lang w:val="sl-SI"/>
        </w:rPr>
        <w:t>онцерти</w:t>
      </w:r>
      <w:r>
        <w:rPr>
          <w:bCs/>
          <w:kern w:val="1"/>
          <w:lang w:val="sr-Cyrl-BA"/>
        </w:rPr>
        <w:t xml:space="preserve"> и сл.</w:t>
      </w:r>
    </w:p>
    <w:p w14:paraId="20B0B87E">
      <w:pPr>
        <w:numPr>
          <w:ilvl w:val="0"/>
          <w:numId w:val="37"/>
        </w:numPr>
        <w:rPr>
          <w:b/>
          <w:bCs/>
          <w:kern w:val="1"/>
          <w:lang w:val="sl-SI"/>
        </w:rPr>
      </w:pPr>
      <w:r>
        <w:rPr>
          <w:bCs/>
          <w:kern w:val="1"/>
        </w:rPr>
        <w:t>Енглески језик</w:t>
      </w:r>
    </w:p>
    <w:p w14:paraId="36A270C6">
      <w:pPr>
        <w:numPr>
          <w:ilvl w:val="0"/>
          <w:numId w:val="37"/>
        </w:numPr>
        <w:rPr>
          <w:b/>
          <w:bCs/>
          <w:kern w:val="1"/>
          <w:lang w:val="sl-SI"/>
        </w:rPr>
      </w:pPr>
      <w:r>
        <w:rPr>
          <w:bCs/>
          <w:kern w:val="1"/>
          <w:lang w:val="sr-Cyrl-RS"/>
        </w:rPr>
        <w:t>Спортске активности</w:t>
      </w:r>
    </w:p>
    <w:p w14:paraId="10CD1BD9">
      <w:pPr>
        <w:numPr>
          <w:ilvl w:val="0"/>
          <w:numId w:val="37"/>
        </w:numPr>
        <w:rPr>
          <w:b/>
          <w:bCs/>
          <w:kern w:val="1"/>
          <w:lang w:val="sl-SI"/>
        </w:rPr>
      </w:pPr>
      <w:r>
        <w:rPr>
          <w:bCs/>
          <w:kern w:val="1"/>
          <w:lang w:val="sr-Cyrl-CS"/>
        </w:rPr>
        <w:t>Фолклор</w:t>
      </w:r>
    </w:p>
    <w:p w14:paraId="27B204FD">
      <w:pPr>
        <w:numPr>
          <w:ilvl w:val="0"/>
          <w:numId w:val="38"/>
        </w:numPr>
        <w:jc w:val="both"/>
        <w:rPr>
          <w:bCs/>
          <w:kern w:val="1"/>
          <w:lang w:val="sr-Cyrl-CS"/>
        </w:rPr>
      </w:pPr>
      <w:r>
        <w:rPr>
          <w:bCs/>
          <w:kern w:val="1"/>
          <w:lang w:val="sr-Cyrl-CS"/>
        </w:rPr>
        <w:t>Организовање јавних манифестација, једнодневних догађаја (обележавање</w:t>
      </w:r>
      <w:r>
        <w:rPr>
          <w:bCs/>
          <w:kern w:val="1"/>
          <w:lang w:val="sr-Cyrl-BA"/>
        </w:rPr>
        <w:t xml:space="preserve"> различитих</w:t>
      </w:r>
      <w:r>
        <w:rPr>
          <w:bCs/>
          <w:kern w:val="1"/>
          <w:lang w:val="sr-Cyrl-CS"/>
        </w:rPr>
        <w:t xml:space="preserve"> датума , Дан</w:t>
      </w:r>
      <w:r>
        <w:rPr>
          <w:bCs/>
          <w:kern w:val="1"/>
          <w:lang w:val="sr-Cyrl-BA"/>
        </w:rPr>
        <w:t>а</w:t>
      </w:r>
      <w:r>
        <w:rPr>
          <w:bCs/>
          <w:kern w:val="1"/>
          <w:lang w:val="sr-Cyrl-CS"/>
        </w:rPr>
        <w:t xml:space="preserve"> установе</w:t>
      </w:r>
      <w:r>
        <w:rPr>
          <w:bCs/>
          <w:kern w:val="1"/>
          <w:lang w:val="sr-Cyrl-BA"/>
        </w:rPr>
        <w:t>...</w:t>
      </w:r>
      <w:r>
        <w:rPr>
          <w:bCs/>
          <w:kern w:val="1"/>
          <w:lang w:val="sr-Cyrl-CS"/>
        </w:rPr>
        <w:t>)</w:t>
      </w:r>
    </w:p>
    <w:p w14:paraId="73761761">
      <w:pPr>
        <w:numPr>
          <w:ilvl w:val="0"/>
          <w:numId w:val="38"/>
        </w:numPr>
        <w:jc w:val="both"/>
        <w:rPr>
          <w:bCs/>
          <w:kern w:val="1"/>
          <w:lang w:val="sr-Cyrl-CS"/>
        </w:rPr>
      </w:pPr>
      <w:r>
        <w:rPr>
          <w:bCs/>
          <w:kern w:val="1"/>
          <w:lang w:val="sr-Cyrl-CS"/>
        </w:rPr>
        <w:t xml:space="preserve">Програми подршке породици </w:t>
      </w:r>
    </w:p>
    <w:p w14:paraId="146BCA4B">
      <w:pPr>
        <w:ind w:left="467"/>
        <w:rPr>
          <w:b/>
          <w:bCs/>
          <w:kern w:val="1"/>
          <w:lang w:val="sl-SI"/>
        </w:rPr>
      </w:pPr>
    </w:p>
    <w:p w14:paraId="063C6203">
      <w:pPr>
        <w:ind w:left="467"/>
        <w:rPr>
          <w:b/>
          <w:bCs/>
          <w:kern w:val="1"/>
          <w:lang w:val="sl-SI"/>
        </w:rPr>
      </w:pPr>
    </w:p>
    <w:p w14:paraId="5588BA7F">
      <w:pPr>
        <w:pStyle w:val="26"/>
        <w:tabs>
          <w:tab w:val="left" w:pos="6181"/>
        </w:tabs>
        <w:suppressAutoHyphens w:val="0"/>
        <w:spacing w:line="259" w:lineRule="auto"/>
        <w:ind w:left="0"/>
        <w:rPr>
          <w:b/>
        </w:rPr>
      </w:pPr>
      <w:r>
        <w:rPr>
          <w:b/>
          <w:lang w:val="sr-Cyrl-BA"/>
        </w:rPr>
        <w:t>9.1</w:t>
      </w:r>
      <w:r>
        <w:rPr>
          <w:b/>
        </w:rPr>
        <w:t>.</w:t>
      </w:r>
      <w:r>
        <w:rPr>
          <w:b/>
          <w:lang w:val="sr-Cyrl-BA"/>
        </w:rPr>
        <w:t xml:space="preserve"> </w:t>
      </w:r>
      <w:r>
        <w:rPr>
          <w:b/>
          <w:sz w:val="28"/>
          <w:szCs w:val="28"/>
        </w:rPr>
        <w:t>ДРУГИ ПРОГРАМИ И УСЛУГЕ</w:t>
      </w:r>
    </w:p>
    <w:p w14:paraId="796776D2">
      <w:pPr>
        <w:pStyle w:val="26"/>
        <w:tabs>
          <w:tab w:val="left" w:pos="6181"/>
        </w:tabs>
        <w:ind w:left="827"/>
        <w:rPr>
          <w:b/>
        </w:rPr>
      </w:pPr>
    </w:p>
    <w:p w14:paraId="11464A95">
      <w:pPr>
        <w:tabs>
          <w:tab w:val="left" w:pos="6181"/>
        </w:tabs>
        <w:ind w:firstLine="720" w:firstLineChars="300"/>
        <w:jc w:val="both"/>
        <w:rPr>
          <w:lang w:val="sr-Cyrl-BA"/>
        </w:rPr>
      </w:pPr>
      <w:r>
        <w:t>Установа ће поред наведених програма ове радне године реализовати и друге облике рада и услуга с циљем прилагођавања потребама деце и породице.У понуди услуга устaнова ће се руководити најбољим интересом детета</w:t>
      </w:r>
      <w:r>
        <w:rPr>
          <w:lang w:val="sr-Cyrl-BA"/>
        </w:rPr>
        <w:t xml:space="preserve">, </w:t>
      </w:r>
      <w:r>
        <w:t>водећи рачуна о доступности услуга за децу и уважавање социо-економских могућности породица.</w:t>
      </w:r>
      <w:r>
        <w:rPr>
          <w:lang w:val="sr-Cyrl-BA"/>
        </w:rPr>
        <w:t xml:space="preserve"> При организовању услуга руководиће се безбедношћу деце и континуитетом васпитно-образовних програма који се реализују у установи, односно о ритму дана, распореду дневних активности и оптерећењу деце.</w:t>
      </w:r>
    </w:p>
    <w:p w14:paraId="50A7E602">
      <w:pPr>
        <w:pStyle w:val="26"/>
        <w:ind w:left="0"/>
        <w:rPr>
          <w:lang w:val="sr-Cyrl-BA"/>
        </w:rPr>
      </w:pPr>
    </w:p>
    <w:p w14:paraId="542FB730">
      <w:pPr>
        <w:rPr>
          <w:b/>
          <w:lang w:val="sr-Cyrl-BA"/>
        </w:rPr>
      </w:pPr>
      <w:r>
        <w:rPr>
          <w:b/>
          <w:lang w:val="sr-Cyrl-BA"/>
        </w:rPr>
        <w:t xml:space="preserve">9.1. Курс енглеског језика за децу од 4 до 6,5 година </w:t>
      </w:r>
    </w:p>
    <w:p w14:paraId="45938BD2">
      <w:pPr>
        <w:rPr>
          <w:b/>
          <w:lang w:val="sr-Cyrl-BA"/>
        </w:rPr>
      </w:pPr>
    </w:p>
    <w:p w14:paraId="4867D9E5">
      <w:pPr>
        <w:rPr>
          <w:lang w:val="sr-Cyrl-BA"/>
        </w:rPr>
      </w:pPr>
      <w:r>
        <w:rPr>
          <w:lang w:val="sr-Cyrl-BA"/>
        </w:rPr>
        <w:t>* Врста/тип програма: Специјализовани курс  страног језика који се реализује по Оксфорд методи</w:t>
      </w:r>
    </w:p>
    <w:p w14:paraId="531F0187">
      <w:pPr>
        <w:rPr>
          <w:lang w:val="sr-Cyrl-BA"/>
        </w:rPr>
      </w:pPr>
      <w:r>
        <w:rPr>
          <w:lang w:val="sr-Cyrl-BA"/>
        </w:rPr>
        <w:t xml:space="preserve">* Циљ програма: Усвајање језика кроз игру и забавне садржаје </w:t>
      </w:r>
    </w:p>
    <w:p w14:paraId="678A81FD">
      <w:pPr>
        <w:rPr>
          <w:lang w:val="sr-Cyrl-BA"/>
        </w:rPr>
      </w:pPr>
      <w:r>
        <w:rPr>
          <w:lang w:val="sr-Cyrl-BA"/>
        </w:rPr>
        <w:t xml:space="preserve">* Циљна група: Програм ће се реализовати за децу узраста од 4-6,5 година </w:t>
      </w:r>
    </w:p>
    <w:p w14:paraId="47A9C0F8">
      <w:pPr>
        <w:rPr>
          <w:lang w:val="sr-Cyrl-BA"/>
        </w:rPr>
      </w:pPr>
      <w:r>
        <w:rPr>
          <w:lang w:val="sr-Cyrl-BA"/>
        </w:rPr>
        <w:t>*У складу са интересовањима родитеља енглески ће се реализовати по групама  (од 13 до 15 деце по групи)</w:t>
      </w:r>
    </w:p>
    <w:p w14:paraId="565CBFD0">
      <w:pPr>
        <w:rPr>
          <w:lang w:val="sr-Cyrl-BA"/>
        </w:rPr>
      </w:pPr>
      <w:r>
        <w:rPr>
          <w:lang w:val="sr-Cyrl-BA"/>
        </w:rPr>
        <w:t>*Време трајања програма са временском динамиком од два пута недељно у трајању до 45 минута  и то у периоду октобар 202</w:t>
      </w:r>
      <w:r>
        <w:rPr>
          <w:lang w:val="sr-Cyrl-RS"/>
        </w:rPr>
        <w:t>5</w:t>
      </w:r>
      <w:r>
        <w:rPr>
          <w:lang w:val="sr-Cyrl-BA"/>
        </w:rPr>
        <w:t xml:space="preserve"> -јун 202</w:t>
      </w:r>
      <w:r>
        <w:rPr>
          <w:lang w:val="sr-Cyrl-RS"/>
        </w:rPr>
        <w:t>6</w:t>
      </w:r>
      <w:r>
        <w:rPr>
          <w:lang w:val="sr-Cyrl-BA"/>
        </w:rPr>
        <w:t>. године,  после радног времена вртића</w:t>
      </w:r>
    </w:p>
    <w:p w14:paraId="3F37609C">
      <w:pPr>
        <w:rPr>
          <w:lang w:val="sr-Cyrl-BA"/>
        </w:rPr>
      </w:pPr>
      <w:r>
        <w:rPr>
          <w:lang w:val="sr-Cyrl-BA"/>
        </w:rPr>
        <w:t xml:space="preserve">* Реализатори: Лиценцирани професори енглеског језика са искуством у раду са децом предшколског узраста, </w:t>
      </w:r>
    </w:p>
    <w:p w14:paraId="4A82168A">
      <w:pPr>
        <w:rPr>
          <w:lang w:val="sr-Cyrl-BA"/>
        </w:rPr>
      </w:pPr>
      <w:r>
        <w:rPr>
          <w:lang w:val="sr-Cyrl-BA"/>
        </w:rPr>
        <w:t>* Вредновање програма: током године</w:t>
      </w:r>
    </w:p>
    <w:p w14:paraId="7BA78C1D">
      <w:pPr>
        <w:rPr>
          <w:lang w:val="sr-Cyrl-BA"/>
        </w:rPr>
      </w:pPr>
    </w:p>
    <w:p w14:paraId="65B72886">
      <w:pPr>
        <w:rPr>
          <w:b/>
          <w:lang w:val="sr-Cyrl-BA"/>
        </w:rPr>
      </w:pPr>
      <w:r>
        <w:rPr>
          <w:b/>
          <w:bCs/>
          <w:lang w:val="sr-Cyrl-BA"/>
        </w:rPr>
        <w:t>9.</w:t>
      </w:r>
      <w:r>
        <w:rPr>
          <w:b/>
          <w:lang w:val="sr-Cyrl-RS"/>
        </w:rPr>
        <w:t>2</w:t>
      </w:r>
      <w:r>
        <w:rPr>
          <w:b/>
          <w:lang w:val="sr-Cyrl-BA"/>
        </w:rPr>
        <w:t>. Позоришне представе и концерти</w:t>
      </w:r>
    </w:p>
    <w:p w14:paraId="3E9A7D6A">
      <w:pPr>
        <w:rPr>
          <w:lang w:val="sr-Cyrl-BA"/>
        </w:rPr>
      </w:pPr>
      <w:r>
        <w:rPr>
          <w:lang w:val="sr-Cyrl-BA"/>
        </w:rPr>
        <w:t>* Врста/тип програма: Организовање повремених позоришних п</w:t>
      </w:r>
      <w:r>
        <w:rPr>
          <w:lang w:val="sr-Cyrl-RS"/>
        </w:rPr>
        <w:t>р</w:t>
      </w:r>
      <w:r>
        <w:rPr>
          <w:lang w:val="sr-Cyrl-BA"/>
        </w:rPr>
        <w:t>едстава и концерата</w:t>
      </w:r>
    </w:p>
    <w:p w14:paraId="47CA1217">
      <w:pPr>
        <w:rPr>
          <w:lang w:val="sr-Cyrl-BA"/>
        </w:rPr>
      </w:pPr>
      <w:r>
        <w:rPr>
          <w:lang w:val="sr-Cyrl-BA"/>
        </w:rPr>
        <w:t>* Циљ програма: Усвајање културних и едукативних  садржаја примерених деци предшколског узраста</w:t>
      </w:r>
    </w:p>
    <w:p w14:paraId="2E24DA3E">
      <w:pPr>
        <w:rPr>
          <w:lang w:val="sr-Cyrl-BA"/>
        </w:rPr>
      </w:pPr>
      <w:r>
        <w:rPr>
          <w:lang w:val="sr-Cyrl-BA"/>
        </w:rPr>
        <w:t xml:space="preserve">* Циљна група: Програм ће се реализовати за децу узраста од 3-6,5 година </w:t>
      </w:r>
    </w:p>
    <w:p w14:paraId="56D546DA">
      <w:pPr>
        <w:rPr>
          <w:lang w:val="sr-Cyrl-BA"/>
        </w:rPr>
      </w:pPr>
      <w:r>
        <w:rPr>
          <w:lang w:val="sr-Cyrl-BA"/>
        </w:rPr>
        <w:t>* Број деце у програму:у складу са интересовањима родитеља</w:t>
      </w:r>
    </w:p>
    <w:p w14:paraId="4F0BFA3A">
      <w:pPr>
        <w:rPr>
          <w:lang w:val="sr-Cyrl-BA"/>
        </w:rPr>
      </w:pPr>
      <w:r>
        <w:rPr>
          <w:lang w:val="sr-Cyrl-BA"/>
        </w:rPr>
        <w:t>* Место остваривања: простори  ПУ”Бајка ”, у објектима где постоји интересовање или у оквиру простора Дома култутр или простора установа културе</w:t>
      </w:r>
    </w:p>
    <w:p w14:paraId="198B6587">
      <w:pPr>
        <w:rPr>
          <w:lang w:val="sr-Cyrl-BA"/>
        </w:rPr>
      </w:pPr>
      <w:r>
        <w:rPr>
          <w:lang w:val="sr-Cyrl-BA"/>
        </w:rPr>
        <w:t>* Време трајања програма са временском динамиком:  Повремени програм са динамиком једанпут месечно у трајању до 45 минута</w:t>
      </w:r>
    </w:p>
    <w:p w14:paraId="13C2B972">
      <w:pPr>
        <w:rPr>
          <w:lang w:val="sr-Cyrl-BA"/>
        </w:rPr>
      </w:pPr>
      <w:r>
        <w:rPr>
          <w:lang w:val="sr-Cyrl-BA"/>
        </w:rPr>
        <w:t>* Реализатори: Глумци и уметници драмских студија, дечијих позоришта, удружења васпитача</w:t>
      </w:r>
    </w:p>
    <w:p w14:paraId="3051163E">
      <w:pPr>
        <w:rPr>
          <w:lang w:val="sr-Cyrl-BA"/>
        </w:rPr>
      </w:pPr>
      <w:r>
        <w:rPr>
          <w:lang w:val="sr-Cyrl-BA"/>
        </w:rPr>
        <w:t>* Вредновање програма: током године</w:t>
      </w:r>
    </w:p>
    <w:p w14:paraId="31CF1B78">
      <w:pPr>
        <w:rPr>
          <w:lang w:val="sr-Cyrl-BA"/>
        </w:rPr>
      </w:pPr>
    </w:p>
    <w:p w14:paraId="715DA75A">
      <w:pPr>
        <w:rPr>
          <w:lang w:val="sr-Cyrl-BA"/>
        </w:rPr>
      </w:pPr>
    </w:p>
    <w:p w14:paraId="30EA22F4">
      <w:pPr>
        <w:rPr>
          <w:lang w:val="sr-Cyrl-BA"/>
        </w:rPr>
      </w:pPr>
      <w:r>
        <w:rPr>
          <w:b/>
          <w:lang w:val="sr-Cyrl-BA"/>
        </w:rPr>
        <w:t>9.</w:t>
      </w:r>
      <w:r>
        <w:rPr>
          <w:b/>
          <w:lang w:val="sr-Cyrl-RS"/>
        </w:rPr>
        <w:t>3</w:t>
      </w:r>
      <w:r>
        <w:rPr>
          <w:b/>
          <w:lang w:val="sr-Cyrl-BA"/>
        </w:rPr>
        <w:t>.  Назив услуге: Зимовање деце</w:t>
      </w:r>
    </w:p>
    <w:p w14:paraId="214BBCD7">
      <w:pPr>
        <w:rPr>
          <w:lang w:val="sr-Cyrl-BA"/>
        </w:rPr>
      </w:pPr>
      <w:r>
        <w:rPr>
          <w:lang w:val="sr-Cyrl-BA"/>
        </w:rPr>
        <w:t>* Врста/тип програма: Зимовање деце</w:t>
      </w:r>
    </w:p>
    <w:p w14:paraId="7198418B">
      <w:pPr>
        <w:rPr>
          <w:lang w:val="sr-Cyrl-BA"/>
        </w:rPr>
      </w:pPr>
      <w:r>
        <w:rPr>
          <w:lang w:val="sr-Cyrl-BA"/>
        </w:rPr>
        <w:t xml:space="preserve">* Циљ програма: Одмор и рекреација деце, унапређивање здравља деце подстицањем физичког развоја, соц.-емоционалног развоја, развоја комуникације и живота у заједници, аутономије и независности и богаћење непосредног искуства о природи </w:t>
      </w:r>
    </w:p>
    <w:p w14:paraId="79176F99">
      <w:pPr>
        <w:rPr>
          <w:lang w:val="sr-Cyrl-BA"/>
        </w:rPr>
      </w:pPr>
      <w:r>
        <w:rPr>
          <w:lang w:val="sr-Cyrl-BA"/>
        </w:rPr>
        <w:t>* Циљна група: Деца узраста од 4- 6,5 година</w:t>
      </w:r>
    </w:p>
    <w:p w14:paraId="13213566">
      <w:pPr>
        <w:rPr>
          <w:lang w:val="sr-Cyrl-BA"/>
        </w:rPr>
      </w:pPr>
      <w:r>
        <w:rPr>
          <w:lang w:val="sr-Cyrl-BA"/>
        </w:rPr>
        <w:t>* Број деце у програму: програм ће се организовати за сву заинтересовану децу наведеног узраста</w:t>
      </w:r>
    </w:p>
    <w:p w14:paraId="7C0A446C">
      <w:pPr>
        <w:rPr>
          <w:lang w:val="sr-Cyrl-RS"/>
        </w:rPr>
      </w:pPr>
      <w:r>
        <w:rPr>
          <w:lang w:val="sr-Cyrl-BA"/>
        </w:rPr>
        <w:t xml:space="preserve">* Место остваривања: На основу одлуке Савета родитеља </w:t>
      </w:r>
      <w:r>
        <w:rPr>
          <w:lang w:val="sr-Cyrl-RS"/>
        </w:rPr>
        <w:t>/Гоч,</w:t>
      </w:r>
      <w:r>
        <w:rPr>
          <w:lang w:val="sr-Cyrl-BA"/>
        </w:rPr>
        <w:t xml:space="preserve"> </w:t>
      </w:r>
      <w:r>
        <w:rPr>
          <w:lang w:val="sr-Cyrl-RS"/>
        </w:rPr>
        <w:t>Златибор.../</w:t>
      </w:r>
    </w:p>
    <w:p w14:paraId="30EFD02E">
      <w:pPr>
        <w:rPr>
          <w:lang w:val="sr-Cyrl-RS"/>
        </w:rPr>
      </w:pPr>
      <w:r>
        <w:rPr>
          <w:lang w:val="sr-Cyrl-BA"/>
        </w:rPr>
        <w:t>*</w:t>
      </w:r>
      <w:r>
        <w:rPr>
          <w:lang w:val="sr-Cyrl-RS"/>
        </w:rPr>
        <w:t xml:space="preserve"> Време трајања програма са временском динамиком: Програм се реализује у зимским месецима /јануар/фебруар у трајању </w:t>
      </w:r>
      <w:r>
        <w:rPr>
          <w:lang w:val="sr-Cyrl-BA"/>
        </w:rPr>
        <w:t>до</w:t>
      </w:r>
      <w:r>
        <w:rPr>
          <w:lang w:val="sr-Cyrl-RS"/>
        </w:rPr>
        <w:t xml:space="preserve"> седам дана</w:t>
      </w:r>
    </w:p>
    <w:p w14:paraId="7B1252BE">
      <w:pPr>
        <w:rPr>
          <w:lang w:val="sr-Cyrl-BA"/>
        </w:rPr>
      </w:pPr>
      <w:r>
        <w:rPr>
          <w:lang w:val="sr-Cyrl-BA"/>
        </w:rPr>
        <w:t>*</w:t>
      </w:r>
      <w:r>
        <w:rPr>
          <w:lang w:val="sr-Cyrl-RS"/>
        </w:rPr>
        <w:t xml:space="preserve"> Реализатори: Васпитачи </w:t>
      </w:r>
      <w:r>
        <w:rPr>
          <w:lang w:val="sr-Cyrl-BA"/>
        </w:rPr>
        <w:t>, медициндке сестре васпитачи</w:t>
      </w:r>
    </w:p>
    <w:p w14:paraId="08FD41A8">
      <w:pPr>
        <w:rPr>
          <w:lang w:val="sr-Cyrl-RS"/>
        </w:rPr>
      </w:pPr>
      <w:r>
        <w:rPr>
          <w:lang w:val="sr-Cyrl-BA"/>
        </w:rPr>
        <w:t>*</w:t>
      </w:r>
      <w:r>
        <w:rPr>
          <w:lang w:val="sr-Cyrl-RS"/>
        </w:rPr>
        <w:t xml:space="preserve"> Вредновање програма: Након реализованог програма  урадиће се вредновање програма на основу података добијених од учесника програма..</w:t>
      </w:r>
    </w:p>
    <w:p w14:paraId="76CC7C9B">
      <w:pPr>
        <w:rPr>
          <w:lang w:val="sr-Cyrl-RS"/>
        </w:rPr>
      </w:pPr>
    </w:p>
    <w:p w14:paraId="1DD53774">
      <w:pPr>
        <w:rPr>
          <w:b/>
          <w:lang w:val="sr-Cyrl-RS"/>
        </w:rPr>
      </w:pPr>
      <w:r>
        <w:rPr>
          <w:b/>
          <w:lang w:val="sr-Cyrl-BA"/>
        </w:rPr>
        <w:t>9</w:t>
      </w:r>
      <w:r>
        <w:rPr>
          <w:b/>
          <w:lang w:val="sr-Cyrl-RS"/>
        </w:rPr>
        <w:t>.4</w:t>
      </w:r>
      <w:r>
        <w:rPr>
          <w:b/>
          <w:lang w:val="sr-Cyrl-BA"/>
        </w:rPr>
        <w:t xml:space="preserve">. </w:t>
      </w:r>
      <w:r>
        <w:rPr>
          <w:b/>
          <w:lang w:val="sr-Cyrl-RS"/>
        </w:rPr>
        <w:t xml:space="preserve"> Назив услуге: Једнодневни излети</w:t>
      </w:r>
    </w:p>
    <w:p w14:paraId="17BD1B69">
      <w:pPr>
        <w:rPr>
          <w:lang w:val="sr-Cyrl-RS"/>
        </w:rPr>
      </w:pPr>
      <w:r>
        <w:rPr>
          <w:lang w:val="sr-Cyrl-BA"/>
        </w:rPr>
        <w:t>*</w:t>
      </w:r>
      <w:r>
        <w:rPr>
          <w:lang w:val="sr-Cyrl-RS"/>
        </w:rPr>
        <w:t>Врста/тип програма: Једнодневни излети за децу предшколског узраста</w:t>
      </w:r>
    </w:p>
    <w:p w14:paraId="4CD13C72">
      <w:pPr>
        <w:rPr>
          <w:lang w:val="sr-Cyrl-BA"/>
        </w:rPr>
      </w:pPr>
      <w:r>
        <w:rPr>
          <w:lang w:val="sr-Cyrl-RS"/>
        </w:rPr>
        <w:t>Организовање једнодневних излета:</w:t>
      </w:r>
      <w:r>
        <w:rPr>
          <w:lang w:val="sr-Cyrl-BA"/>
        </w:rPr>
        <w:t xml:space="preserve"> Јагодина</w:t>
      </w:r>
      <w:r>
        <w:rPr>
          <w:lang w:val="sr-Cyrl-RS"/>
        </w:rPr>
        <w:t>, ЗОО-врт, Златибор,</w:t>
      </w:r>
      <w:r>
        <w:rPr>
          <w:lang w:val="sr-Cyrl-BA"/>
        </w:rPr>
        <w:t xml:space="preserve"> </w:t>
      </w:r>
      <w:r>
        <w:rPr>
          <w:lang w:val="sr-Cyrl-RS"/>
        </w:rPr>
        <w:t>Врњач</w:t>
      </w:r>
      <w:r>
        <w:rPr>
          <w:lang w:val="sr-Cyrl-BA"/>
        </w:rPr>
        <w:t>ка</w:t>
      </w:r>
      <w:r>
        <w:rPr>
          <w:lang w:val="sr-Cyrl-RS"/>
        </w:rPr>
        <w:t xml:space="preserve"> бањ</w:t>
      </w:r>
      <w:r>
        <w:rPr>
          <w:lang w:val="sr-Cyrl-BA"/>
        </w:rPr>
        <w:t>а</w:t>
      </w:r>
      <w:r>
        <w:rPr>
          <w:lang w:val="sr-Cyrl-RS"/>
        </w:rPr>
        <w:t xml:space="preserve"> и</w:t>
      </w:r>
      <w:r>
        <w:rPr>
          <w:lang w:val="sr-Cyrl-BA"/>
        </w:rPr>
        <w:t xml:space="preserve"> </w:t>
      </w:r>
      <w:r>
        <w:rPr>
          <w:lang w:val="sr-Cyrl-RS"/>
        </w:rPr>
        <w:t>тд</w:t>
      </w:r>
      <w:r>
        <w:rPr>
          <w:lang w:val="sr-Cyrl-BA"/>
        </w:rPr>
        <w:t>.</w:t>
      </w:r>
    </w:p>
    <w:p w14:paraId="1208CF30">
      <w:pPr>
        <w:rPr>
          <w:lang w:val="sr-Cyrl-BA"/>
        </w:rPr>
      </w:pPr>
      <w:r>
        <w:rPr>
          <w:lang w:val="sr-Cyrl-BA"/>
        </w:rPr>
        <w:t xml:space="preserve">* Циљ програма: Богаћење непосредног искуства о животу у великом граду и другим градовима,  значајним местима у њему, упознавање са установама културе/ музеј, позориште, пружање могућности за развој социјализације, аутономије и независности, </w:t>
      </w:r>
    </w:p>
    <w:p w14:paraId="77011BE2">
      <w:pPr>
        <w:rPr>
          <w:lang w:val="sr-Cyrl-BA"/>
        </w:rPr>
      </w:pPr>
      <w:r>
        <w:rPr>
          <w:lang w:val="sr-Cyrl-BA"/>
        </w:rPr>
        <w:t>* Број деце у програму: Програм ће се организовати за сву заинтересовану децу наведеног узраста</w:t>
      </w:r>
    </w:p>
    <w:p w14:paraId="009796D4">
      <w:pPr>
        <w:rPr>
          <w:lang w:val="sr-Cyrl-BA"/>
        </w:rPr>
      </w:pPr>
      <w:r>
        <w:rPr>
          <w:lang w:val="sr-Cyrl-BA"/>
        </w:rPr>
        <w:t>* Место остваривања: Јагодина</w:t>
      </w:r>
      <w:r>
        <w:rPr>
          <w:lang w:val="sr-Cyrl-RS"/>
        </w:rPr>
        <w:t xml:space="preserve"> , </w:t>
      </w:r>
      <w:r>
        <w:rPr>
          <w:lang w:val="sr-Cyrl-BA"/>
        </w:rPr>
        <w:t>Злат</w:t>
      </w:r>
      <w:r>
        <w:rPr>
          <w:lang w:val="sr-Cyrl-RS"/>
        </w:rPr>
        <w:t>и</w:t>
      </w:r>
      <w:r>
        <w:rPr>
          <w:lang w:val="sr-Cyrl-BA"/>
        </w:rPr>
        <w:t>бор, Врњачка бања...</w:t>
      </w:r>
    </w:p>
    <w:p w14:paraId="528201E1">
      <w:pPr>
        <w:rPr>
          <w:lang w:val="sr-Cyrl-BA"/>
        </w:rPr>
      </w:pPr>
      <w:r>
        <w:rPr>
          <w:lang w:val="sr-Cyrl-BA"/>
        </w:rPr>
        <w:t>* Време трајања програма са временском динамиком: Једнодневни излет</w:t>
      </w:r>
    </w:p>
    <w:p w14:paraId="608EFDCA">
      <w:pPr>
        <w:rPr>
          <w:lang w:val="sr-Cyrl-BA"/>
        </w:rPr>
      </w:pPr>
      <w:r>
        <w:rPr>
          <w:lang w:val="sr-Cyrl-BA"/>
        </w:rPr>
        <w:t xml:space="preserve">* Реализатори: Васпитачи из старијих и предшколских група </w:t>
      </w:r>
    </w:p>
    <w:p w14:paraId="68AB06A5">
      <w:pPr>
        <w:rPr>
          <w:lang w:val="sr-Cyrl-BA"/>
        </w:rPr>
      </w:pPr>
      <w:r>
        <w:rPr>
          <w:lang w:val="sr-Cyrl-BA"/>
        </w:rPr>
        <w:t>*  Вредновање програма: Након реализованог програма  урадиће се вредновање програма на основу података добијених од учесника програма</w:t>
      </w:r>
    </w:p>
    <w:p w14:paraId="042AE719">
      <w:pPr>
        <w:rPr>
          <w:lang w:val="sr-Cyrl-BA"/>
        </w:rPr>
      </w:pPr>
    </w:p>
    <w:p w14:paraId="7CF066EC">
      <w:pPr>
        <w:rPr>
          <w:b/>
          <w:lang w:val="sr-Cyrl-RS"/>
        </w:rPr>
      </w:pPr>
      <w:r>
        <w:rPr>
          <w:b/>
          <w:sz w:val="28"/>
          <w:szCs w:val="28"/>
          <w:lang w:val="sr-Cyrl-BA"/>
        </w:rPr>
        <w:t xml:space="preserve"> </w:t>
      </w:r>
      <w:r>
        <w:rPr>
          <w:b/>
          <w:lang w:val="sr-Cyrl-BA"/>
        </w:rPr>
        <w:t>9</w:t>
      </w:r>
      <w:r>
        <w:rPr>
          <w:b/>
          <w:lang w:val="sr-Cyrl-RS"/>
        </w:rPr>
        <w:t>.5</w:t>
      </w:r>
      <w:r>
        <w:rPr>
          <w:b/>
          <w:lang w:val="sr-Cyrl-BA"/>
        </w:rPr>
        <w:t xml:space="preserve">. </w:t>
      </w:r>
      <w:r>
        <w:rPr>
          <w:b/>
          <w:lang w:val="sr-Cyrl-RS"/>
        </w:rPr>
        <w:t xml:space="preserve"> Назив услуге: Спортске активности</w:t>
      </w:r>
    </w:p>
    <w:p w14:paraId="2DA95875">
      <w:pPr>
        <w:rPr>
          <w:lang w:val="sr-Cyrl-RS"/>
        </w:rPr>
      </w:pPr>
      <w:r>
        <w:rPr>
          <w:lang w:val="sr-Cyrl-BA"/>
        </w:rPr>
        <w:t>*</w:t>
      </w:r>
      <w:r>
        <w:rPr>
          <w:lang w:val="sr-Cyrl-RS"/>
        </w:rPr>
        <w:t>Врста/тип програма: спортске активности</w:t>
      </w:r>
    </w:p>
    <w:p w14:paraId="54B3498F">
      <w:pPr>
        <w:rPr>
          <w:lang w:val="sr-Cyrl-BA"/>
        </w:rPr>
      </w:pPr>
      <w:r>
        <w:rPr>
          <w:lang w:val="sr-Cyrl-BA"/>
        </w:rPr>
        <w:t>* Циљ програма: Подстицање здравог начин аживота кроз спортске и фичике  активности</w:t>
      </w:r>
    </w:p>
    <w:p w14:paraId="7D19D09B">
      <w:pPr>
        <w:rPr>
          <w:lang w:val="sr-Cyrl-BA"/>
        </w:rPr>
      </w:pPr>
      <w:r>
        <w:rPr>
          <w:lang w:val="sr-Cyrl-BA"/>
        </w:rPr>
        <w:t>* Број деце у програму: Програм ће се организовати за сву заинтересовану децу предшколског узраста(5,5-6,5 година)</w:t>
      </w:r>
    </w:p>
    <w:p w14:paraId="6264CC75">
      <w:pPr>
        <w:rPr>
          <w:lang w:val="sr-Cyrl-BA"/>
        </w:rPr>
      </w:pPr>
      <w:r>
        <w:rPr>
          <w:lang w:val="sr-Cyrl-BA"/>
        </w:rPr>
        <w:t>* Место остваривања: Ивањица</w:t>
      </w:r>
    </w:p>
    <w:p w14:paraId="500491F9">
      <w:pPr>
        <w:rPr>
          <w:lang w:val="sr-Cyrl-BA"/>
        </w:rPr>
      </w:pPr>
      <w:r>
        <w:rPr>
          <w:lang w:val="sr-Cyrl-BA"/>
        </w:rPr>
        <w:t>* Време трајања програма са временском динамиком: током радне године</w:t>
      </w:r>
    </w:p>
    <w:p w14:paraId="5A60E5C2">
      <w:pPr>
        <w:rPr>
          <w:lang w:val="sr-Cyrl-RS"/>
        </w:rPr>
      </w:pPr>
      <w:r>
        <w:rPr>
          <w:lang w:val="sr-Cyrl-BA"/>
        </w:rPr>
        <w:t>* Реализатори: Васпитачи из старијих и предшколских група  и</w:t>
      </w:r>
      <w:r>
        <w:rPr>
          <w:lang w:val="sr-Cyrl-RS"/>
        </w:rPr>
        <w:t xml:space="preserve"> </w:t>
      </w:r>
      <w:r>
        <w:rPr>
          <w:lang w:val="sr-Cyrl-BA"/>
        </w:rPr>
        <w:t>сарадници Спортског савеза Србиј</w:t>
      </w:r>
      <w:r>
        <w:rPr>
          <w:lang w:val="sr-Cyrl-RS"/>
        </w:rPr>
        <w:t>е</w:t>
      </w:r>
    </w:p>
    <w:p w14:paraId="525B1752">
      <w:pPr>
        <w:rPr>
          <w:lang w:val="sr-Cyrl-BA"/>
        </w:rPr>
      </w:pPr>
      <w:r>
        <w:rPr>
          <w:lang w:val="sr-Cyrl-BA"/>
        </w:rPr>
        <w:t>*  Вредновање програма: Након реализованог програма  урадиће се вредновање програма на основу података добијених од учесника програма</w:t>
      </w:r>
    </w:p>
    <w:p w14:paraId="0B9A8872">
      <w:pPr>
        <w:rPr>
          <w:color w:val="C0504D" w:themeColor="accent2"/>
          <w:lang w:val="sr-Cyrl-RS"/>
          <w14:textFill>
            <w14:solidFill>
              <w14:schemeClr w14:val="accent2"/>
            </w14:solidFill>
          </w14:textFill>
        </w:rPr>
      </w:pPr>
    </w:p>
    <w:p w14:paraId="42714738">
      <w:pPr>
        <w:rPr>
          <w:color w:val="C0504D" w:themeColor="accent2"/>
          <w:lang w:val="sr-Cyrl-RS"/>
          <w14:textFill>
            <w14:solidFill>
              <w14:schemeClr w14:val="accent2"/>
            </w14:solidFill>
          </w14:textFill>
        </w:rPr>
      </w:pPr>
      <w:r>
        <w:rPr>
          <w:b/>
          <w:sz w:val="28"/>
          <w:szCs w:val="28"/>
          <w:lang w:val="sr-Cyrl-BA"/>
        </w:rPr>
        <w:t xml:space="preserve"> </w:t>
      </w:r>
      <w:r>
        <w:rPr>
          <w:b/>
          <w:lang w:val="sr-Cyrl-BA"/>
        </w:rPr>
        <w:t>9</w:t>
      </w:r>
      <w:r>
        <w:rPr>
          <w:b/>
          <w:lang w:val="sr-Cyrl-RS"/>
        </w:rPr>
        <w:t>.6</w:t>
      </w:r>
      <w:r>
        <w:rPr>
          <w:b/>
          <w:lang w:val="sr-Cyrl-BA"/>
        </w:rPr>
        <w:t xml:space="preserve">. </w:t>
      </w:r>
      <w:r>
        <w:rPr>
          <w:b/>
          <w:lang w:val="sr-Cyrl-RS"/>
        </w:rPr>
        <w:t xml:space="preserve"> Назив услуге: Школица фолклора</w:t>
      </w:r>
      <w:r>
        <w:rPr>
          <w:lang w:val="sr-Cyrl-RS"/>
        </w:rPr>
        <w:t xml:space="preserve"> </w:t>
      </w:r>
    </w:p>
    <w:p w14:paraId="0EC605F7">
      <w:pPr>
        <w:rPr>
          <w:lang w:val="sr-Cyrl-RS"/>
        </w:rPr>
      </w:pPr>
      <w:r>
        <w:rPr>
          <w:lang w:val="sr-Cyrl-BA"/>
        </w:rPr>
        <w:t>*</w:t>
      </w:r>
      <w:r>
        <w:rPr>
          <w:lang w:val="sr-Cyrl-RS"/>
        </w:rPr>
        <w:t>Врста/тип програма: школица фолклора</w:t>
      </w:r>
    </w:p>
    <w:p w14:paraId="5DDF874E">
      <w:pPr>
        <w:rPr>
          <w:lang w:val="sr-Cyrl-BA"/>
        </w:rPr>
      </w:pPr>
      <w:r>
        <w:rPr>
          <w:lang w:val="sr-Cyrl-BA"/>
        </w:rPr>
        <w:t xml:space="preserve">* Циљ програма: Подстицање </w:t>
      </w:r>
      <w:r>
        <w:rPr>
          <w:lang w:val="sr-Cyrl-RS"/>
        </w:rPr>
        <w:t>код деце интересовања за традиоционалне игре , фолклор,обичаје итд.</w:t>
      </w:r>
    </w:p>
    <w:p w14:paraId="6356AC7A">
      <w:pPr>
        <w:rPr>
          <w:lang w:val="sr-Cyrl-BA"/>
        </w:rPr>
      </w:pPr>
      <w:r>
        <w:rPr>
          <w:lang w:val="sr-Cyrl-BA"/>
        </w:rPr>
        <w:t>* Број деце у програму: Програм ће се организовати за сву заинтересовану децу предшколског узраста(</w:t>
      </w:r>
      <w:r>
        <w:rPr>
          <w:lang w:val="sr-Cyrl-RS"/>
        </w:rPr>
        <w:t>4</w:t>
      </w:r>
      <w:r>
        <w:rPr>
          <w:lang w:val="sr-Cyrl-BA"/>
        </w:rPr>
        <w:t>-</w:t>
      </w:r>
      <w:r>
        <w:rPr>
          <w:lang w:val="sr-Cyrl-RS"/>
        </w:rPr>
        <w:t xml:space="preserve"> </w:t>
      </w:r>
      <w:r>
        <w:rPr>
          <w:lang w:val="sr-Cyrl-BA"/>
        </w:rPr>
        <w:t>6 година)</w:t>
      </w:r>
    </w:p>
    <w:p w14:paraId="0F23A8CD">
      <w:pPr>
        <w:rPr>
          <w:lang w:val="sr-Cyrl-BA"/>
        </w:rPr>
      </w:pPr>
      <w:r>
        <w:rPr>
          <w:lang w:val="sr-Cyrl-BA"/>
        </w:rPr>
        <w:t>* Место остваривања: Ивањица</w:t>
      </w:r>
    </w:p>
    <w:p w14:paraId="660F8A33">
      <w:pPr>
        <w:rPr>
          <w:lang w:val="sr-Cyrl-BA"/>
        </w:rPr>
      </w:pPr>
      <w:r>
        <w:rPr>
          <w:lang w:val="sr-Cyrl-BA"/>
        </w:rPr>
        <w:t xml:space="preserve">* Време трајања програма са временском динамиком: </w:t>
      </w:r>
      <w:r>
        <w:rPr>
          <w:lang w:val="sr-Cyrl-RS"/>
        </w:rPr>
        <w:t>2 пута седмично,</w:t>
      </w:r>
      <w:r>
        <w:rPr>
          <w:lang w:val="sr-Cyrl-BA"/>
        </w:rPr>
        <w:t>током радне године</w:t>
      </w:r>
    </w:p>
    <w:p w14:paraId="7D35BC89">
      <w:pPr>
        <w:rPr>
          <w:lang w:val="sr-Cyrl-RS"/>
        </w:rPr>
      </w:pPr>
      <w:r>
        <w:rPr>
          <w:lang w:val="sr-Cyrl-BA"/>
        </w:rPr>
        <w:t>* Реализатори:</w:t>
      </w:r>
      <w:r>
        <w:rPr>
          <w:lang w:val="sr-Cyrl-RS"/>
        </w:rPr>
        <w:t>С</w:t>
      </w:r>
      <w:r>
        <w:rPr>
          <w:lang w:val="sr-Cyrl-BA"/>
        </w:rPr>
        <w:t xml:space="preserve">арадници </w:t>
      </w:r>
      <w:r>
        <w:rPr>
          <w:lang w:val="sr-Cyrl-RS"/>
        </w:rPr>
        <w:t>Куд-а Моравица</w:t>
      </w:r>
    </w:p>
    <w:p w14:paraId="118ED732">
      <w:pPr>
        <w:rPr>
          <w:lang w:val="sr-Cyrl-BA"/>
        </w:rPr>
      </w:pPr>
      <w:r>
        <w:rPr>
          <w:lang w:val="sr-Cyrl-BA"/>
        </w:rPr>
        <w:t>*  Вредновање програма: Након реализованог програма  урадиће се вредновање програма на основу података добијених од учесника програма</w:t>
      </w:r>
    </w:p>
    <w:p w14:paraId="2FE263B8">
      <w:pPr>
        <w:rPr>
          <w:b/>
          <w:sz w:val="28"/>
          <w:szCs w:val="28"/>
          <w:lang w:val="sr-Cyrl-BA"/>
        </w:rPr>
      </w:pPr>
    </w:p>
    <w:p w14:paraId="1B18596C">
      <w:pPr>
        <w:jc w:val="both"/>
        <w:rPr>
          <w:rFonts w:eastAsia="SimSun"/>
        </w:rPr>
      </w:pPr>
      <w:r>
        <w:rPr>
          <w:rFonts w:eastAsia="SimSun"/>
          <w:b/>
          <w:bCs/>
          <w:color w:val="FF0000"/>
          <w:lang w:val="sr-Cyrl-RS"/>
        </w:rPr>
        <w:t>9</w:t>
      </w:r>
      <w:r>
        <w:rPr>
          <w:rFonts w:eastAsia="SimSun"/>
          <w:b/>
          <w:bCs/>
          <w:lang w:val="sr-Cyrl-RS"/>
        </w:rPr>
        <w:t>.7.</w:t>
      </w:r>
      <w:r>
        <w:rPr>
          <w:rFonts w:eastAsia="SimSun"/>
          <w:b/>
          <w:bCs/>
        </w:rPr>
        <w:t xml:space="preserve"> Назив  програма: Организовање једнодневних фестивала за децу и породицу </w:t>
      </w:r>
      <w:r>
        <w:rPr>
          <w:rFonts w:eastAsia="SimSun"/>
        </w:rPr>
        <w:t xml:space="preserve">Обележавање дана породице, </w:t>
      </w:r>
      <w:r>
        <w:rPr>
          <w:rFonts w:eastAsia="SimSun"/>
          <w:lang w:val="sr-Cyrl-RS"/>
        </w:rPr>
        <w:t>Нушићијада</w:t>
      </w:r>
      <w:r>
        <w:rPr>
          <w:rFonts w:eastAsia="SimSun"/>
        </w:rPr>
        <w:t xml:space="preserve"> , Манифестације хуманитарног карактера. </w:t>
      </w:r>
    </w:p>
    <w:p w14:paraId="102B33F8">
      <w:pPr>
        <w:jc w:val="both"/>
        <w:rPr>
          <w:rFonts w:eastAsia="SimSun"/>
        </w:rPr>
      </w:pPr>
      <w:r>
        <w:rPr>
          <w:rFonts w:eastAsia="SimSun"/>
          <w:lang w:val="sr-Cyrl-RS"/>
        </w:rPr>
        <w:t>*</w:t>
      </w:r>
      <w:r>
        <w:rPr>
          <w:rFonts w:eastAsia="SimSun"/>
        </w:rPr>
        <w:t xml:space="preserve">Врста програма: Пригодан програм с циљем обележавања дана породице; фестивала за промоцију програма, пројеката, услуга, промоција хуманих вредности </w:t>
      </w:r>
    </w:p>
    <w:p w14:paraId="64755941">
      <w:pPr>
        <w:jc w:val="both"/>
        <w:rPr>
          <w:rFonts w:eastAsia="SimSun"/>
        </w:rPr>
      </w:pPr>
      <w:r>
        <w:rPr>
          <w:rFonts w:eastAsia="SimSun"/>
          <w:lang w:val="sr-Cyrl-RS"/>
        </w:rPr>
        <w:t>*</w:t>
      </w:r>
      <w:r>
        <w:rPr>
          <w:rFonts w:eastAsia="SimSun"/>
        </w:rPr>
        <w:t xml:space="preserve"> Циљ: Промоција предшколских програма, значаја раног развоја, развијања свести у заједници правима деце и неговање инклузивне културе у установи, неговање демократских односа интеркултуралности, развијање осетљивости за разлике..</w:t>
      </w:r>
    </w:p>
    <w:p w14:paraId="04EDFA3E">
      <w:pPr>
        <w:jc w:val="both"/>
        <w:rPr>
          <w:rFonts w:eastAsia="SimSun"/>
        </w:rPr>
      </w:pPr>
      <w:r>
        <w:rPr>
          <w:rFonts w:eastAsia="SimSun"/>
        </w:rPr>
        <w:t xml:space="preserve"> </w:t>
      </w:r>
      <w:r>
        <w:rPr>
          <w:rFonts w:eastAsia="SimSun"/>
          <w:lang w:val="sr-Cyrl-RS"/>
        </w:rPr>
        <w:t>*</w:t>
      </w:r>
      <w:r>
        <w:rPr>
          <w:rFonts w:eastAsia="SimSun"/>
        </w:rPr>
        <w:t xml:space="preserve">Време реализације: током читаве радне године </w:t>
      </w:r>
    </w:p>
    <w:p w14:paraId="38A5D804">
      <w:pPr>
        <w:jc w:val="both"/>
        <w:rPr>
          <w:rFonts w:eastAsia="SimSun"/>
        </w:rPr>
      </w:pPr>
      <w:r>
        <w:rPr>
          <w:rFonts w:eastAsia="SimSun"/>
        </w:rPr>
        <w:t xml:space="preserve"> </w:t>
      </w:r>
      <w:r>
        <w:rPr>
          <w:rFonts w:eastAsia="SimSun"/>
          <w:lang w:val="sr-Cyrl-RS"/>
        </w:rPr>
        <w:t>*</w:t>
      </w:r>
      <w:r>
        <w:rPr>
          <w:rFonts w:eastAsia="SimSun"/>
        </w:rPr>
        <w:t>Број деце укључен у програм: деца из вртића и деца града и чланови њихових породица</w:t>
      </w:r>
    </w:p>
    <w:p w14:paraId="4D5CF3D5">
      <w:pPr>
        <w:jc w:val="both"/>
        <w:rPr>
          <w:b/>
          <w:lang w:val="sr-Cyrl-BA"/>
        </w:rPr>
      </w:pPr>
      <w:r>
        <w:rPr>
          <w:rFonts w:eastAsia="SimSun"/>
        </w:rPr>
        <w:t xml:space="preserve"> </w:t>
      </w:r>
      <w:r>
        <w:rPr>
          <w:rFonts w:eastAsia="SimSun"/>
          <w:lang w:val="sr-Cyrl-RS"/>
        </w:rPr>
        <w:t>*</w:t>
      </w:r>
      <w:r>
        <w:rPr>
          <w:rFonts w:eastAsia="SimSun"/>
        </w:rPr>
        <w:t>Реализатори: васпитачи, чланови радне групе за организацију јавних манифестација у установи</w:t>
      </w:r>
    </w:p>
    <w:p w14:paraId="02031F2E">
      <w:pPr>
        <w:rPr>
          <w:lang w:val="sr-Cyrl-BA"/>
        </w:rPr>
      </w:pPr>
      <w:r>
        <w:rPr>
          <w:b/>
          <w:sz w:val="28"/>
          <w:szCs w:val="28"/>
          <w:lang w:val="sr-Cyrl-BA"/>
        </w:rPr>
        <w:t>10. ПЛАН РАДА ОРГАНА УПРАВЉАЊА, САВЕТОДАВНОГ ОРГАНА И ОРГАНА РУКОВОЂЕЊА</w:t>
      </w:r>
    </w:p>
    <w:p w14:paraId="4CCFD14C">
      <w:pPr>
        <w:jc w:val="both"/>
        <w:rPr>
          <w:b/>
          <w:sz w:val="28"/>
          <w:szCs w:val="28"/>
          <w:lang w:val="sr-Cyrl-CS"/>
        </w:rPr>
      </w:pPr>
    </w:p>
    <w:p w14:paraId="5B9D232E">
      <w:pPr>
        <w:rPr>
          <w:b/>
          <w:lang w:val="sr-Cyrl-CS"/>
        </w:rPr>
      </w:pPr>
      <w:r>
        <w:rPr>
          <w:b/>
          <w:sz w:val="28"/>
          <w:szCs w:val="28"/>
          <w:lang w:val="sr-Cyrl-CS"/>
        </w:rPr>
        <w:t>1</w:t>
      </w:r>
      <w:r>
        <w:rPr>
          <w:b/>
          <w:sz w:val="28"/>
          <w:szCs w:val="28"/>
          <w:lang w:val="sr-Cyrl-BA"/>
        </w:rPr>
        <w:t>0</w:t>
      </w:r>
      <w:r>
        <w:rPr>
          <w:b/>
          <w:sz w:val="28"/>
          <w:szCs w:val="28"/>
          <w:lang w:val="sr-Cyrl-CS"/>
        </w:rPr>
        <w:t>.1</w:t>
      </w:r>
      <w:r>
        <w:rPr>
          <w:b/>
          <w:lang w:val="sr-Cyrl-CS"/>
        </w:rPr>
        <w:t>.</w:t>
      </w:r>
      <w:r>
        <w:rPr>
          <w:b/>
          <w:lang w:val="sr-Cyrl-BA"/>
        </w:rPr>
        <w:t xml:space="preserve"> </w:t>
      </w:r>
      <w:r>
        <w:rPr>
          <w:b/>
          <w:lang w:val="sr-Cyrl-CS"/>
        </w:rPr>
        <w:t>ПЛАН  РАДА УПРАВНОГ ОДБОРА</w:t>
      </w:r>
    </w:p>
    <w:p w14:paraId="365B92FF">
      <w:pPr>
        <w:rPr>
          <w:lang w:val="sr-Cyrl-RS"/>
        </w:rPr>
      </w:pPr>
      <w:r>
        <w:rPr>
          <w:lang w:val="sr-Cyrl-RS"/>
        </w:rPr>
        <w:t>Орган управљања у предшколској установи јесте Управни одбор.Орган управљања има девет чланова,укључујући и председника.</w:t>
      </w:r>
    </w:p>
    <w:p w14:paraId="72232111">
      <w:pPr>
        <w:rPr>
          <w:lang w:val="sr-Cyrl-RS"/>
        </w:rPr>
      </w:pPr>
      <w:r>
        <w:rPr>
          <w:lang w:val="sr-Cyrl-RS"/>
        </w:rPr>
        <w:t xml:space="preserve">       Чланове органа управљања установе именује и разрешава Скупштина јединице локалне самоуправе,а председника бирају чланови већином</w:t>
      </w:r>
      <w:r>
        <w:t xml:space="preserve"> </w:t>
      </w:r>
      <w:r>
        <w:rPr>
          <w:lang w:val="sr-Cyrl-RS"/>
        </w:rPr>
        <w:t>гласова од укупног броја чланова органа управљања.Орган Управљања Установе чине по три представника запослених,родитеља и локалне самоуправе.Орган Управљања у Установи у овој радној године чине:</w:t>
      </w:r>
    </w:p>
    <w:p w14:paraId="48B8809C">
      <w:pPr>
        <w:pStyle w:val="26"/>
        <w:numPr>
          <w:ilvl w:val="0"/>
          <w:numId w:val="39"/>
        </w:numPr>
        <w:rPr>
          <w:lang w:val="sr-Cyrl-RS"/>
        </w:rPr>
      </w:pPr>
      <w:r>
        <w:rPr>
          <w:lang w:val="sr-Cyrl-RS"/>
        </w:rPr>
        <w:t>Горица Аџић,председник Управног одбора,представник запослених у установи,</w:t>
      </w:r>
    </w:p>
    <w:p w14:paraId="692ACF30">
      <w:pPr>
        <w:pStyle w:val="26"/>
        <w:numPr>
          <w:ilvl w:val="0"/>
          <w:numId w:val="39"/>
        </w:numPr>
        <w:rPr>
          <w:lang w:val="sr-Cyrl-RS"/>
        </w:rPr>
      </w:pPr>
      <w:r>
        <w:rPr>
          <w:lang w:val="sr-Cyrl-RS"/>
        </w:rPr>
        <w:t>Бојана Вујовић,представник запослених у установи,</w:t>
      </w:r>
    </w:p>
    <w:p w14:paraId="2A5B6192">
      <w:pPr>
        <w:pStyle w:val="26"/>
        <w:numPr>
          <w:ilvl w:val="0"/>
          <w:numId w:val="39"/>
        </w:numPr>
        <w:rPr>
          <w:lang w:val="sr-Cyrl-RS"/>
        </w:rPr>
      </w:pPr>
      <w:r>
        <w:rPr>
          <w:lang w:val="sr-Cyrl-RS"/>
        </w:rPr>
        <w:t>Душица Зечевић,представник запослених у установи,</w:t>
      </w:r>
    </w:p>
    <w:p w14:paraId="0EBADE8E">
      <w:pPr>
        <w:pStyle w:val="26"/>
        <w:numPr>
          <w:ilvl w:val="0"/>
          <w:numId w:val="39"/>
        </w:numPr>
        <w:rPr>
          <w:lang w:val="sr-Cyrl-RS"/>
        </w:rPr>
      </w:pPr>
      <w:r>
        <w:rPr>
          <w:lang w:val="sr-Cyrl-RS"/>
        </w:rPr>
        <w:t>Никола Драгутиновић,представник јединице локалне самоуправе,</w:t>
      </w:r>
    </w:p>
    <w:p w14:paraId="31F8B020">
      <w:pPr>
        <w:pStyle w:val="26"/>
        <w:numPr>
          <w:ilvl w:val="0"/>
          <w:numId w:val="39"/>
        </w:numPr>
        <w:rPr>
          <w:lang w:val="sr-Cyrl-RS"/>
        </w:rPr>
      </w:pPr>
      <w:r>
        <w:rPr>
          <w:lang w:val="sr-Cyrl-RS"/>
        </w:rPr>
        <w:t>Савићевић Марија,представник јединице локалне самоуправе,</w:t>
      </w:r>
    </w:p>
    <w:p w14:paraId="2C897A7E">
      <w:pPr>
        <w:pStyle w:val="26"/>
        <w:numPr>
          <w:ilvl w:val="0"/>
          <w:numId w:val="39"/>
        </w:numPr>
        <w:rPr>
          <w:lang w:val="sr-Cyrl-RS"/>
        </w:rPr>
      </w:pPr>
      <w:r>
        <w:rPr>
          <w:lang w:val="sr-Cyrl-RS"/>
        </w:rPr>
        <w:t>Данијела Бешевић,представник јединице локалне самоуправе,</w:t>
      </w:r>
    </w:p>
    <w:p w14:paraId="312CF676">
      <w:pPr>
        <w:pStyle w:val="26"/>
        <w:numPr>
          <w:ilvl w:val="0"/>
          <w:numId w:val="39"/>
        </w:numPr>
        <w:rPr>
          <w:lang w:val="sr-Cyrl-RS"/>
        </w:rPr>
      </w:pPr>
      <w:r>
        <w:rPr>
          <w:lang w:val="sr-Cyrl-RS"/>
        </w:rPr>
        <w:t>Биљана Маџаревић,представник Савета родитеља,</w:t>
      </w:r>
    </w:p>
    <w:p w14:paraId="24F7D9AC">
      <w:pPr>
        <w:pStyle w:val="26"/>
        <w:numPr>
          <w:ilvl w:val="0"/>
          <w:numId w:val="39"/>
        </w:numPr>
        <w:rPr>
          <w:lang w:val="sr-Cyrl-RS"/>
        </w:rPr>
      </w:pPr>
      <w:r>
        <w:rPr>
          <w:lang w:val="sr-Cyrl-RS"/>
        </w:rPr>
        <w:t>Никола Нилолић,представник Савета родитеља,</w:t>
      </w:r>
    </w:p>
    <w:p w14:paraId="536655ED">
      <w:pPr>
        <w:pStyle w:val="26"/>
        <w:numPr>
          <w:ilvl w:val="0"/>
          <w:numId w:val="39"/>
        </w:numPr>
        <w:rPr>
          <w:lang w:val="sr-Cyrl-RS"/>
        </w:rPr>
      </w:pPr>
      <w:r>
        <w:rPr>
          <w:lang w:val="sr-Cyrl-RS"/>
        </w:rPr>
        <w:t>Софија Дрндаревић,представник Савета родитеља.</w:t>
      </w:r>
    </w:p>
    <w:p w14:paraId="17FB5904">
      <w:pPr>
        <w:rPr>
          <w:lang w:val="sr-Cyrl-RS"/>
        </w:rPr>
      </w:pP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1"/>
        <w:gridCol w:w="4770"/>
        <w:gridCol w:w="3085"/>
      </w:tblGrid>
      <w:tr w14:paraId="69646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1" w:type="dxa"/>
          </w:tcPr>
          <w:p w14:paraId="2092A1DB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Планирано </w:t>
            </w:r>
          </w:p>
          <w:p w14:paraId="34581943">
            <w:pPr>
              <w:rPr>
                <w:lang w:val="sr-Cyrl-RS"/>
              </w:rPr>
            </w:pPr>
            <w:r>
              <w:rPr>
                <w:lang w:val="sr-Cyrl-RS"/>
              </w:rPr>
              <w:t>Време/месец</w:t>
            </w:r>
          </w:p>
        </w:tc>
        <w:tc>
          <w:tcPr>
            <w:tcW w:w="4770" w:type="dxa"/>
          </w:tcPr>
          <w:p w14:paraId="32CDFCDA">
            <w:pPr>
              <w:rPr>
                <w:lang w:val="sr-Cyrl-RS"/>
              </w:rPr>
            </w:pPr>
            <w:r>
              <w:rPr>
                <w:lang w:val="sr-Cyrl-RS"/>
              </w:rPr>
              <w:t>Планиране активности</w:t>
            </w:r>
          </w:p>
        </w:tc>
        <w:tc>
          <w:tcPr>
            <w:tcW w:w="3085" w:type="dxa"/>
          </w:tcPr>
          <w:p w14:paraId="236A050C">
            <w:pPr>
              <w:rPr>
                <w:lang w:val="sr-Cyrl-RS"/>
              </w:rPr>
            </w:pPr>
            <w:r>
              <w:rPr>
                <w:lang w:val="sr-Cyrl-RS"/>
              </w:rPr>
              <w:t>Носиоци</w:t>
            </w:r>
          </w:p>
          <w:p w14:paraId="35506CA2">
            <w:pPr>
              <w:rPr>
                <w:lang w:val="sr-Cyrl-RS"/>
              </w:rPr>
            </w:pPr>
            <w:r>
              <w:rPr>
                <w:lang w:val="sr-Cyrl-RS"/>
              </w:rPr>
              <w:t>активности</w:t>
            </w:r>
          </w:p>
        </w:tc>
      </w:tr>
      <w:tr w14:paraId="0CC93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1" w:type="dxa"/>
          </w:tcPr>
          <w:p w14:paraId="4B477855">
            <w:pPr>
              <w:rPr>
                <w:lang w:val="sr-Cyrl-RS"/>
              </w:rPr>
            </w:pPr>
            <w:r>
              <w:rPr>
                <w:lang w:val="sr-Cyrl-RS"/>
              </w:rPr>
              <w:t>Септембар</w:t>
            </w:r>
          </w:p>
        </w:tc>
        <w:tc>
          <w:tcPr>
            <w:tcW w:w="4770" w:type="dxa"/>
          </w:tcPr>
          <w:p w14:paraId="0FE03B02">
            <w:pPr>
              <w:rPr>
                <w:lang w:val="sr-Cyrl-RS"/>
              </w:rPr>
            </w:pPr>
            <w:r>
              <w:rPr>
                <w:lang w:val="sr-Cyrl-RS"/>
              </w:rPr>
              <w:t>-Разматрање Извештаја о раду Предшколске установе,за 2024/25 годину.</w:t>
            </w:r>
          </w:p>
          <w:p w14:paraId="2844854F">
            <w:pPr>
              <w:pStyle w:val="26"/>
              <w:numPr>
                <w:ilvl w:val="0"/>
                <w:numId w:val="40"/>
              </w:numPr>
              <w:rPr>
                <w:lang w:val="sr-Cyrl-RS"/>
              </w:rPr>
            </w:pPr>
            <w:r>
              <w:rPr>
                <w:lang w:val="sr-Cyrl-RS"/>
              </w:rPr>
              <w:t>Усвајање Годишњег плана рада Установе за 2025/26 годину</w:t>
            </w:r>
          </w:p>
          <w:p w14:paraId="67BAE969">
            <w:pPr>
              <w:pStyle w:val="26"/>
              <w:numPr>
                <w:ilvl w:val="0"/>
                <w:numId w:val="40"/>
              </w:numPr>
              <w:rPr>
                <w:lang w:val="sr-Cyrl-RS"/>
              </w:rPr>
            </w:pPr>
            <w:r>
              <w:rPr>
                <w:lang w:val="sr-Cyrl-RS"/>
              </w:rPr>
              <w:t xml:space="preserve">Разматрање текућих питања и задатака из своје надлежности </w:t>
            </w:r>
          </w:p>
        </w:tc>
        <w:tc>
          <w:tcPr>
            <w:tcW w:w="3085" w:type="dxa"/>
          </w:tcPr>
          <w:p w14:paraId="08994674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Чланови Управног одбора ,директор,</w:t>
            </w:r>
          </w:p>
          <w:p w14:paraId="7B30736E">
            <w:pPr>
              <w:rPr>
                <w:lang w:val="sr-Cyrl-RS"/>
              </w:rPr>
            </w:pPr>
            <w:r>
              <w:rPr>
                <w:lang w:val="sr-Cyrl-RS"/>
              </w:rPr>
              <w:t>предс.синдиката ,секретар</w:t>
            </w:r>
          </w:p>
        </w:tc>
      </w:tr>
      <w:tr w14:paraId="461B5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1" w:type="dxa"/>
          </w:tcPr>
          <w:p w14:paraId="1D9031B3">
            <w:pPr>
              <w:rPr>
                <w:lang w:val="sr-Cyrl-RS"/>
              </w:rPr>
            </w:pPr>
            <w:r>
              <w:rPr>
                <w:lang w:val="sr-Cyrl-RS"/>
              </w:rPr>
              <w:t>Октобар</w:t>
            </w:r>
          </w:p>
        </w:tc>
        <w:tc>
          <w:tcPr>
            <w:tcW w:w="4770" w:type="dxa"/>
          </w:tcPr>
          <w:p w14:paraId="3FCF51A1">
            <w:pPr>
              <w:rPr>
                <w:lang w:val="sr-Cyrl-RS"/>
              </w:rPr>
            </w:pPr>
            <w:r>
              <w:rPr>
                <w:lang w:val="sr-Cyrl-RS"/>
              </w:rPr>
              <w:t>-Упознавање са извештајем просветне инспекције и других инспекција</w:t>
            </w:r>
          </w:p>
          <w:p w14:paraId="0F7B70C6">
            <w:pPr>
              <w:rPr>
                <w:lang w:val="sr-Cyrl-RS"/>
              </w:rPr>
            </w:pPr>
            <w:r>
              <w:rPr>
                <w:lang w:val="sr-Cyrl-RS"/>
              </w:rPr>
              <w:t>-Разматрање текућих питања и задатака из своје надлежности</w:t>
            </w:r>
          </w:p>
        </w:tc>
        <w:tc>
          <w:tcPr>
            <w:tcW w:w="3085" w:type="dxa"/>
          </w:tcPr>
          <w:p w14:paraId="0DA202E5">
            <w:pPr>
              <w:rPr>
                <w:lang w:val="sr-Cyrl-RS"/>
              </w:rPr>
            </w:pPr>
            <w:r>
              <w:rPr>
                <w:lang w:val="sr-Cyrl-RS"/>
              </w:rPr>
              <w:t>Чланови Управног одбора ,предс.синдиката ,</w:t>
            </w:r>
          </w:p>
          <w:p w14:paraId="1B55D00E">
            <w:pPr>
              <w:rPr>
                <w:lang w:val="sr-Cyrl-RS"/>
              </w:rPr>
            </w:pPr>
            <w:r>
              <w:rPr>
                <w:lang w:val="sr-Cyrl-RS"/>
              </w:rPr>
              <w:t>директор,секретар</w:t>
            </w:r>
          </w:p>
        </w:tc>
      </w:tr>
      <w:tr w14:paraId="4C844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1" w:type="dxa"/>
          </w:tcPr>
          <w:p w14:paraId="225076C6">
            <w:pPr>
              <w:rPr>
                <w:lang w:val="sr-Cyrl-RS"/>
              </w:rPr>
            </w:pPr>
            <w:r>
              <w:rPr>
                <w:lang w:val="sr-Cyrl-RS"/>
              </w:rPr>
              <w:t>Новембар</w:t>
            </w:r>
          </w:p>
        </w:tc>
        <w:tc>
          <w:tcPr>
            <w:tcW w:w="4770" w:type="dxa"/>
          </w:tcPr>
          <w:p w14:paraId="03E93BFC">
            <w:pPr>
              <w:rPr>
                <w:lang w:val="sr-Cyrl-RS"/>
              </w:rPr>
            </w:pPr>
            <w:r>
              <w:rPr>
                <w:lang w:val="sr-Cyrl-RS"/>
              </w:rPr>
              <w:t>-Разматрање текућих питања и задатака из своје надлежности</w:t>
            </w:r>
          </w:p>
          <w:p w14:paraId="25AEF2EA">
            <w:pPr>
              <w:rPr>
                <w:lang w:val="sr-Cyrl-RS"/>
              </w:rPr>
            </w:pPr>
          </w:p>
        </w:tc>
        <w:tc>
          <w:tcPr>
            <w:tcW w:w="3085" w:type="dxa"/>
          </w:tcPr>
          <w:p w14:paraId="43A9AF9C">
            <w:pPr>
              <w:rPr>
                <w:lang w:val="sr-Cyrl-RS"/>
              </w:rPr>
            </w:pPr>
            <w:r>
              <w:rPr>
                <w:lang w:val="sr-Cyrl-RS"/>
              </w:rPr>
              <w:t>Чланови Управног одбора,директор ,шеф рачуноводства,</w:t>
            </w:r>
          </w:p>
          <w:p w14:paraId="5FC2BAC7">
            <w:pPr>
              <w:rPr>
                <w:lang w:val="sr-Cyrl-RS"/>
              </w:rPr>
            </w:pPr>
            <w:r>
              <w:rPr>
                <w:lang w:val="sr-Cyrl-RS"/>
              </w:rPr>
              <w:t>предс.синдиката,секретар</w:t>
            </w:r>
          </w:p>
        </w:tc>
      </w:tr>
      <w:tr w14:paraId="09C72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1" w:type="dxa"/>
          </w:tcPr>
          <w:p w14:paraId="0A7B3711">
            <w:pPr>
              <w:rPr>
                <w:lang w:val="sr-Cyrl-RS"/>
              </w:rPr>
            </w:pPr>
            <w:r>
              <w:rPr>
                <w:lang w:val="sr-Cyrl-RS"/>
              </w:rPr>
              <w:t>Децембар</w:t>
            </w:r>
          </w:p>
        </w:tc>
        <w:tc>
          <w:tcPr>
            <w:tcW w:w="4770" w:type="dxa"/>
          </w:tcPr>
          <w:p w14:paraId="33FC4478">
            <w:pPr>
              <w:rPr>
                <w:lang w:val="sr-Cyrl-RS"/>
              </w:rPr>
            </w:pPr>
            <w:r>
              <w:rPr>
                <w:lang w:val="sr-Cyrl-RS"/>
              </w:rPr>
              <w:t>-Доношење одлуке о усвајању предлога финансијског плана за 2025 годину,</w:t>
            </w:r>
          </w:p>
          <w:p w14:paraId="6FDB7965">
            <w:pPr>
              <w:rPr>
                <w:lang w:val="sr-Cyrl-RS"/>
              </w:rPr>
            </w:pPr>
            <w:r>
              <w:rPr>
                <w:lang w:val="sr-Cyrl-RS"/>
              </w:rPr>
              <w:t>-Доношење одлуке о спровођењу пописа имовине и обавеза и усклађивању књиговодственог стања са стварима за календарску 2026 годину.</w:t>
            </w:r>
          </w:p>
          <w:p w14:paraId="51CD14AC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-Разматрање Извештаја о стању противпожарне заштите </w:t>
            </w:r>
          </w:p>
        </w:tc>
        <w:tc>
          <w:tcPr>
            <w:tcW w:w="3085" w:type="dxa"/>
          </w:tcPr>
          <w:p w14:paraId="439EE36D">
            <w:pPr>
              <w:rPr>
                <w:lang w:val="sr-Cyrl-RS"/>
              </w:rPr>
            </w:pPr>
            <w:r>
              <w:rPr>
                <w:lang w:val="sr-Cyrl-RS"/>
              </w:rPr>
              <w:t>Чланови Управног одбора ,директор,шеф рачуноводства,предс.синдиката</w:t>
            </w:r>
          </w:p>
          <w:p w14:paraId="41879760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,секретар </w:t>
            </w:r>
          </w:p>
        </w:tc>
      </w:tr>
      <w:tr w14:paraId="751E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1" w:type="dxa"/>
          </w:tcPr>
          <w:p w14:paraId="377DC6CA">
            <w:pPr>
              <w:rPr>
                <w:lang w:val="sr-Cyrl-RS"/>
              </w:rPr>
            </w:pPr>
            <w:r>
              <w:rPr>
                <w:lang w:val="sr-Cyrl-RS"/>
              </w:rPr>
              <w:t>Јануар-фебруар</w:t>
            </w:r>
          </w:p>
        </w:tc>
        <w:tc>
          <w:tcPr>
            <w:tcW w:w="4770" w:type="dxa"/>
          </w:tcPr>
          <w:p w14:paraId="6F400307">
            <w:pPr>
              <w:rPr>
                <w:lang w:val="sr-Cyrl-RS"/>
              </w:rPr>
            </w:pPr>
            <w:r>
              <w:rPr>
                <w:lang w:val="sr-Cyrl-RS"/>
              </w:rPr>
              <w:t>-Доношење Одлуке о усвајању финансијског плана за 2026 годину</w:t>
            </w:r>
          </w:p>
          <w:p w14:paraId="05C126F9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-Доношење Одлуке о Усвајању Извештаја о попису имовине и обавеза </w:t>
            </w:r>
          </w:p>
          <w:p w14:paraId="5E00C2A5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-Усвајање завршног рачуна Предшколске установе </w:t>
            </w:r>
          </w:p>
          <w:p w14:paraId="5E3829E1">
            <w:pPr>
              <w:rPr>
                <w:lang w:val="sr-Cyrl-RS"/>
              </w:rPr>
            </w:pPr>
            <w:r>
              <w:rPr>
                <w:lang w:val="sr-Cyrl-RS"/>
              </w:rPr>
              <w:t>-Доношење одлуке  о усвајању Плана јавних набавки и Плана набавки за 2026 годину</w:t>
            </w:r>
          </w:p>
          <w:p w14:paraId="2BAB72D5">
            <w:pPr>
              <w:rPr>
                <w:lang w:val="sr-Cyrl-RS"/>
              </w:rPr>
            </w:pPr>
            <w:r>
              <w:rPr>
                <w:lang w:val="sr-Cyrl-RS"/>
              </w:rPr>
              <w:t>-Разматрање Извештаја о раду директора Установе</w:t>
            </w:r>
          </w:p>
        </w:tc>
        <w:tc>
          <w:tcPr>
            <w:tcW w:w="3085" w:type="dxa"/>
          </w:tcPr>
          <w:p w14:paraId="6B6123E7">
            <w:pPr>
              <w:rPr>
                <w:lang w:val="sr-Cyrl-RS"/>
              </w:rPr>
            </w:pPr>
            <w:r>
              <w:rPr>
                <w:lang w:val="sr-Cyrl-RS"/>
              </w:rPr>
              <w:t>Чланови Управног одбора ,директор</w:t>
            </w:r>
          </w:p>
          <w:p w14:paraId="08AB3C8C">
            <w:pPr>
              <w:rPr>
                <w:lang w:val="sr-Cyrl-RS"/>
              </w:rPr>
            </w:pPr>
            <w:r>
              <w:rPr>
                <w:lang w:val="sr-Cyrl-RS"/>
              </w:rPr>
              <w:t>,предс.синдиката,</w:t>
            </w:r>
          </w:p>
          <w:p w14:paraId="2C3E826E">
            <w:pPr>
              <w:rPr>
                <w:lang w:val="sr-Cyrl-RS"/>
              </w:rPr>
            </w:pPr>
            <w:r>
              <w:rPr>
                <w:lang w:val="sr-Cyrl-RS"/>
              </w:rPr>
              <w:t>секретар,шеф рачуноводства</w:t>
            </w:r>
          </w:p>
        </w:tc>
      </w:tr>
      <w:tr w14:paraId="2AE90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1" w:type="dxa"/>
          </w:tcPr>
          <w:p w14:paraId="2D12C497">
            <w:pPr>
              <w:rPr>
                <w:lang w:val="sr-Cyrl-RS"/>
              </w:rPr>
            </w:pPr>
            <w:r>
              <w:rPr>
                <w:lang w:val="sr-Cyrl-RS"/>
              </w:rPr>
              <w:t>Март-Април</w:t>
            </w:r>
          </w:p>
        </w:tc>
        <w:tc>
          <w:tcPr>
            <w:tcW w:w="4770" w:type="dxa"/>
          </w:tcPr>
          <w:p w14:paraId="440CA541">
            <w:pPr>
              <w:rPr>
                <w:lang w:val="sr-Cyrl-RS"/>
              </w:rPr>
            </w:pPr>
            <w:r>
              <w:rPr>
                <w:lang w:val="sr-Cyrl-RS"/>
              </w:rPr>
              <w:t>Разматрање текућих питања и задатака из своје надлежности</w:t>
            </w:r>
          </w:p>
        </w:tc>
        <w:tc>
          <w:tcPr>
            <w:tcW w:w="3085" w:type="dxa"/>
          </w:tcPr>
          <w:p w14:paraId="342C84A2">
            <w:pPr>
              <w:rPr>
                <w:lang w:val="sr-Cyrl-RS"/>
              </w:rPr>
            </w:pPr>
            <w:r>
              <w:rPr>
                <w:lang w:val="sr-Cyrl-RS"/>
              </w:rPr>
              <w:t>Чланови Управног одбора ,директор,предс.синдиката,секретар</w:t>
            </w:r>
          </w:p>
        </w:tc>
      </w:tr>
      <w:tr w14:paraId="422C5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1" w:type="dxa"/>
          </w:tcPr>
          <w:p w14:paraId="480E3B87">
            <w:pPr>
              <w:rPr>
                <w:lang w:val="sr-Cyrl-RS"/>
              </w:rPr>
            </w:pPr>
            <w:r>
              <w:rPr>
                <w:lang w:val="sr-Cyrl-RS"/>
              </w:rPr>
              <w:t>Мај-јун</w:t>
            </w:r>
          </w:p>
        </w:tc>
        <w:tc>
          <w:tcPr>
            <w:tcW w:w="4770" w:type="dxa"/>
          </w:tcPr>
          <w:p w14:paraId="650E8B86">
            <w:pPr>
              <w:rPr>
                <w:lang w:val="sr-Cyrl-RS"/>
              </w:rPr>
            </w:pPr>
          </w:p>
          <w:p w14:paraId="7A0B7994">
            <w:pPr>
              <w:rPr>
                <w:lang w:val="sr-Cyrl-RS"/>
              </w:rPr>
            </w:pPr>
            <w:r>
              <w:rPr>
                <w:lang w:val="sr-Cyrl-RS"/>
              </w:rPr>
              <w:t>-Разматрање поштовања општих принципа ,остваривање циљева васпитања и образобања и стандарда постигнућа и предузетим мерама за побољшање услова рада и остваривање васпитно- образовног рада</w:t>
            </w:r>
          </w:p>
        </w:tc>
        <w:tc>
          <w:tcPr>
            <w:tcW w:w="3085" w:type="dxa"/>
          </w:tcPr>
          <w:p w14:paraId="2544242B">
            <w:pPr>
              <w:rPr>
                <w:lang w:val="sr-Cyrl-RS"/>
              </w:rPr>
            </w:pPr>
            <w:r>
              <w:rPr>
                <w:lang w:val="sr-Cyrl-RS"/>
              </w:rPr>
              <w:t>Чланови Управног одбора ,секретар,предс.синдиката</w:t>
            </w:r>
          </w:p>
        </w:tc>
      </w:tr>
    </w:tbl>
    <w:p w14:paraId="399697B7">
      <w:pPr>
        <w:rPr>
          <w:lang w:val="sr-Cyrl-RS"/>
        </w:rPr>
      </w:pPr>
    </w:p>
    <w:p w14:paraId="61471794">
      <w:pPr>
        <w:rPr>
          <w:b/>
          <w:lang w:val="sr-Cyrl-CS"/>
        </w:rPr>
      </w:pPr>
      <w:r>
        <w:rPr>
          <w:lang w:val="sr-Cyrl-RS"/>
        </w:rPr>
        <w:t xml:space="preserve">  </w:t>
      </w:r>
    </w:p>
    <w:p w14:paraId="7F606945">
      <w:pPr>
        <w:rPr>
          <w:b/>
          <w:lang w:val="sr-Cyrl-CS"/>
        </w:rPr>
      </w:pPr>
      <w:r>
        <w:rPr>
          <w:b/>
          <w:lang w:val="sr-Cyrl-CS"/>
        </w:rPr>
        <w:t>1</w:t>
      </w:r>
      <w:r>
        <w:rPr>
          <w:b/>
          <w:lang w:val="sr-Cyrl-BA"/>
        </w:rPr>
        <w:t>0</w:t>
      </w:r>
      <w:r>
        <w:rPr>
          <w:b/>
          <w:lang w:val="sr-Cyrl-CS"/>
        </w:rPr>
        <w:t>.2. ПЛАН РАДА САВЕТА РОДИТЕЉА</w:t>
      </w:r>
    </w:p>
    <w:p w14:paraId="30B37A79">
      <w:pPr>
        <w:jc w:val="both"/>
        <w:rPr>
          <w:b/>
          <w:lang w:val="sr-Cyrl-CS"/>
        </w:rPr>
      </w:pPr>
    </w:p>
    <w:p w14:paraId="706E37EA">
      <w:pPr>
        <w:jc w:val="both"/>
        <w:rPr>
          <w:lang w:val="sr-Cyrl-CS"/>
        </w:rPr>
      </w:pPr>
      <w:r>
        <w:rPr>
          <w:lang w:val="sr-Cyrl-CS"/>
        </w:rPr>
        <w:t xml:space="preserve">            Саветодавни орган Предшколске установе је Савет  родитеља. У савет родитеља бира се по један представник родитеља, сваке васпитне групе .Ове године ће  имати 4</w:t>
      </w:r>
      <w:r>
        <w:rPr>
          <w:lang w:val="sr-Cyrl-RS"/>
        </w:rPr>
        <w:t>4</w:t>
      </w:r>
      <w:r>
        <w:rPr>
          <w:lang w:val="sr-Cyrl-CS"/>
        </w:rPr>
        <w:t xml:space="preserve"> члана, који ће бити изабрани на родитељским састанцима у септембру.</w:t>
      </w:r>
    </w:p>
    <w:p w14:paraId="4F64028B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Савет родитеља,између осталих надлежности: </w:t>
      </w:r>
    </w:p>
    <w:p w14:paraId="4AC2761F">
      <w:pPr>
        <w:jc w:val="both"/>
        <w:rPr>
          <w:lang w:val="sr-Cyrl-CS"/>
        </w:rPr>
      </w:pPr>
      <w:r>
        <w:rPr>
          <w:lang w:val="sr-Cyrl-CS"/>
        </w:rPr>
        <w:t xml:space="preserve">1) предлаже представнике родитеља деце, односно ученика у орган управљања; </w:t>
      </w:r>
    </w:p>
    <w:p w14:paraId="213A651F">
      <w:pPr>
        <w:jc w:val="both"/>
        <w:rPr>
          <w:lang w:val="sr-Cyrl-CS"/>
        </w:rPr>
      </w:pPr>
      <w:r>
        <w:rPr>
          <w:lang w:val="sr-Cyrl-CS"/>
        </w:rPr>
        <w:t xml:space="preserve">2) предлаже свог представника у стручни актив за развојно планирање и у друге тимове установе; </w:t>
      </w:r>
    </w:p>
    <w:p w14:paraId="58461247">
      <w:pPr>
        <w:jc w:val="both"/>
        <w:rPr>
          <w:lang w:val="sr-Cyrl-CS"/>
        </w:rPr>
      </w:pPr>
      <w:r>
        <w:rPr>
          <w:lang w:val="sr-Cyrl-CS"/>
        </w:rPr>
        <w:t xml:space="preserve">3) предлаже мере за осигурање квалитета и унапређивање образовно-васпитног рада; </w:t>
      </w:r>
    </w:p>
    <w:p w14:paraId="13381A98">
      <w:pPr>
        <w:jc w:val="both"/>
        <w:rPr>
          <w:lang w:val="sr-Cyrl-CS"/>
        </w:rPr>
      </w:pPr>
      <w:r>
        <w:rPr>
          <w:lang w:val="sr-Cyrl-CS"/>
        </w:rPr>
        <w:t xml:space="preserve">4) разматра предлог програма образовања и васпитања, развојног плана, годишњег плана рада, извештаје о њиховом остваривању, вредновању и о самовредновању; </w:t>
      </w:r>
    </w:p>
    <w:p w14:paraId="6A60E2CD">
      <w:pPr>
        <w:jc w:val="both"/>
        <w:rPr>
          <w:lang w:val="sr-Cyrl-CS"/>
        </w:rPr>
      </w:pPr>
      <w:r>
        <w:rPr>
          <w:lang w:val="sr-Cyrl-CS"/>
        </w:rPr>
        <w:t xml:space="preserve">5) разматра намену коришћења средстава од донација и од проширене делатности установе; </w:t>
      </w:r>
    </w:p>
    <w:p w14:paraId="21E9CB69">
      <w:pPr>
        <w:jc w:val="both"/>
        <w:rPr>
          <w:lang w:val="sr-Cyrl-CS"/>
        </w:rPr>
      </w:pPr>
      <w:r>
        <w:rPr>
          <w:lang w:val="sr-Cyrl-CS"/>
        </w:rPr>
        <w:t xml:space="preserve">6) разматра и прати услове за рад установе, услове за одрастање и учење, безбедност и заштиту деце и ученика; </w:t>
      </w:r>
    </w:p>
    <w:p w14:paraId="212D3511">
      <w:pPr>
        <w:jc w:val="both"/>
        <w:rPr>
          <w:lang w:val="sr-Cyrl-BA"/>
        </w:rPr>
      </w:pPr>
      <w:r>
        <w:rPr>
          <w:lang w:val="sr-Cyrl-CS"/>
        </w:rPr>
        <w:t>7)Савет родитеља своје предлоге, питања и ставове упућује органу управљања, директору и стручним органима установе.</w:t>
      </w:r>
    </w:p>
    <w:p w14:paraId="5E59904F">
      <w:pPr>
        <w:jc w:val="both"/>
        <w:rPr>
          <w:lang w:val="sr-Cyrl-BA"/>
        </w:rPr>
      </w:pPr>
      <w:r>
        <w:rPr>
          <w:lang w:val="sr-Cyrl-BA"/>
        </w:rPr>
        <w:t xml:space="preserve">8) Даје сагласност на План реализације посебних програма ( излети, зимовање...) </w:t>
      </w:r>
    </w:p>
    <w:p w14:paraId="2D021D50">
      <w:pPr>
        <w:ind w:firstLine="720"/>
        <w:jc w:val="both"/>
        <w:rPr>
          <w:lang w:val="sr-Cyrl-BA"/>
        </w:rPr>
      </w:pPr>
      <w:r>
        <w:rPr>
          <w:lang w:val="sr-Cyrl-BA"/>
        </w:rPr>
        <w:t>Начин избора савета родитеља установе уређује се Статутом установе, а рад пословником  о раду Савета родитеља. На почетку године, током септембра, бирају се нови чланови Савета родитеља на родитељским састанцима.</w:t>
      </w:r>
    </w:p>
    <w:p w14:paraId="452B4E2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lang w:val="sr-Cyrl-CS"/>
        </w:rPr>
        <w:tab/>
      </w:r>
      <w:r>
        <w:rPr>
          <w:lang w:val="sr-Cyrl-CS"/>
        </w:rPr>
        <w:t>Савет родитеља у радној 202</w:t>
      </w:r>
      <w:r>
        <w:rPr>
          <w:lang w:val="sr-Cyrl-RS"/>
        </w:rPr>
        <w:t>5</w:t>
      </w:r>
      <w:r>
        <w:rPr>
          <w:lang w:val="sr-Cyrl-CS"/>
        </w:rPr>
        <w:t>/202</w:t>
      </w:r>
      <w:r>
        <w:rPr>
          <w:lang w:val="sr-Cyrl-RS"/>
        </w:rPr>
        <w:t>6</w:t>
      </w:r>
      <w:r>
        <w:rPr>
          <w:lang w:val="sr-Cyrl-CS"/>
        </w:rPr>
        <w:t>. години из своје надлежности планира да реализује следеће активности:</w:t>
      </w:r>
    </w:p>
    <w:p w14:paraId="2961B13E">
      <w:pPr>
        <w:jc w:val="both"/>
        <w:rPr>
          <w:lang w:val="sr-Cyrl-CS"/>
        </w:rPr>
      </w:pPr>
      <w:r>
        <w:rPr>
          <w:lang w:val="sr-Cyrl-CS"/>
        </w:rPr>
        <w:t>Септембар:</w:t>
      </w:r>
    </w:p>
    <w:p w14:paraId="23D95C29">
      <w:pPr>
        <w:pStyle w:val="26"/>
        <w:numPr>
          <w:ilvl w:val="0"/>
          <w:numId w:val="32"/>
        </w:numPr>
        <w:jc w:val="both"/>
        <w:rPr>
          <w:lang w:val="sr-Cyrl-CS"/>
        </w:rPr>
      </w:pPr>
      <w:r>
        <w:rPr>
          <w:lang w:val="sr-Cyrl-CS"/>
        </w:rPr>
        <w:t>Верификација мандата  нових чланова Савета родитеља васпитних група</w:t>
      </w:r>
    </w:p>
    <w:p w14:paraId="64B1530E">
      <w:pPr>
        <w:pStyle w:val="26"/>
        <w:ind w:left="0"/>
        <w:jc w:val="both"/>
        <w:rPr>
          <w:lang w:val="sr-Cyrl-CS"/>
        </w:rPr>
      </w:pPr>
      <w:r>
        <w:rPr>
          <w:lang w:val="sr-Cyrl-CS"/>
        </w:rPr>
        <w:t>радну 202</w:t>
      </w:r>
      <w:r>
        <w:rPr>
          <w:lang w:val="sr-Cyrl-RS"/>
        </w:rPr>
        <w:t>5</w:t>
      </w:r>
      <w:r>
        <w:rPr>
          <w:lang w:val="sr-Cyrl-CS"/>
        </w:rPr>
        <w:t>/2</w:t>
      </w:r>
      <w:r>
        <w:rPr>
          <w:lang w:val="sr-Cyrl-RS"/>
        </w:rPr>
        <w:t>6</w:t>
      </w:r>
      <w:r>
        <w:rPr>
          <w:lang w:val="sr-Cyrl-CS"/>
        </w:rPr>
        <w:t>.</w:t>
      </w:r>
    </w:p>
    <w:p w14:paraId="01CC28D7">
      <w:pPr>
        <w:pStyle w:val="26"/>
        <w:numPr>
          <w:ilvl w:val="0"/>
          <w:numId w:val="32"/>
        </w:numPr>
        <w:jc w:val="both"/>
        <w:rPr>
          <w:lang w:val="sr-Cyrl-CS"/>
        </w:rPr>
      </w:pPr>
      <w:r>
        <w:rPr>
          <w:lang w:val="sr-Cyrl-CS"/>
        </w:rPr>
        <w:t>Разматрање Годишњег плана рада за радну 202</w:t>
      </w:r>
      <w:r>
        <w:rPr>
          <w:lang w:val="sr-Cyrl-RS"/>
        </w:rPr>
        <w:t>5</w:t>
      </w:r>
      <w:r>
        <w:rPr>
          <w:lang w:val="sr-Cyrl-CS"/>
        </w:rPr>
        <w:t>/2</w:t>
      </w:r>
      <w:r>
        <w:rPr>
          <w:lang w:val="sr-Cyrl-RS"/>
        </w:rPr>
        <w:t>6</w:t>
      </w:r>
      <w:r>
        <w:rPr>
          <w:lang w:val="sr-Cyrl-CS"/>
        </w:rPr>
        <w:t>. годину,</w:t>
      </w:r>
    </w:p>
    <w:p w14:paraId="10477109">
      <w:pPr>
        <w:pStyle w:val="26"/>
        <w:numPr>
          <w:ilvl w:val="0"/>
          <w:numId w:val="32"/>
        </w:numPr>
        <w:jc w:val="both"/>
        <w:rPr>
          <w:lang w:val="sr-Cyrl-CS"/>
        </w:rPr>
      </w:pPr>
      <w:r>
        <w:rPr>
          <w:lang w:val="sr-Cyrl-CS"/>
        </w:rPr>
        <w:t>Избор чланова Савета родитеља у тимове установе и чланова Општинског савета родитеља</w:t>
      </w:r>
    </w:p>
    <w:p w14:paraId="1FC83134">
      <w:pPr>
        <w:pStyle w:val="26"/>
        <w:ind w:left="0"/>
        <w:jc w:val="both"/>
        <w:rPr>
          <w:lang w:val="sr-Cyrl-RS"/>
        </w:rPr>
      </w:pPr>
      <w:r>
        <w:rPr>
          <w:lang w:val="sr-Cyrl-RS"/>
        </w:rPr>
        <w:t>О</w:t>
      </w:r>
      <w:r>
        <w:rPr>
          <w:lang w:val="sr-Cyrl-CS"/>
        </w:rPr>
        <w:t>ктобар</w:t>
      </w:r>
      <w:r>
        <w:rPr>
          <w:lang w:val="sr-Cyrl-RS"/>
        </w:rPr>
        <w:t>:</w:t>
      </w:r>
    </w:p>
    <w:p w14:paraId="5E145495">
      <w:pPr>
        <w:pStyle w:val="26"/>
        <w:ind w:left="0"/>
        <w:jc w:val="both"/>
        <w:rPr>
          <w:lang w:val="sr-Cyrl-RS"/>
        </w:rPr>
      </w:pPr>
    </w:p>
    <w:p w14:paraId="4CFDB6EA">
      <w:pPr>
        <w:pStyle w:val="26"/>
        <w:ind w:left="0"/>
        <w:jc w:val="both"/>
        <w:rPr>
          <w:lang w:val="sr-Cyrl-RS"/>
        </w:rPr>
      </w:pPr>
      <w:r>
        <w:rPr>
          <w:lang w:val="sr-Cyrl-RS"/>
        </w:rPr>
        <w:t>1.Упознавање чланова Савета родитеља са Извештајем самовредновања у  2024./25.години</w:t>
      </w:r>
    </w:p>
    <w:p w14:paraId="3C5F003B">
      <w:pPr>
        <w:pStyle w:val="26"/>
        <w:ind w:left="0"/>
        <w:jc w:val="both"/>
        <w:rPr>
          <w:lang w:val="sr-Cyrl-CS"/>
        </w:rPr>
      </w:pPr>
      <w:r>
        <w:rPr>
          <w:lang w:val="sr-Cyrl-RS"/>
        </w:rPr>
        <w:t>2.</w:t>
      </w:r>
      <w:r>
        <w:rPr>
          <w:lang w:val="sr-Cyrl-CS"/>
        </w:rPr>
        <w:t>Доношењу одлуке о избору понуде за фотографисање за радну 202</w:t>
      </w:r>
      <w:r>
        <w:rPr>
          <w:lang w:val="sr-Cyrl-RS"/>
        </w:rPr>
        <w:t>5</w:t>
      </w:r>
      <w:r>
        <w:rPr>
          <w:lang w:val="sr-Cyrl-CS"/>
        </w:rPr>
        <w:t>/202</w:t>
      </w:r>
      <w:r>
        <w:rPr>
          <w:lang w:val="sr-Cyrl-RS"/>
        </w:rPr>
        <w:t>6</w:t>
      </w:r>
      <w:r>
        <w:rPr>
          <w:lang w:val="sr-Cyrl-CS"/>
        </w:rPr>
        <w:t>.годину</w:t>
      </w:r>
    </w:p>
    <w:p w14:paraId="2398AD61">
      <w:pPr>
        <w:pStyle w:val="26"/>
        <w:ind w:left="0"/>
        <w:jc w:val="both"/>
        <w:rPr>
          <w:lang w:val="sr-Cyrl-RS"/>
        </w:rPr>
      </w:pPr>
      <w:r>
        <w:rPr>
          <w:lang w:val="sr-Cyrl-RS"/>
        </w:rPr>
        <w:t>3.Давање сагласности на реализацију рекреативне наставе у радној 2025./26. години</w:t>
      </w:r>
    </w:p>
    <w:p w14:paraId="334022D4">
      <w:pPr>
        <w:jc w:val="both"/>
        <w:rPr>
          <w:lang w:val="sr-Cyrl-CS"/>
        </w:rPr>
      </w:pPr>
    </w:p>
    <w:p w14:paraId="3E84E885">
      <w:pPr>
        <w:jc w:val="both"/>
        <w:rPr>
          <w:lang w:val="sr-Cyrl-CS"/>
        </w:rPr>
      </w:pPr>
      <w:r>
        <w:rPr>
          <w:lang w:val="sr-Cyrl-CS"/>
        </w:rPr>
        <w:t>Фебруар:</w:t>
      </w:r>
    </w:p>
    <w:p w14:paraId="0BD9176D">
      <w:pPr>
        <w:pStyle w:val="26"/>
        <w:ind w:left="0" w:firstLine="720"/>
        <w:jc w:val="both"/>
        <w:rPr>
          <w:lang w:val="sr-Cyrl-CS"/>
        </w:rPr>
      </w:pPr>
      <w:r>
        <w:rPr>
          <w:lang w:val="sr-Cyrl-CS"/>
        </w:rPr>
        <w:t>-Разматрање услова за живот и рад деце,</w:t>
      </w:r>
    </w:p>
    <w:p w14:paraId="226473A9">
      <w:pPr>
        <w:pStyle w:val="26"/>
        <w:numPr>
          <w:ilvl w:val="0"/>
          <w:numId w:val="32"/>
        </w:numPr>
        <w:jc w:val="both"/>
        <w:rPr>
          <w:lang w:val="sr-Cyrl-CS"/>
        </w:rPr>
      </w:pPr>
      <w:r>
        <w:rPr>
          <w:lang w:val="sr-Cyrl-CS"/>
        </w:rPr>
        <w:t>Доношење предлога мера за осигурање квалитета и унапређење васпитно-образовног рада у Предшколској установи,</w:t>
      </w:r>
    </w:p>
    <w:p w14:paraId="02B5E3AE">
      <w:pPr>
        <w:pStyle w:val="26"/>
        <w:numPr>
          <w:ilvl w:val="0"/>
          <w:numId w:val="32"/>
        </w:numPr>
        <w:jc w:val="both"/>
        <w:rPr>
          <w:lang w:val="sr-Cyrl-CS"/>
        </w:rPr>
      </w:pPr>
      <w:r>
        <w:rPr>
          <w:lang w:val="sr-Cyrl-CS"/>
        </w:rPr>
        <w:t>Услови рада Предшколске установе, као и услова за одрастање и учење деце у Предшколској установи</w:t>
      </w:r>
    </w:p>
    <w:p w14:paraId="16EC300D">
      <w:pPr>
        <w:jc w:val="both"/>
        <w:rPr>
          <w:lang w:val="sr-Cyrl-CS"/>
        </w:rPr>
      </w:pPr>
      <w:r>
        <w:rPr>
          <w:lang w:val="sr-Cyrl-CS"/>
        </w:rPr>
        <w:t>Мај-јун</w:t>
      </w:r>
    </w:p>
    <w:p w14:paraId="7DFC3225">
      <w:pPr>
        <w:pStyle w:val="26"/>
        <w:numPr>
          <w:ilvl w:val="0"/>
          <w:numId w:val="32"/>
        </w:numPr>
        <w:jc w:val="both"/>
        <w:rPr>
          <w:b/>
        </w:rPr>
      </w:pPr>
      <w:r>
        <w:t>Анализа рада у току године</w:t>
      </w:r>
    </w:p>
    <w:p w14:paraId="4F1CBAF7">
      <w:pPr>
        <w:pStyle w:val="26"/>
        <w:numPr>
          <w:ilvl w:val="0"/>
          <w:numId w:val="32"/>
        </w:numPr>
        <w:jc w:val="both"/>
        <w:rPr>
          <w:b/>
          <w:lang w:val="sr-Cyrl-CS"/>
        </w:rPr>
      </w:pPr>
      <w:r>
        <w:rPr>
          <w:lang w:val="sr-Cyrl-CS"/>
        </w:rPr>
        <w:t>Анализа прописаних мера безбедности деце за време боравка у вртићу.</w:t>
      </w:r>
    </w:p>
    <w:p w14:paraId="1C3D6395">
      <w:pPr>
        <w:pStyle w:val="26"/>
        <w:ind w:left="360"/>
        <w:jc w:val="both"/>
        <w:rPr>
          <w:b/>
          <w:lang w:val="sr-Cyrl-CS"/>
        </w:rPr>
      </w:pPr>
    </w:p>
    <w:p w14:paraId="7A221A66">
      <w:pPr>
        <w:pStyle w:val="26"/>
        <w:ind w:left="360"/>
        <w:jc w:val="both"/>
        <w:rPr>
          <w:b/>
          <w:lang w:val="sr-Cyrl-CS"/>
        </w:rPr>
      </w:pPr>
      <w:r>
        <w:rPr>
          <w:b/>
          <w:lang w:val="sr-Cyrl-CS"/>
        </w:rPr>
        <w:t>1</w:t>
      </w:r>
      <w:r>
        <w:rPr>
          <w:b/>
          <w:lang w:val="sr-Cyrl-BA"/>
        </w:rPr>
        <w:t>0.3</w:t>
      </w:r>
      <w:r>
        <w:rPr>
          <w:b/>
          <w:lang w:val="sr-Cyrl-CS"/>
        </w:rPr>
        <w:t>.</w:t>
      </w:r>
      <w:r>
        <w:rPr>
          <w:b/>
          <w:lang w:val="sr-Cyrl-BA"/>
        </w:rPr>
        <w:t xml:space="preserve"> </w:t>
      </w:r>
      <w:r>
        <w:rPr>
          <w:b/>
          <w:lang w:val="sr-Cyrl-CS"/>
        </w:rPr>
        <w:t>ПЛАН РАДА ДИРЕКТОРА</w:t>
      </w:r>
    </w:p>
    <w:p w14:paraId="095BC201">
      <w:pPr>
        <w:pStyle w:val="26"/>
        <w:ind w:left="360"/>
        <w:jc w:val="both"/>
        <w:rPr>
          <w:b/>
          <w:lang w:val="sr-Cyrl-CS"/>
        </w:rPr>
      </w:pPr>
    </w:p>
    <w:p w14:paraId="202E5916">
      <w:pPr>
        <w:ind w:firstLine="720"/>
        <w:jc w:val="both"/>
        <w:rPr>
          <w:lang w:val="sr-Cyrl-CS"/>
        </w:rPr>
      </w:pPr>
      <w:r>
        <w:rPr>
          <w:lang w:val="sr-Cyrl-CS"/>
        </w:rPr>
        <w:t>Директор свој план рада заснива на стандардима компетенција директора и у</w:t>
      </w:r>
    </w:p>
    <w:p w14:paraId="2D1C67BA">
      <w:pPr>
        <w:jc w:val="both"/>
        <w:rPr>
          <w:lang w:val="sr-Cyrl-CS"/>
        </w:rPr>
      </w:pPr>
      <w:r>
        <w:rPr>
          <w:lang w:val="sr-Cyrl-CS"/>
        </w:rPr>
        <w:t>континуитету реализује активности из свих области. Два пута у току године подноси</w:t>
      </w:r>
    </w:p>
    <w:p w14:paraId="35C41008">
      <w:pPr>
        <w:jc w:val="both"/>
        <w:rPr>
          <w:lang w:val="sr-Cyrl-CS"/>
        </w:rPr>
      </w:pPr>
      <w:r>
        <w:rPr>
          <w:lang w:val="sr-Cyrl-CS"/>
        </w:rPr>
        <w:t>извештај о свом раду органу управљања.Током године директор ради на следећим пословима, а у сарадњи са запосленима у</w:t>
      </w:r>
      <w:r>
        <w:rPr>
          <w:lang w:val="sr-Cyrl-RS"/>
        </w:rPr>
        <w:t xml:space="preserve"> </w:t>
      </w:r>
      <w:r>
        <w:rPr>
          <w:lang w:val="sr-Cyrl-CS"/>
        </w:rPr>
        <w:t>Установи:</w:t>
      </w:r>
    </w:p>
    <w:p w14:paraId="3DA7C4FE">
      <w:pPr>
        <w:jc w:val="both"/>
        <w:rPr>
          <w:lang w:val="sr-Cyrl-CS"/>
        </w:rPr>
      </w:pPr>
      <w:r>
        <w:rPr>
          <w:lang w:val="sr-Cyrl-CS"/>
        </w:rPr>
        <w:t>1. РУКОВОЂЕЊЕ ПРОЦЕСОМ ВАСПИТАЊА И УЧЕЊА ДЕТЕТА</w:t>
      </w:r>
    </w:p>
    <w:p w14:paraId="683D260D">
      <w:pPr>
        <w:jc w:val="both"/>
        <w:rPr>
          <w:lang w:val="sr-Cyrl-BA"/>
        </w:rPr>
      </w:pPr>
      <w:r>
        <w:t></w:t>
      </w:r>
      <w:r>
        <w:rPr>
          <w:lang w:val="sr-Cyrl-CS"/>
        </w:rPr>
        <w:t xml:space="preserve"> </w:t>
      </w:r>
      <w:r>
        <w:rPr>
          <w:lang w:val="sr-Cyrl-RS"/>
        </w:rPr>
        <w:t>-</w:t>
      </w:r>
      <w:r>
        <w:rPr>
          <w:lang w:val="sr-Cyrl-CS"/>
        </w:rPr>
        <w:t>праћење новина у предшколском васпитању и образовању и хоризонтална размена</w:t>
      </w:r>
      <w:r>
        <w:rPr>
          <w:lang w:val="sr-Cyrl-BA"/>
        </w:rPr>
        <w:t>;</w:t>
      </w:r>
    </w:p>
    <w:p w14:paraId="0CE9C280">
      <w:pPr>
        <w:jc w:val="both"/>
        <w:rPr>
          <w:lang w:val="sr-Cyrl-CS"/>
        </w:rPr>
      </w:pPr>
      <w:r>
        <w:t></w:t>
      </w:r>
      <w:r>
        <w:rPr>
          <w:lang w:val="sr-Cyrl-RS"/>
        </w:rPr>
        <w:t>-</w:t>
      </w:r>
      <w:r>
        <w:rPr>
          <w:lang w:val="sr-Cyrl-CS"/>
        </w:rPr>
        <w:t xml:space="preserve"> праћење имплементацвије „Година узлета“</w:t>
      </w:r>
    </w:p>
    <w:p w14:paraId="7ED7730D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CS"/>
        </w:rPr>
        <w:t xml:space="preserve"> Подршка развијању реалног програма– обезбеђивање материјала, средстава,</w:t>
      </w:r>
      <w:r>
        <w:rPr>
          <w:lang w:val="sr-Cyrl-BA"/>
        </w:rPr>
        <w:t xml:space="preserve"> </w:t>
      </w:r>
      <w:r>
        <w:rPr>
          <w:lang w:val="sr-Cyrl-CS"/>
        </w:rPr>
        <w:t>сарадника, места учења у заједници</w:t>
      </w:r>
      <w:r>
        <w:rPr>
          <w:lang w:val="sr-Cyrl-BA"/>
        </w:rPr>
        <w:t>;</w:t>
      </w:r>
    </w:p>
    <w:p w14:paraId="2A65AFA9">
      <w:pPr>
        <w:jc w:val="both"/>
        <w:rPr>
          <w:lang w:val="sr-Cyrl-BA"/>
        </w:rPr>
      </w:pPr>
      <w:r>
        <w:t></w:t>
      </w:r>
      <w:r>
        <w:rPr>
          <w:lang w:val="sr-Cyrl-CS"/>
        </w:rPr>
        <w:t xml:space="preserve"> </w:t>
      </w:r>
      <w:r>
        <w:rPr>
          <w:lang w:val="sr-Cyrl-RS"/>
        </w:rPr>
        <w:t>-</w:t>
      </w:r>
      <w:r>
        <w:rPr>
          <w:lang w:val="sr-Cyrl-CS"/>
        </w:rPr>
        <w:t>Обезбеђивање квалитетне организације у установи ради покретања промена–</w:t>
      </w:r>
      <w:r>
        <w:rPr>
          <w:lang w:val="sr-Cyrl-BA"/>
        </w:rPr>
        <w:t xml:space="preserve"> </w:t>
      </w:r>
      <w:r>
        <w:rPr>
          <w:lang w:val="sr-Cyrl-CS"/>
        </w:rPr>
        <w:t>техничка подршка</w:t>
      </w:r>
      <w:r>
        <w:rPr>
          <w:lang w:val="sr-Cyrl-BA"/>
        </w:rPr>
        <w:t>;</w:t>
      </w:r>
    </w:p>
    <w:p w14:paraId="1A10BCA4">
      <w:pPr>
        <w:jc w:val="both"/>
        <w:rPr>
          <w:lang w:val="sr-Cyrl-CS"/>
        </w:rPr>
      </w:pPr>
      <w:r>
        <w:rPr>
          <w:lang w:val="sr-Cyrl-RS"/>
        </w:rPr>
        <w:t>-</w:t>
      </w:r>
      <w:r>
        <w:rPr>
          <w:lang w:val="sr-Cyrl-CS"/>
        </w:rPr>
        <w:t xml:space="preserve"> сарадња са директорима ОШ у чијим просторијама се реализује ППП, договор о</w:t>
      </w:r>
      <w:r>
        <w:rPr>
          <w:lang w:val="sr-Cyrl-BA"/>
        </w:rPr>
        <w:t xml:space="preserve"> </w:t>
      </w:r>
      <w:r>
        <w:rPr>
          <w:lang w:val="sr-Cyrl-CS"/>
        </w:rPr>
        <w:t>боравку деце у њиховим просторијама, исхрани у школској кухињи, одржавању</w:t>
      </w:r>
      <w:r>
        <w:rPr>
          <w:lang w:val="sr-Cyrl-BA"/>
        </w:rPr>
        <w:t xml:space="preserve"> </w:t>
      </w:r>
      <w:r>
        <w:rPr>
          <w:lang w:val="sr-Cyrl-CS"/>
        </w:rPr>
        <w:t>хигијене радних соба, набавци огрева и сл.</w:t>
      </w:r>
    </w:p>
    <w:p w14:paraId="0F2195AE">
      <w:pPr>
        <w:jc w:val="both"/>
        <w:rPr>
          <w:lang w:val="sr-Cyrl-BA"/>
        </w:rPr>
      </w:pPr>
      <w:r>
        <w:rPr>
          <w:lang w:val="sr-Cyrl-RS"/>
        </w:rPr>
        <w:t>-</w:t>
      </w:r>
      <w:r>
        <w:rPr>
          <w:lang w:val="sr-Cyrl-CS"/>
        </w:rPr>
        <w:t xml:space="preserve"> преиспитивање сопствене праксе са васпитним особљем, разматрање различитих</w:t>
      </w:r>
      <w:r>
        <w:rPr>
          <w:lang w:val="sr-Cyrl-BA"/>
        </w:rPr>
        <w:t xml:space="preserve"> </w:t>
      </w:r>
      <w:r>
        <w:rPr>
          <w:lang w:val="sr-Cyrl-CS"/>
        </w:rPr>
        <w:t>предлога за унапређење васпитно – образовног рада на седницама стручних</w:t>
      </w:r>
      <w:r>
        <w:rPr>
          <w:lang w:val="sr-Cyrl-BA"/>
        </w:rPr>
        <w:t xml:space="preserve"> </w:t>
      </w:r>
      <w:r>
        <w:rPr>
          <w:lang w:val="sr-Cyrl-CS"/>
        </w:rPr>
        <w:t>органа</w:t>
      </w:r>
      <w:r>
        <w:rPr>
          <w:lang w:val="sr-Cyrl-BA"/>
        </w:rPr>
        <w:t>;</w:t>
      </w:r>
    </w:p>
    <w:p w14:paraId="1677ED3C">
      <w:pPr>
        <w:jc w:val="both"/>
        <w:rPr>
          <w:lang w:val="sr-Cyrl-BA"/>
        </w:rPr>
      </w:pPr>
      <w:r>
        <w:rPr>
          <w:lang w:val="sr-Cyrl-RS"/>
        </w:rPr>
        <w:t>-</w:t>
      </w:r>
      <w:r>
        <w:rPr>
          <w:lang w:val="sr-Cyrl-CS"/>
        </w:rPr>
        <w:t>обезбеђивање услова за безбедан боравак детета у вртићу</w:t>
      </w:r>
      <w:r>
        <w:rPr>
          <w:lang w:val="sr-Cyrl-BA"/>
        </w:rPr>
        <w:t>;</w:t>
      </w:r>
    </w:p>
    <w:p w14:paraId="11D4D30B">
      <w:pPr>
        <w:jc w:val="both"/>
        <w:rPr>
          <w:lang w:val="sr-Cyrl-BA"/>
        </w:rPr>
      </w:pPr>
      <w:r>
        <w:rPr>
          <w:lang w:val="sr-Cyrl-CS"/>
        </w:rPr>
        <w:t xml:space="preserve"> </w:t>
      </w:r>
      <w:r>
        <w:rPr>
          <w:lang w:val="sr-Cyrl-RS"/>
        </w:rPr>
        <w:t xml:space="preserve">- </w:t>
      </w:r>
      <w:r>
        <w:rPr>
          <w:lang w:val="sr-Cyrl-CS"/>
        </w:rPr>
        <w:t>заштита деце од свих видова насиља, злостављања и занемаривања – укључивање</w:t>
      </w:r>
      <w:r>
        <w:rPr>
          <w:lang w:val="sr-Cyrl-BA"/>
        </w:rPr>
        <w:t xml:space="preserve"> </w:t>
      </w:r>
      <w:r>
        <w:rPr>
          <w:lang w:val="sr-Cyrl-CS"/>
        </w:rPr>
        <w:t>у све превентивне мере, праћење рада тима за заштиту деце, сарадња на локалном</w:t>
      </w:r>
      <w:r>
        <w:rPr>
          <w:lang w:val="sr-Cyrl-BA"/>
        </w:rPr>
        <w:t xml:space="preserve"> </w:t>
      </w:r>
      <w:r>
        <w:rPr>
          <w:lang w:val="sr-Cyrl-CS"/>
        </w:rPr>
        <w:t>нивоу</w:t>
      </w:r>
      <w:r>
        <w:rPr>
          <w:lang w:val="sr-Cyrl-BA"/>
        </w:rPr>
        <w:t>;</w:t>
      </w:r>
    </w:p>
    <w:p w14:paraId="2CB101F9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CS"/>
        </w:rPr>
        <w:t xml:space="preserve"> учешће у успостављању система комуникације са циљем планирања рада и</w:t>
      </w:r>
      <w:r>
        <w:rPr>
          <w:lang w:val="sr-Cyrl-BA"/>
        </w:rPr>
        <w:t xml:space="preserve"> </w:t>
      </w:r>
      <w:r>
        <w:rPr>
          <w:lang w:val="sr-Cyrl-CS"/>
        </w:rPr>
        <w:t>размене информација – преко вибер група у којима су све структуре запослених</w:t>
      </w:r>
      <w:r>
        <w:rPr>
          <w:lang w:val="sr-Cyrl-BA"/>
        </w:rPr>
        <w:t>;</w:t>
      </w:r>
    </w:p>
    <w:p w14:paraId="1DA5710B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CS"/>
        </w:rPr>
        <w:t>континуирана сарадња са помоћником директора, стручним сарадницима и</w:t>
      </w:r>
      <w:r>
        <w:rPr>
          <w:lang w:val="sr-Cyrl-BA"/>
        </w:rPr>
        <w:t xml:space="preserve"> в</w:t>
      </w:r>
      <w:r>
        <w:rPr>
          <w:lang w:val="sr-Cyrl-CS"/>
        </w:rPr>
        <w:t>аспитачима са циљем целовитог развоја детета</w:t>
      </w:r>
      <w:r>
        <w:rPr>
          <w:lang w:val="sr-Cyrl-BA"/>
        </w:rPr>
        <w:t>;</w:t>
      </w:r>
    </w:p>
    <w:p w14:paraId="6EEE86B0">
      <w:pPr>
        <w:jc w:val="both"/>
        <w:rPr>
          <w:lang w:val="sr-Cyrl-BA"/>
        </w:rPr>
      </w:pPr>
      <w:r>
        <w:rPr>
          <w:lang w:val="sr-Cyrl-CS"/>
        </w:rPr>
        <w:t xml:space="preserve"> </w:t>
      </w:r>
      <w:r>
        <w:rPr>
          <w:lang w:val="sr-Cyrl-RS"/>
        </w:rPr>
        <w:t>-</w:t>
      </w:r>
      <w:r>
        <w:rPr>
          <w:lang w:val="sr-Cyrl-CS"/>
        </w:rPr>
        <w:t>обезбеђивање услова да сва деца којој је потребна подршка буду укључена у</w:t>
      </w:r>
      <w:r>
        <w:rPr>
          <w:lang w:val="sr-Cyrl-BA"/>
        </w:rPr>
        <w:t xml:space="preserve"> </w:t>
      </w:r>
      <w:r>
        <w:rPr>
          <w:lang w:val="sr-Cyrl-CS"/>
        </w:rPr>
        <w:t>вршњачке групе и праћење примене индивидуализованог приступа у раду са</w:t>
      </w:r>
      <w:r>
        <w:rPr>
          <w:lang w:val="sr-Cyrl-BA"/>
        </w:rPr>
        <w:t xml:space="preserve"> </w:t>
      </w:r>
      <w:r>
        <w:rPr>
          <w:lang w:val="sr-Cyrl-CS"/>
        </w:rPr>
        <w:t>њима</w:t>
      </w:r>
      <w:r>
        <w:rPr>
          <w:lang w:val="sr-Cyrl-BA"/>
        </w:rPr>
        <w:t>;</w:t>
      </w:r>
    </w:p>
    <w:p w14:paraId="4FB20A05">
      <w:pPr>
        <w:jc w:val="both"/>
        <w:rPr>
          <w:lang w:val="sr-Cyrl-BA"/>
        </w:rPr>
      </w:pPr>
      <w:r>
        <w:rPr>
          <w:lang w:val="sr-Cyrl-RS"/>
        </w:rPr>
        <w:t>-</w:t>
      </w:r>
      <w:r>
        <w:rPr>
          <w:lang w:val="sr-Cyrl-CS"/>
        </w:rPr>
        <w:t xml:space="preserve"> свим васпитачима достављају се сагласности за родитеље којим се дефинише који</w:t>
      </w:r>
      <w:r>
        <w:rPr>
          <w:lang w:val="sr-Cyrl-BA"/>
        </w:rPr>
        <w:t xml:space="preserve"> </w:t>
      </w:r>
      <w:r>
        <w:rPr>
          <w:lang w:val="sr-Cyrl-CS"/>
        </w:rPr>
        <w:t>подаци о деци се могу користити у коју сврху, а приоритет је заштита деце</w:t>
      </w:r>
      <w:r>
        <w:rPr>
          <w:lang w:val="sr-Cyrl-BA"/>
        </w:rPr>
        <w:t>;</w:t>
      </w:r>
    </w:p>
    <w:p w14:paraId="7C3733DC">
      <w:pPr>
        <w:jc w:val="both"/>
        <w:rPr>
          <w:lang w:val="sr-Cyrl-BA"/>
        </w:rPr>
      </w:pPr>
      <w:r>
        <w:rPr>
          <w:lang w:val="sr-Cyrl-CS"/>
        </w:rPr>
        <w:t xml:space="preserve"> </w:t>
      </w:r>
      <w:r>
        <w:rPr>
          <w:lang w:val="sr-Cyrl-RS"/>
        </w:rPr>
        <w:t>-</w:t>
      </w:r>
      <w:r>
        <w:rPr>
          <w:lang w:val="sr-Cyrl-CS"/>
        </w:rPr>
        <w:t>преглед документације о деци – портфолија и у сарадњи са помоћником</w:t>
      </w:r>
      <w:r>
        <w:rPr>
          <w:lang w:val="sr-Cyrl-BA"/>
        </w:rPr>
        <w:t xml:space="preserve"> </w:t>
      </w:r>
      <w:r>
        <w:rPr>
          <w:lang w:val="sr-Cyrl-CS"/>
        </w:rPr>
        <w:t>директора, стручним сарадницима давање смерница за њихово коришћење у</w:t>
      </w:r>
      <w:r>
        <w:rPr>
          <w:lang w:val="sr-Cyrl-BA"/>
        </w:rPr>
        <w:t xml:space="preserve"> </w:t>
      </w:r>
      <w:r>
        <w:rPr>
          <w:lang w:val="sr-Cyrl-CS"/>
        </w:rPr>
        <w:t>планирању васпитно – образовног рада</w:t>
      </w:r>
      <w:r>
        <w:rPr>
          <w:lang w:val="sr-Cyrl-BA"/>
        </w:rPr>
        <w:t>;</w:t>
      </w:r>
    </w:p>
    <w:p w14:paraId="6CCD7B27">
      <w:pPr>
        <w:jc w:val="both"/>
        <w:rPr>
          <w:lang w:val="sr-Cyrl-CS"/>
        </w:rPr>
      </w:pPr>
      <w:r>
        <w:rPr>
          <w:lang w:val="sr-Cyrl-RS"/>
        </w:rPr>
        <w:t>-</w:t>
      </w:r>
      <w:r>
        <w:rPr>
          <w:lang w:val="sr-Cyrl-CS"/>
        </w:rPr>
        <w:t xml:space="preserve"> информисање преко средстава јавног информисања – гостовање на локалним</w:t>
      </w:r>
      <w:r>
        <w:rPr>
          <w:lang w:val="sr-Cyrl-BA"/>
        </w:rPr>
        <w:t xml:space="preserve"> </w:t>
      </w:r>
      <w:r>
        <w:rPr>
          <w:lang w:val="sr-Cyrl-CS"/>
        </w:rPr>
        <w:t>медијима,</w:t>
      </w:r>
    </w:p>
    <w:p w14:paraId="21FA674E">
      <w:pPr>
        <w:jc w:val="both"/>
        <w:rPr>
          <w:lang w:val="sr-Cyrl-BA"/>
        </w:rPr>
      </w:pPr>
      <w:r>
        <w:rPr>
          <w:lang w:val="sr-Cyrl-RS"/>
        </w:rPr>
        <w:t>-</w:t>
      </w:r>
      <w:r>
        <w:rPr>
          <w:lang w:val="sr-Cyrl-CS"/>
        </w:rPr>
        <w:t>увид у реализацију васпитно – образовног рада кроз обилазак васпитних група у</w:t>
      </w:r>
      <w:r>
        <w:rPr>
          <w:lang w:val="sr-Cyrl-BA"/>
        </w:rPr>
        <w:t xml:space="preserve"> </w:t>
      </w:r>
      <w:r>
        <w:rPr>
          <w:lang w:val="sr-Cyrl-CS"/>
        </w:rPr>
        <w:t>свим објектима</w:t>
      </w:r>
      <w:r>
        <w:rPr>
          <w:lang w:val="sr-Cyrl-BA"/>
        </w:rPr>
        <w:t>;</w:t>
      </w:r>
    </w:p>
    <w:p w14:paraId="1E59D09D">
      <w:pPr>
        <w:jc w:val="both"/>
        <w:rPr>
          <w:lang w:val="sr-Cyrl-BA"/>
        </w:rPr>
      </w:pPr>
      <w:r>
        <w:rPr>
          <w:lang w:val="sr-Cyrl-RS"/>
        </w:rPr>
        <w:t>-</w:t>
      </w:r>
      <w:r>
        <w:rPr>
          <w:lang w:val="sr-Cyrl-CS"/>
        </w:rPr>
        <w:t xml:space="preserve"> предлог мера за побољшање свих области квалитета рада установе</w:t>
      </w:r>
      <w:r>
        <w:rPr>
          <w:lang w:val="sr-Cyrl-BA"/>
        </w:rPr>
        <w:t>;</w:t>
      </w:r>
    </w:p>
    <w:p w14:paraId="76A4D021">
      <w:pPr>
        <w:jc w:val="both"/>
        <w:rPr>
          <w:lang w:val="sr-Cyrl-BA"/>
        </w:rPr>
      </w:pPr>
      <w:r>
        <w:rPr>
          <w:lang w:val="sr-Cyrl-BA"/>
        </w:rPr>
        <w:t>2. ПЛАНИРАЊЕ, ОРГАНИЗОВАЊЕ И КОНТРОЛА РАДА УСТАНОВЕ</w:t>
      </w:r>
    </w:p>
    <w:p w14:paraId="2BD16B90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утврђивање плана рада и радних задатака и организација почетка радне године у свим објектима;</w:t>
      </w:r>
    </w:p>
    <w:p w14:paraId="1C184A9B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израда решења о структури 40 – часовне радне недеље;</w:t>
      </w:r>
    </w:p>
    <w:p w14:paraId="6AF2E73C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формирање тимова;</w:t>
      </w:r>
    </w:p>
    <w:p w14:paraId="039DDB37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учешће у формирању група и распореду васпитача у групе;</w:t>
      </w:r>
    </w:p>
    <w:p w14:paraId="59EF8E8B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праћење развијања реалног програма;</w:t>
      </w:r>
    </w:p>
    <w:p w14:paraId="563C41DD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педагошко – инструктивни увид кроз праћење свих активности у групама;</w:t>
      </w:r>
    </w:p>
    <w:p w14:paraId="60B78D2E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учешће у раду тимова и стручних органа, вођење седница васпитно – образовног већа,</w:t>
      </w:r>
    </w:p>
    <w:p w14:paraId="7CB00C01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договор о одржавању родитељских састанака и избор представника групе у Савет родитеља;</w:t>
      </w:r>
    </w:p>
    <w:p w14:paraId="08C96A98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анализа свих сегмената рада установе на седницама стручних органа;</w:t>
      </w:r>
    </w:p>
    <w:p w14:paraId="320AEFCF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праћење реализације активности из Развојног плана и спровођење плана за</w:t>
      </w:r>
    </w:p>
    <w:p w14:paraId="689EA094">
      <w:pPr>
        <w:jc w:val="both"/>
        <w:rPr>
          <w:lang w:val="sr-Cyrl-BA"/>
        </w:rPr>
      </w:pPr>
      <w:r>
        <w:rPr>
          <w:lang w:val="sr-Cyrl-BA"/>
        </w:rPr>
        <w:t>унапређивање квалитета који је продукт самовредновања;</w:t>
      </w:r>
    </w:p>
    <w:p w14:paraId="28833970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прилагођавање начина рада установе у складу са епидемиолошком ситуацијом;</w:t>
      </w:r>
    </w:p>
    <w:p w14:paraId="4D3F5833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сарадња са стручним сарадницима и помоћником директора у изради Годишњег плана рада и Извештаја о раду у предходној години;</w:t>
      </w:r>
    </w:p>
    <w:p w14:paraId="1227868E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учешће у изради Предшколског програма и Развојног плана;</w:t>
      </w:r>
    </w:p>
    <w:p w14:paraId="1161A9E4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присуство седници Управног одбора – презентовање годишњег плана и извештаја,програмских докумената;</w:t>
      </w:r>
    </w:p>
    <w:p w14:paraId="6ABF3B0F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организација почетка радне године;</w:t>
      </w:r>
    </w:p>
    <w:p w14:paraId="4549A73C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комуникација и координација рада са свим структурама;</w:t>
      </w:r>
    </w:p>
    <w:p w14:paraId="35A17B25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континуирана комуникација са стр. сарадницима, помоћником директора и васпитачима;</w:t>
      </w:r>
    </w:p>
    <w:p w14:paraId="0EFE05D3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расписивање конкурса за пријем нове деце и именовање комисије;</w:t>
      </w:r>
    </w:p>
    <w:p w14:paraId="423218CA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учешће у раду тимова;</w:t>
      </w:r>
    </w:p>
    <w:p w14:paraId="16EDCC83">
      <w:pPr>
        <w:jc w:val="both"/>
        <w:rPr>
          <w:lang w:val="sr-Cyrl-BA"/>
        </w:rPr>
      </w:pPr>
      <w:r>
        <w:rPr>
          <w:lang w:val="sr-Cyrl-BA"/>
        </w:rPr>
        <w:t>3. ПРАЋЕЊЕ И УНАПРЕЂИВАЊЕ РАДА ЗАПОСЛЕНИХ</w:t>
      </w:r>
    </w:p>
    <w:p w14:paraId="3BCB69E0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евалуација рада васпитача кроз преглед документације и присуство активностима кроз развијање реалног програма;</w:t>
      </w:r>
    </w:p>
    <w:p w14:paraId="05A97744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реализације плана стручног усавршавања омогућавање присуства васпитача на семинарима и стручним скуповима организацији;</w:t>
      </w:r>
    </w:p>
    <w:p w14:paraId="51512AB8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праћење рада ментора са приправником, пружање подршке приправницима;</w:t>
      </w:r>
    </w:p>
    <w:p w14:paraId="31E0A578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размена искустава са колегама из других ПУ кроз узајамне посете, присуство стручном скупу директора;</w:t>
      </w:r>
    </w:p>
    <w:p w14:paraId="1238B128">
      <w:pPr>
        <w:jc w:val="both"/>
        <w:rPr>
          <w:lang w:val="sr-Cyrl-BA"/>
        </w:rPr>
      </w:pPr>
      <w:r>
        <w:rPr>
          <w:lang w:val="sr-Cyrl-BA"/>
        </w:rPr>
        <w:t>4. РАЗВИЈАЊЕ САРАДЊЕ СА РОДИТЕЉИМА/СТАРАТЕЉИМА. ОРГАНОМ</w:t>
      </w:r>
    </w:p>
    <w:p w14:paraId="23F106BA">
      <w:pPr>
        <w:jc w:val="both"/>
        <w:rPr>
          <w:lang w:val="sr-Cyrl-BA"/>
        </w:rPr>
      </w:pPr>
      <w:r>
        <w:rPr>
          <w:lang w:val="sr-Cyrl-BA"/>
        </w:rPr>
        <w:t>УПРАВЉАЊА И ШИРОМ ЗАЈЕДНИЦОМ</w:t>
      </w:r>
    </w:p>
    <w:p w14:paraId="709BD413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праћење укљућивања родитеља у све видове активности;</w:t>
      </w:r>
    </w:p>
    <w:p w14:paraId="2523DA2F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праћење активности васпитача које доприносе јачању родитељске компетенције,</w:t>
      </w:r>
    </w:p>
    <w:p w14:paraId="6B760B86">
      <w:pPr>
        <w:ind w:firstLine="120" w:firstLineChars="50"/>
        <w:jc w:val="both"/>
        <w:rPr>
          <w:lang w:val="sr-Cyrl-BA"/>
        </w:rPr>
      </w:pPr>
      <w:r>
        <w:rPr>
          <w:lang w:val="sr-Cyrl-BA"/>
        </w:rPr>
        <w:t xml:space="preserve"> индивидуални разговори са родитељима;</w:t>
      </w:r>
    </w:p>
    <w:p w14:paraId="2AA4F457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сарадња са локалном самоуправом, разматрање могућности за унапређивање рада установе и обезбеђивање средстава за отварање нових група;</w:t>
      </w:r>
    </w:p>
    <w:p w14:paraId="153E6D5F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сарадњеа са локалном самоуправом у изради пројектне документације;</w:t>
      </w:r>
    </w:p>
    <w:p w14:paraId="16F69F18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сарадња са Удружењем предузетника у вези финансирања пројеката присуство седницама Управног одбора и Савета родитеља;</w:t>
      </w:r>
    </w:p>
    <w:p w14:paraId="0E421D6F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подношење извештаја </w:t>
      </w:r>
      <w:r>
        <w:t>o</w:t>
      </w:r>
      <w:r>
        <w:rPr>
          <w:lang w:val="sr-Cyrl-BA"/>
        </w:rPr>
        <w:t xml:space="preserve"> раду Управном одбору,</w:t>
      </w:r>
    </w:p>
    <w:p w14:paraId="196FEA44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континуирана сарадња са оснивачем – присуство седницама Већа и Скупштине на којима се разматрали Годишњи план рада и Извештај о раду установе;</w:t>
      </w:r>
    </w:p>
    <w:p w14:paraId="757AFC5B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сарадња са основним школама;</w:t>
      </w:r>
    </w:p>
    <w:p w14:paraId="0A301E1B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сарадња са Министарством и Школском управом сарадња са вртићима из окружења;</w:t>
      </w:r>
    </w:p>
    <w:p w14:paraId="72FFACC6">
      <w:pPr>
        <w:jc w:val="both"/>
        <w:rPr>
          <w:lang w:val="sr-Cyrl-BA"/>
        </w:rPr>
      </w:pPr>
      <w:r>
        <w:rPr>
          <w:lang w:val="sr-Cyrl-BA"/>
        </w:rPr>
        <w:t>5.</w:t>
      </w:r>
      <w:r>
        <w:rPr>
          <w:lang w:val="sr-Cyrl-RS"/>
        </w:rPr>
        <w:t>-</w:t>
      </w:r>
      <w:r>
        <w:rPr>
          <w:lang w:val="sr-Cyrl-BA"/>
        </w:rPr>
        <w:t>ФИНАНСИЈСКО И АДМИНИСТРАТИВНО УПРАВЉАЊЕ РАДОМ УСТАНОВЕ</w:t>
      </w:r>
    </w:p>
    <w:p w14:paraId="55942642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учешће на седницама Општинског већа и Скупштине општине на којима се разматрају документи установе – финансијски план, извештај о финансијском пословању, годишњи план и извештај;</w:t>
      </w:r>
    </w:p>
    <w:p w14:paraId="2F8C9568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техничка припрема објеката и опреме;</w:t>
      </w:r>
    </w:p>
    <w:p w14:paraId="3F4C920B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сарадња са фондацијом Ђоковић;</w:t>
      </w:r>
    </w:p>
    <w:p w14:paraId="778B92F9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формирање и именовање чланова пописне комисије;</w:t>
      </w:r>
    </w:p>
    <w:p w14:paraId="409258A3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припрема елабората о извршеном попису имовине;</w:t>
      </w:r>
    </w:p>
    <w:p w14:paraId="495F3A8F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учешће у изради финансијског плана;</w:t>
      </w:r>
    </w:p>
    <w:p w14:paraId="65565584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праћење коришћења финансијских средстава;</w:t>
      </w:r>
    </w:p>
    <w:p w14:paraId="3C1B936D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континуирано праћење благовременог плаћања рачуна;</w:t>
      </w:r>
    </w:p>
    <w:p w14:paraId="08F39AB6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формирање комисије за јавне набавке и надзирање да се поступак спроводи у складу са законом;</w:t>
      </w:r>
    </w:p>
    <w:p w14:paraId="0482F0FE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конкурисање за донаторска средства;</w:t>
      </w:r>
    </w:p>
    <w:p w14:paraId="2E63EE95">
      <w:pPr>
        <w:jc w:val="both"/>
        <w:rPr>
          <w:lang w:val="sr-Cyrl-RS"/>
        </w:rPr>
      </w:pPr>
      <w:r>
        <w:rPr>
          <w:lang w:val="sr-Cyrl-RS"/>
        </w:rPr>
        <w:t xml:space="preserve">-мапирање и отварање нових васпитних група у објектима  установе и месним заједницама и набавка опреме и  средстава за рад . </w:t>
      </w:r>
    </w:p>
    <w:p w14:paraId="4AC48758">
      <w:pPr>
        <w:jc w:val="both"/>
        <w:rPr>
          <w:lang w:val="sr-Cyrl-BA"/>
        </w:rPr>
      </w:pPr>
      <w:r>
        <w:rPr>
          <w:lang w:val="sr-Cyrl-BA"/>
        </w:rPr>
        <w:t>7.ОБЕЗБЕЂИВАЊЕ ЗАКОНИТОСТИ У РАДУ УСТАНОВЕ</w:t>
      </w:r>
    </w:p>
    <w:p w14:paraId="7089242A">
      <w:pPr>
        <w:jc w:val="both"/>
        <w:rPr>
          <w:lang w:val="sr-Cyrl-BA"/>
        </w:rPr>
      </w:pPr>
      <w:r>
        <w:t></w:t>
      </w:r>
      <w:r>
        <w:rPr>
          <w:lang w:val="sr-Cyrl-RS"/>
        </w:rPr>
        <w:t>-</w:t>
      </w:r>
      <w:r>
        <w:rPr>
          <w:lang w:val="sr-Cyrl-BA"/>
        </w:rPr>
        <w:t xml:space="preserve"> праћење измена законских и подзаконских аката;</w:t>
      </w:r>
    </w:p>
    <w:p w14:paraId="583D605C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информисање запослених о законским документима;</w:t>
      </w:r>
    </w:p>
    <w:p w14:paraId="45A68210">
      <w:pPr>
        <w:jc w:val="both"/>
        <w:rPr>
          <w:lang w:val="sr-Cyrl-BA"/>
        </w:rPr>
      </w:pPr>
      <w:r>
        <w:t></w:t>
      </w:r>
      <w:r>
        <w:rPr>
          <w:lang w:val="sr-Cyrl-BA"/>
        </w:rPr>
        <w:t xml:space="preserve"> </w:t>
      </w:r>
      <w:r>
        <w:rPr>
          <w:lang w:val="sr-Cyrl-RS"/>
        </w:rPr>
        <w:t>-</w:t>
      </w:r>
      <w:r>
        <w:rPr>
          <w:lang w:val="sr-Cyrl-BA"/>
        </w:rPr>
        <w:t>истицање докумената на огласну таблу;</w:t>
      </w:r>
    </w:p>
    <w:p w14:paraId="1FD87515">
      <w:pPr>
        <w:jc w:val="both"/>
        <w:rPr>
          <w:lang w:val="sr-Cyrl-BA"/>
        </w:rPr>
      </w:pPr>
    </w:p>
    <w:p w14:paraId="4E10753A">
      <w:pPr>
        <w:pStyle w:val="26"/>
        <w:ind w:left="0"/>
        <w:jc w:val="both"/>
        <w:rPr>
          <w:b/>
        </w:rPr>
      </w:pPr>
      <w:r>
        <w:rPr>
          <w:b/>
        </w:rPr>
        <w:t>1</w:t>
      </w:r>
      <w:r>
        <w:rPr>
          <w:b/>
          <w:lang w:val="sr-Cyrl-BA"/>
        </w:rPr>
        <w:t>0</w:t>
      </w:r>
      <w:r>
        <w:rPr>
          <w:b/>
        </w:rPr>
        <w:t>.</w:t>
      </w:r>
      <w:r>
        <w:rPr>
          <w:b/>
          <w:lang w:val="sr-Cyrl-BA"/>
        </w:rPr>
        <w:t xml:space="preserve">4 </w:t>
      </w:r>
      <w:r>
        <w:rPr>
          <w:b/>
        </w:rPr>
        <w:t xml:space="preserve"> ПЛАН РАДА </w:t>
      </w:r>
      <w:r>
        <w:rPr>
          <w:b/>
          <w:lang w:val="sr-Cyrl-BA"/>
        </w:rPr>
        <w:t>ПОМОЋНИКА</w:t>
      </w:r>
      <w:r>
        <w:rPr>
          <w:b/>
        </w:rPr>
        <w:t xml:space="preserve"> ДИРЕКТОРА</w:t>
      </w:r>
    </w:p>
    <w:p w14:paraId="686E20AA">
      <w:pPr>
        <w:ind w:right="284"/>
        <w:jc w:val="both"/>
        <w:rPr>
          <w:b/>
          <w:lang w:val="sr-Cyrl-CS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5"/>
        <w:gridCol w:w="2971"/>
      </w:tblGrid>
      <w:tr w14:paraId="1E9FD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63E7F77E">
            <w:pPr>
              <w:ind w:left="720"/>
              <w:contextualSpacing/>
              <w:outlineLvl w:val="0"/>
              <w:rPr>
                <w:rFonts w:eastAsia="Calibri"/>
                <w:b/>
                <w:lang w:val="sr-Cyrl-CS"/>
              </w:rPr>
            </w:pPr>
            <w:r>
              <w:rPr>
                <w:lang w:val="sr-Cyrl-CS"/>
              </w:rPr>
              <w:t>ПРОГРАМИРАЊЕ РАДА УСТАНОВЕ</w:t>
            </w:r>
          </w:p>
          <w:p w14:paraId="550E7F87">
            <w:pPr>
              <w:ind w:left="720"/>
              <w:contextualSpacing/>
              <w:rPr>
                <w:lang w:val="sr-Cyrl-BA"/>
              </w:rPr>
            </w:pPr>
          </w:p>
        </w:tc>
        <w:tc>
          <w:tcPr>
            <w:tcW w:w="3150" w:type="dxa"/>
          </w:tcPr>
          <w:p w14:paraId="283F4752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>НОСИОЦИ</w:t>
            </w:r>
          </w:p>
        </w:tc>
      </w:tr>
      <w:tr w14:paraId="45D3D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74007CCB">
            <w:pPr>
              <w:ind w:left="720"/>
              <w:contextualSpacing/>
              <w:outlineLvl w:val="0"/>
              <w:rPr>
                <w:rFonts w:eastAsia="Calibri"/>
                <w:b/>
                <w:lang w:val="sr-Cyrl-CS"/>
              </w:rPr>
            </w:pPr>
            <w:r>
              <w:rPr>
                <w:lang w:val="sr-Cyrl-CS"/>
              </w:rPr>
              <w:t>Програмирање рада дечје</w:t>
            </w:r>
            <w:r>
              <w:rPr>
                <w:b/>
                <w:lang w:val="sr-Cyrl-CS"/>
              </w:rPr>
              <w:t xml:space="preserve"> </w:t>
            </w:r>
            <w:r>
              <w:rPr>
                <w:lang w:val="sr-Cyrl-CS"/>
              </w:rPr>
              <w:t>установе</w:t>
            </w:r>
          </w:p>
          <w:p w14:paraId="51C06CC9">
            <w:pPr>
              <w:ind w:left="720"/>
              <w:contextualSpacing/>
              <w:rPr>
                <w:lang w:val="sr-Cyrl-CS"/>
              </w:rPr>
            </w:pPr>
            <w:r>
              <w:rPr>
                <w:lang w:val="sr-Cyrl-CS"/>
              </w:rPr>
              <w:t>1. Учешће у изради предлога Годишњег плана  рада  Установе;</w:t>
            </w:r>
          </w:p>
          <w:p w14:paraId="5E1A2A5E">
            <w:pPr>
              <w:ind w:left="720"/>
              <w:contextualSpacing/>
              <w:rPr>
                <w:lang w:val="pt-PT"/>
              </w:rPr>
            </w:pPr>
            <w:r>
              <w:rPr>
                <w:lang w:val="pt-PT"/>
              </w:rPr>
              <w:t xml:space="preserve">2. Обављање консултација, помоћ </w:t>
            </w:r>
            <w:r>
              <w:rPr>
                <w:lang w:val="ru-RU"/>
              </w:rPr>
              <w:t>васпитачима</w:t>
            </w:r>
            <w:r>
              <w:rPr>
                <w:lang w:val="pt-PT"/>
              </w:rPr>
              <w:t xml:space="preserve"> у изради појединих програма рада;</w:t>
            </w:r>
          </w:p>
          <w:p w14:paraId="2CD83FB3">
            <w:pPr>
              <w:ind w:left="720"/>
              <w:contextualSpacing/>
              <w:rPr>
                <w:lang w:val="pt-PT"/>
              </w:rPr>
            </w:pPr>
            <w:r>
              <w:rPr>
                <w:lang w:val="pt-PT"/>
              </w:rPr>
              <w:t>3. Учешће у изради предлога истраживања у сврху остваривања већих ре</w:t>
            </w:r>
            <w:r>
              <w:rPr>
                <w:lang w:val="ru-RU"/>
              </w:rPr>
              <w:t>з</w:t>
            </w:r>
            <w:r>
              <w:rPr>
                <w:lang w:val="pt-PT"/>
              </w:rPr>
              <w:t>ултата у образовно-</w:t>
            </w:r>
            <w:r>
              <w:rPr>
                <w:lang w:val="sv-SE"/>
              </w:rPr>
              <w:t>васпитном</w:t>
            </w:r>
            <w:r>
              <w:rPr>
                <w:lang w:val="pt-PT"/>
              </w:rPr>
              <w:t xml:space="preserve"> </w:t>
            </w:r>
            <w:r>
              <w:rPr>
                <w:lang w:val="sv-SE"/>
              </w:rPr>
              <w:t>раду</w:t>
            </w:r>
            <w:r>
              <w:rPr>
                <w:lang w:val="pt-PT"/>
              </w:rPr>
              <w:t xml:space="preserve">;  </w:t>
            </w:r>
          </w:p>
          <w:p w14:paraId="7F1090E9">
            <w:pPr>
              <w:ind w:left="720"/>
              <w:contextualSpacing/>
              <w:rPr>
                <w:lang w:val="sr-Cyrl-BA"/>
              </w:rPr>
            </w:pPr>
            <w:r>
              <w:rPr>
                <w:lang w:val="pt-PT"/>
              </w:rPr>
              <w:tab/>
            </w:r>
          </w:p>
        </w:tc>
        <w:tc>
          <w:tcPr>
            <w:tcW w:w="3150" w:type="dxa"/>
          </w:tcPr>
          <w:p w14:paraId="39944783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Помоћник директора</w:t>
            </w:r>
          </w:p>
          <w:p w14:paraId="088832A7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Директор, стручни сарадници, васпитачи.,</w:t>
            </w:r>
          </w:p>
          <w:p w14:paraId="6C0BDDC6">
            <w:pPr>
              <w:ind w:left="720"/>
              <w:contextualSpacing/>
              <w:jc w:val="center"/>
              <w:rPr>
                <w:lang w:val="sr-Cyrl-BA"/>
              </w:rPr>
            </w:pPr>
          </w:p>
          <w:p w14:paraId="1E47DC1C">
            <w:pPr>
              <w:ind w:left="720"/>
              <w:contextualSpacing/>
              <w:rPr>
                <w:lang w:val="sr-Cyrl-BA"/>
              </w:rPr>
            </w:pPr>
          </w:p>
        </w:tc>
      </w:tr>
      <w:tr w14:paraId="7E941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6AD0D6F5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>ОРГАНИЗАЦИОНО-КООРДИНАЦИОНИ ПОСЛОВИ</w:t>
            </w:r>
          </w:p>
          <w:p w14:paraId="68D35B6E">
            <w:pPr>
              <w:ind w:left="720"/>
              <w:contextualSpacing/>
              <w:rPr>
                <w:lang w:val="sr-Cyrl-BA"/>
              </w:rPr>
            </w:pPr>
          </w:p>
        </w:tc>
        <w:tc>
          <w:tcPr>
            <w:tcW w:w="3150" w:type="dxa"/>
            <w:vMerge w:val="restart"/>
          </w:tcPr>
          <w:p w14:paraId="0F67707E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Помоћник директора</w:t>
            </w:r>
          </w:p>
          <w:p w14:paraId="0E5349F9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директор, </w:t>
            </w:r>
          </w:p>
          <w:p w14:paraId="2C4991C7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стручни сарадници, васпитачи,</w:t>
            </w:r>
          </w:p>
          <w:p w14:paraId="1D6A3B3D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Стручна већа,</w:t>
            </w:r>
          </w:p>
          <w:p w14:paraId="0F6F52A1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Чланови Педагошког колегијума,</w:t>
            </w:r>
          </w:p>
          <w:p w14:paraId="3CC19832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Сестре на ПЗЗ</w:t>
            </w:r>
          </w:p>
          <w:p w14:paraId="69F8885C">
            <w:pPr>
              <w:ind w:left="720"/>
              <w:contextualSpacing/>
              <w:rPr>
                <w:lang w:val="sr-Cyrl-BA"/>
              </w:rPr>
            </w:pPr>
          </w:p>
        </w:tc>
      </w:tr>
      <w:tr w14:paraId="0F99E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11FF29D1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1. Учешће у изради предлога организационе шеме обављања васпитно-образовних задатака предшколске  установе;</w:t>
            </w:r>
            <w:r>
              <w:rPr>
                <w:lang w:val="sr-Cyrl-CS"/>
              </w:rPr>
              <w:tab/>
            </w:r>
          </w:p>
          <w:p w14:paraId="04F3DF04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2. Подела задужења васпитачима у припреми за почетак рада у новој радној години;</w:t>
            </w:r>
            <w:r>
              <w:rPr>
                <w:lang w:val="sr-Cyrl-CS"/>
              </w:rPr>
              <w:tab/>
            </w:r>
          </w:p>
          <w:p w14:paraId="1ABF56C0">
            <w:pPr>
              <w:ind w:left="720"/>
              <w:contextualSpacing/>
              <w:rPr>
                <w:lang w:val="sr-Cyrl-BA"/>
              </w:rPr>
            </w:pPr>
            <w:r>
              <w:rPr>
                <w:lang w:val="pt-PT"/>
              </w:rPr>
              <w:t xml:space="preserve">3. </w:t>
            </w:r>
            <w:r>
              <w:rPr>
                <w:lang w:val="ru-RU"/>
              </w:rPr>
              <w:t>Прикупљање и обрада материјала за извештаје из области васпитно-образовног рад</w:t>
            </w:r>
            <w:r>
              <w:rPr>
                <w:lang w:val="sr-Cyrl-BA"/>
              </w:rPr>
              <w:t>;</w:t>
            </w:r>
          </w:p>
          <w:p w14:paraId="396FC35D">
            <w:pPr>
              <w:ind w:left="720"/>
              <w:contextualSpacing/>
              <w:rPr>
                <w:lang w:val="ru-RU"/>
              </w:rPr>
            </w:pPr>
            <w:r>
              <w:rPr>
                <w:lang w:val="ru-RU"/>
              </w:rPr>
              <w:t>4. Координирање рада стручних органа установе;</w:t>
            </w:r>
          </w:p>
          <w:p w14:paraId="0FA6A8CB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CS"/>
              </w:rPr>
              <w:t>5. Организовање и усклађивање процеса рада на реализацији превентивно-здравствене заштите;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3150" w:type="dxa"/>
            <w:vMerge w:val="continue"/>
          </w:tcPr>
          <w:p w14:paraId="07A63DB4">
            <w:pPr>
              <w:ind w:left="720"/>
              <w:contextualSpacing/>
              <w:rPr>
                <w:lang w:val="sr-Cyrl-BA"/>
              </w:rPr>
            </w:pPr>
          </w:p>
        </w:tc>
      </w:tr>
      <w:tr w14:paraId="70908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1D4984D4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>ПЕДАГОШКО-ИНСТРУКТИВНИ И САВЕТОДАВНИ РАД</w:t>
            </w:r>
          </w:p>
          <w:p w14:paraId="2879848C">
            <w:pPr>
              <w:ind w:left="720"/>
              <w:contextualSpacing/>
              <w:rPr>
                <w:lang w:val="sr-Cyrl-BA"/>
              </w:rPr>
            </w:pPr>
          </w:p>
        </w:tc>
        <w:tc>
          <w:tcPr>
            <w:tcW w:w="3150" w:type="dxa"/>
            <w:vMerge w:val="continue"/>
          </w:tcPr>
          <w:p w14:paraId="58DEA5EE">
            <w:pPr>
              <w:ind w:left="720"/>
              <w:contextualSpacing/>
              <w:rPr>
                <w:lang w:val="sr-Cyrl-BA"/>
              </w:rPr>
            </w:pPr>
          </w:p>
        </w:tc>
      </w:tr>
      <w:tr w14:paraId="6946E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73D95B25">
            <w:pPr>
              <w:ind w:left="720"/>
              <w:contextualSpacing/>
              <w:rPr>
                <w:lang w:val="ru-RU"/>
              </w:rPr>
            </w:pPr>
            <w:r>
              <w:rPr>
                <w:lang w:val="ru-RU"/>
              </w:rPr>
              <w:t>1. Пружање помоћи васпитачима (приправницима) у погледу знања, вештина и способности за самостално извођење васпитно-образовног рада;</w:t>
            </w:r>
          </w:p>
          <w:p w14:paraId="748AA116">
            <w:pPr>
              <w:ind w:left="720"/>
              <w:contextualSpacing/>
              <w:rPr>
                <w:lang w:val="ru-RU"/>
              </w:rPr>
            </w:pPr>
            <w:r>
              <w:rPr>
                <w:lang w:val="ru-RU"/>
              </w:rPr>
              <w:t>2. У сарадњи са стручним сарадницима вршити детаљан преглед реализације програма васпитно-образовног рада васпитача и медицинских сестара;</w:t>
            </w:r>
          </w:p>
          <w:p w14:paraId="0552B292">
            <w:pPr>
              <w:ind w:left="720"/>
              <w:contextualSpacing/>
              <w:rPr>
                <w:lang w:val="sr-Cyrl-CS"/>
              </w:rPr>
            </w:pPr>
            <w:r>
              <w:rPr>
                <w:lang w:val="ru-RU"/>
              </w:rPr>
              <w:t xml:space="preserve">3. Саветодавни рад са родитељима; </w:t>
            </w:r>
          </w:p>
          <w:p w14:paraId="50993BF7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CS"/>
              </w:rPr>
              <w:t>4. Пружање помоћи директору у инструктивно –педагошким пословима</w:t>
            </w:r>
            <w:r>
              <w:rPr>
                <w:lang w:val="sr-Cyrl-BA"/>
              </w:rPr>
              <w:t>;</w:t>
            </w:r>
          </w:p>
        </w:tc>
        <w:tc>
          <w:tcPr>
            <w:tcW w:w="3150" w:type="dxa"/>
          </w:tcPr>
          <w:p w14:paraId="219E6406">
            <w:pPr>
              <w:ind w:left="720"/>
              <w:contextualSpacing/>
              <w:jc w:val="center"/>
              <w:rPr>
                <w:lang w:val="sr-Cyrl-BA"/>
              </w:rPr>
            </w:pPr>
          </w:p>
          <w:p w14:paraId="5470063B">
            <w:pPr>
              <w:ind w:left="720"/>
              <w:contextualSpacing/>
              <w:jc w:val="both"/>
              <w:rPr>
                <w:lang w:val="sr-Cyrl-BA"/>
              </w:rPr>
            </w:pPr>
            <w:r>
              <w:rPr>
                <w:lang w:val="sr-Cyrl-BA"/>
              </w:rPr>
              <w:t>Помоћник директора,</w:t>
            </w:r>
          </w:p>
          <w:p w14:paraId="68ABED48">
            <w:pPr>
              <w:ind w:left="720"/>
              <w:contextualSpacing/>
              <w:jc w:val="both"/>
              <w:rPr>
                <w:lang w:val="sr-Cyrl-BA"/>
              </w:rPr>
            </w:pPr>
            <w:r>
              <w:rPr>
                <w:lang w:val="sr-Cyrl-BA"/>
              </w:rPr>
              <w:t xml:space="preserve">директор, </w:t>
            </w:r>
          </w:p>
          <w:p w14:paraId="26BAD9EB">
            <w:pPr>
              <w:contextualSpacing/>
              <w:rPr>
                <w:lang w:val="sr-Cyrl-BA"/>
              </w:rPr>
            </w:pPr>
            <w:r>
              <w:rPr>
                <w:lang w:val="sr-Cyrl-BA"/>
              </w:rPr>
              <w:t xml:space="preserve">       стручни сарадници,</w:t>
            </w:r>
          </w:p>
        </w:tc>
      </w:tr>
      <w:tr w14:paraId="2AAC4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5F67DDE2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 xml:space="preserve">РАД У УПРАВНИМ И СТРУЧНИМ ОРГАНИМА </w:t>
            </w:r>
          </w:p>
        </w:tc>
        <w:tc>
          <w:tcPr>
            <w:tcW w:w="3150" w:type="dxa"/>
            <w:vMerge w:val="restart"/>
          </w:tcPr>
          <w:p w14:paraId="2EB812DA">
            <w:pPr>
              <w:ind w:left="720"/>
              <w:contextualSpacing/>
              <w:jc w:val="both"/>
              <w:rPr>
                <w:lang w:val="sr-Cyrl-BA"/>
              </w:rPr>
            </w:pPr>
            <w:r>
              <w:rPr>
                <w:lang w:val="sr-Cyrl-BA"/>
              </w:rPr>
              <w:t>Помоћник директора,</w:t>
            </w:r>
          </w:p>
          <w:p w14:paraId="66B7F050">
            <w:pPr>
              <w:ind w:left="720"/>
              <w:contextualSpacing/>
              <w:jc w:val="both"/>
              <w:rPr>
                <w:lang w:val="sr-Cyrl-BA"/>
              </w:rPr>
            </w:pPr>
            <w:r>
              <w:rPr>
                <w:lang w:val="sr-Cyrl-BA"/>
              </w:rPr>
              <w:t xml:space="preserve">директор, </w:t>
            </w:r>
          </w:p>
          <w:p w14:paraId="398B12F7">
            <w:pPr>
              <w:ind w:left="720"/>
              <w:contextualSpacing/>
              <w:jc w:val="both"/>
              <w:rPr>
                <w:lang w:val="sr-Cyrl-BA"/>
              </w:rPr>
            </w:pPr>
            <w:r>
              <w:rPr>
                <w:lang w:val="sr-Cyrl-BA"/>
              </w:rPr>
              <w:t xml:space="preserve">чланови: УО, </w:t>
            </w:r>
          </w:p>
          <w:p w14:paraId="276368C5">
            <w:pPr>
              <w:ind w:left="720"/>
              <w:contextualSpacing/>
              <w:jc w:val="both"/>
              <w:rPr>
                <w:lang w:val="sr-Cyrl-BA"/>
              </w:rPr>
            </w:pPr>
            <w:r>
              <w:rPr>
                <w:lang w:val="sr-Cyrl-BA"/>
              </w:rPr>
              <w:t xml:space="preserve">Савета родитеља, </w:t>
            </w:r>
          </w:p>
          <w:p w14:paraId="2BB71BA5">
            <w:pPr>
              <w:ind w:left="720"/>
              <w:contextualSpacing/>
              <w:rPr>
                <w:lang w:val="sr-Cyrl-BA"/>
              </w:rPr>
            </w:pPr>
          </w:p>
        </w:tc>
      </w:tr>
      <w:tr w14:paraId="4FA95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2E2354B3">
            <w:pPr>
              <w:ind w:left="720"/>
              <w:contextualSpacing/>
              <w:rPr>
                <w:lang w:val="sr-Cyrl-CS"/>
              </w:rPr>
            </w:pPr>
            <w:r>
              <w:rPr>
                <w:lang w:val="sr-Cyrl-CS"/>
              </w:rPr>
              <w:t>1. Припремање седница управних органа;</w:t>
            </w:r>
            <w:r>
              <w:rPr>
                <w:lang w:val="sr-Cyrl-CS"/>
              </w:rPr>
              <w:tab/>
            </w:r>
          </w:p>
          <w:p w14:paraId="1C7510CD">
            <w:pPr>
              <w:ind w:left="720"/>
              <w:contextualSpacing/>
              <w:rPr>
                <w:lang w:val="sr-Cyrl-CS"/>
              </w:rPr>
            </w:pPr>
            <w:r>
              <w:rPr>
                <w:lang w:val="sr-Cyrl-CS"/>
              </w:rPr>
              <w:t xml:space="preserve">2. Припремање материјала за органе управљања; </w:t>
            </w:r>
          </w:p>
          <w:p w14:paraId="52123DAC">
            <w:pPr>
              <w:ind w:left="720"/>
              <w:contextualSpacing/>
              <w:rPr>
                <w:lang w:val="sr-Cyrl-CS"/>
              </w:rPr>
            </w:pPr>
            <w:r>
              <w:rPr>
                <w:lang w:val="sr-Cyrl-CS"/>
              </w:rPr>
              <w:t>3. Учешће у  припремању седница стручних органа;</w:t>
            </w:r>
          </w:p>
          <w:p w14:paraId="20D4C7FA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CS"/>
              </w:rPr>
              <w:t>4. Учешће у припремању педагошко-инструктивних послова на седницама стручних органа</w:t>
            </w:r>
            <w:r>
              <w:rPr>
                <w:lang w:val="sr-Cyrl-BA"/>
              </w:rPr>
              <w:t>;</w:t>
            </w:r>
          </w:p>
          <w:p w14:paraId="1E088928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CS"/>
              </w:rPr>
              <w:t xml:space="preserve">5. Учешће у извршним пословима: рад на спровођењу одлука и закључака управних и стручних </w:t>
            </w:r>
            <w:r>
              <w:rPr>
                <w:lang w:val="ru-RU"/>
              </w:rPr>
              <w:t>дечје установе</w:t>
            </w:r>
            <w:r>
              <w:rPr>
                <w:lang w:val="sr-Cyrl-BA"/>
              </w:rPr>
              <w:t>;</w:t>
            </w:r>
          </w:p>
        </w:tc>
        <w:tc>
          <w:tcPr>
            <w:tcW w:w="3150" w:type="dxa"/>
            <w:vMerge w:val="continue"/>
          </w:tcPr>
          <w:p w14:paraId="48827402">
            <w:pPr>
              <w:ind w:left="720"/>
              <w:contextualSpacing/>
              <w:rPr>
                <w:lang w:val="sr-Cyrl-BA"/>
              </w:rPr>
            </w:pPr>
          </w:p>
        </w:tc>
      </w:tr>
      <w:tr w14:paraId="27EA8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2F9DEBD2">
            <w:pPr>
              <w:ind w:left="720"/>
              <w:contextualSpacing/>
              <w:rPr>
                <w:lang w:val="sr-Cyrl-CS"/>
              </w:rPr>
            </w:pPr>
            <w:r>
              <w:rPr>
                <w:lang w:val="sr-Cyrl-CS"/>
              </w:rPr>
              <w:t>САРАДЊА СА СТРУЧНИМ САРАДНИЦИМА И СТРУЧНИМ ОРГАНИМА</w:t>
            </w:r>
          </w:p>
        </w:tc>
        <w:tc>
          <w:tcPr>
            <w:tcW w:w="3150" w:type="dxa"/>
            <w:vMerge w:val="restart"/>
          </w:tcPr>
          <w:p w14:paraId="586C9687">
            <w:pPr>
              <w:ind w:left="720"/>
              <w:contextualSpacing/>
              <w:jc w:val="both"/>
              <w:rPr>
                <w:lang w:val="sr-Cyrl-RS"/>
              </w:rPr>
            </w:pPr>
            <w:r>
              <w:rPr>
                <w:lang w:val="sr-Cyrl-CS"/>
              </w:rPr>
              <w:t>Помоћник дир</w:t>
            </w:r>
            <w:r>
              <w:rPr>
                <w:lang w:val="sr-Cyrl-BA"/>
              </w:rPr>
              <w:t>ектора</w:t>
            </w:r>
            <w:r>
              <w:rPr>
                <w:lang w:val="sr-Cyrl-RS"/>
              </w:rPr>
              <w:t>,</w:t>
            </w:r>
          </w:p>
          <w:p w14:paraId="58D79E92">
            <w:pPr>
              <w:ind w:left="720"/>
              <w:contextualSpacing/>
              <w:jc w:val="both"/>
              <w:rPr>
                <w:lang w:val="sr-Cyrl-BA"/>
              </w:rPr>
            </w:pPr>
            <w:r>
              <w:rPr>
                <w:lang w:val="sr-Cyrl-BA"/>
              </w:rPr>
              <w:t xml:space="preserve">директор, </w:t>
            </w:r>
          </w:p>
          <w:p w14:paraId="62EB2599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стручни сарадници, васпитачи,</w:t>
            </w:r>
          </w:p>
          <w:p w14:paraId="720E4143">
            <w:pPr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представници институција</w:t>
            </w:r>
          </w:p>
        </w:tc>
      </w:tr>
      <w:tr w14:paraId="5547B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6BAF64C4">
            <w:pPr>
              <w:ind w:left="720"/>
              <w:contextualSpacing/>
              <w:rPr>
                <w:lang w:val="sr-Cyrl-BA"/>
              </w:rPr>
            </w:pPr>
            <w:r>
              <w:t xml:space="preserve">1. </w:t>
            </w:r>
            <w:r>
              <w:rPr>
                <w:lang w:val="sv-SE"/>
              </w:rPr>
              <w:t>Сарадња</w:t>
            </w:r>
            <w:r>
              <w:t xml:space="preserve"> </w:t>
            </w:r>
            <w:r>
              <w:rPr>
                <w:lang w:val="sv-SE"/>
              </w:rPr>
              <w:t>са</w:t>
            </w:r>
            <w:r>
              <w:rPr>
                <w:lang w:val="sr-Cyrl-CS"/>
              </w:rPr>
              <w:t xml:space="preserve"> директором, </w:t>
            </w:r>
            <w:r>
              <w:t xml:space="preserve"> </w:t>
            </w:r>
            <w:r>
              <w:rPr>
                <w:lang w:val="sv-SE"/>
              </w:rPr>
              <w:t>педагогом</w:t>
            </w:r>
            <w:r>
              <w:rPr>
                <w:lang w:val="sr-Cyrl-CS"/>
              </w:rPr>
              <w:t>, логопедом</w:t>
            </w:r>
            <w:r>
              <w:rPr>
                <w:lang w:val="sr-Cyrl-BA"/>
              </w:rPr>
              <w:t>;</w:t>
            </w:r>
            <w:r>
              <w:t xml:space="preserve">                                                                                                                  </w:t>
            </w:r>
            <w:r>
              <w:rPr>
                <w:lang w:val="sr-Cyrl-CS"/>
              </w:rPr>
              <w:t xml:space="preserve">     </w:t>
            </w:r>
            <w:r>
              <w:t xml:space="preserve"> </w:t>
            </w:r>
          </w:p>
          <w:p w14:paraId="42B9ADA3">
            <w:pPr>
              <w:ind w:left="720"/>
              <w:contextualSpacing/>
              <w:rPr>
                <w:lang w:val="sr-Cyrl-CS"/>
              </w:rPr>
            </w:pPr>
            <w:r>
              <w:rPr>
                <w:lang w:val="sr-Cyrl-CS"/>
              </w:rPr>
              <w:t>2. Сарадња са васпитачима и  руководиоцима актива и стручних тимова;</w:t>
            </w:r>
          </w:p>
          <w:p w14:paraId="6847188F">
            <w:pPr>
              <w:ind w:left="720"/>
              <w:contextualSpacing/>
              <w:rPr>
                <w:lang w:val="sr-Cyrl-CS"/>
              </w:rPr>
            </w:pPr>
            <w:r>
              <w:rPr>
                <w:lang w:val="pt-PT"/>
              </w:rPr>
              <w:t>3. Учешће у сарадњ</w:t>
            </w:r>
            <w:r>
              <w:rPr>
                <w:lang w:val="ru-RU"/>
              </w:rPr>
              <w:t>и</w:t>
            </w:r>
            <w:r>
              <w:rPr>
                <w:lang w:val="pt-PT"/>
              </w:rPr>
              <w:t xml:space="preserve"> са спољним сарадницима;                                                                          </w:t>
            </w:r>
            <w:r>
              <w:rPr>
                <w:lang w:val="sr-Cyrl-CS"/>
              </w:rPr>
              <w:t xml:space="preserve">     </w:t>
            </w:r>
            <w:r>
              <w:rPr>
                <w:lang w:val="pt-PT"/>
              </w:rPr>
              <w:t xml:space="preserve"> </w:t>
            </w:r>
          </w:p>
        </w:tc>
        <w:tc>
          <w:tcPr>
            <w:tcW w:w="3150" w:type="dxa"/>
            <w:vMerge w:val="continue"/>
          </w:tcPr>
          <w:p w14:paraId="0A8617B2">
            <w:pPr>
              <w:ind w:left="720"/>
              <w:contextualSpacing/>
              <w:jc w:val="center"/>
              <w:rPr>
                <w:lang w:val="sr-Cyrl-BA"/>
              </w:rPr>
            </w:pPr>
          </w:p>
        </w:tc>
      </w:tr>
      <w:tr w14:paraId="3250C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3A567799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>САРАДЊА СА ДРУШТВЕНОМ СРЕДИНОМ И</w:t>
            </w:r>
            <w:r>
              <w:rPr>
                <w:lang w:val="sr-Cyrl-RS"/>
              </w:rPr>
              <w:t xml:space="preserve"> </w:t>
            </w:r>
            <w:r>
              <w:rPr>
                <w:lang w:val="sr-Cyrl-BA"/>
              </w:rPr>
              <w:t>ЛОКАЛНОМ ЗАЈЕДНИЦОМ</w:t>
            </w:r>
          </w:p>
        </w:tc>
        <w:tc>
          <w:tcPr>
            <w:tcW w:w="3150" w:type="dxa"/>
          </w:tcPr>
          <w:p w14:paraId="2236FB3B">
            <w:pPr>
              <w:ind w:left="720"/>
              <w:contextualSpacing/>
              <w:jc w:val="center"/>
              <w:rPr>
                <w:lang w:val="sr-Cyrl-BA"/>
              </w:rPr>
            </w:pPr>
          </w:p>
        </w:tc>
      </w:tr>
      <w:tr w14:paraId="0D61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5FFB7A2A">
            <w:pPr>
              <w:ind w:left="720"/>
              <w:contextualSpacing/>
              <w:rPr>
                <w:lang w:val="sr-Cyrl-CS"/>
              </w:rPr>
            </w:pPr>
            <w:r>
              <w:rPr>
                <w:lang w:val="sr-Cyrl-CS"/>
              </w:rPr>
              <w:t xml:space="preserve">1. Сарадња са </w:t>
            </w:r>
            <w:r>
              <w:rPr>
                <w:lang w:val="ru-RU"/>
              </w:rPr>
              <w:t>локалном</w:t>
            </w:r>
            <w:r>
              <w:rPr>
                <w:lang w:val="sr-Cyrl-CS"/>
              </w:rPr>
              <w:t xml:space="preserve"> заједницом и општином;</w:t>
            </w:r>
          </w:p>
          <w:p w14:paraId="4D8A943E">
            <w:pPr>
              <w:ind w:left="720"/>
              <w:contextualSpacing/>
              <w:rPr>
                <w:lang w:val="sr-Cyrl-CS"/>
              </w:rPr>
            </w:pPr>
            <w:r>
              <w:rPr>
                <w:lang w:val="pt-PT"/>
              </w:rPr>
              <w:t xml:space="preserve">2. Сарадња са </w:t>
            </w:r>
            <w:r>
              <w:rPr>
                <w:lang w:val="ru-RU"/>
              </w:rPr>
              <w:t>истим и сродним институцијама</w:t>
            </w:r>
            <w:r>
              <w:rPr>
                <w:lang w:val="pt-PT"/>
              </w:rPr>
              <w:t xml:space="preserve"> </w:t>
            </w:r>
            <w:r>
              <w:rPr>
                <w:lang w:val="ru-RU"/>
              </w:rPr>
              <w:t>у граду, региону и републици</w:t>
            </w:r>
            <w:r>
              <w:rPr>
                <w:lang w:val="pt-PT"/>
              </w:rPr>
              <w:t>;</w:t>
            </w:r>
          </w:p>
          <w:p w14:paraId="5865F972">
            <w:pPr>
              <w:ind w:left="720"/>
              <w:contextualSpacing/>
              <w:rPr>
                <w:lang w:val="sr-Cyrl-CS"/>
              </w:rPr>
            </w:pPr>
            <w:r>
              <w:rPr>
                <w:lang w:val="pt-PT"/>
              </w:rPr>
              <w:t>3. Сарадња са културним институцијама, радним организацијама и др. у реализациј</w:t>
            </w:r>
            <w:r>
              <w:rPr>
                <w:lang w:val="sr-Cyrl-CS"/>
              </w:rPr>
              <w:t xml:space="preserve">и </w:t>
            </w:r>
            <w:r>
              <w:rPr>
                <w:lang w:val="pt-PT"/>
              </w:rPr>
              <w:t>програма рада;</w:t>
            </w:r>
          </w:p>
        </w:tc>
        <w:tc>
          <w:tcPr>
            <w:tcW w:w="3150" w:type="dxa"/>
          </w:tcPr>
          <w:p w14:paraId="5B1F6BF8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CS"/>
              </w:rPr>
              <w:t>Помоћник дир</w:t>
            </w:r>
            <w:r>
              <w:rPr>
                <w:lang w:val="sr-Cyrl-BA"/>
              </w:rPr>
              <w:t>ектора</w:t>
            </w:r>
          </w:p>
          <w:p w14:paraId="5F7DF5F7">
            <w:pPr>
              <w:tabs>
                <w:tab w:val="left" w:pos="884"/>
                <w:tab w:val="center" w:pos="1467"/>
              </w:tabs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ab/>
            </w:r>
            <w:r>
              <w:rPr>
                <w:lang w:val="sr-Cyrl-BA"/>
              </w:rPr>
              <w:tab/>
            </w:r>
            <w:r>
              <w:rPr>
                <w:lang w:val="sr-Cyrl-BA"/>
              </w:rPr>
              <w:t xml:space="preserve">директор, </w:t>
            </w:r>
          </w:p>
          <w:p w14:paraId="7E51DBA5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стручни сарадници,</w:t>
            </w:r>
          </w:p>
          <w:p w14:paraId="25643DC2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васпитачи </w:t>
            </w:r>
          </w:p>
          <w:p w14:paraId="11A1F5D9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представници институција</w:t>
            </w:r>
          </w:p>
        </w:tc>
      </w:tr>
      <w:tr w14:paraId="4702A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68BD5C64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>РАД НА ПЕДАГОШКОЈ ДОКУМЕНТАЦИЈИ</w:t>
            </w:r>
          </w:p>
        </w:tc>
        <w:tc>
          <w:tcPr>
            <w:tcW w:w="3150" w:type="dxa"/>
            <w:vMerge w:val="restart"/>
          </w:tcPr>
          <w:p w14:paraId="438E5905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Помоћник директора</w:t>
            </w:r>
          </w:p>
          <w:p w14:paraId="46F9F5D9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директор,</w:t>
            </w:r>
          </w:p>
          <w:p w14:paraId="7E596849">
            <w:pPr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стручни сарад</w:t>
            </w:r>
            <w:r>
              <w:rPr>
                <w:lang w:val="sr-Cyrl-RS"/>
              </w:rPr>
              <w:t>н</w:t>
            </w:r>
            <w:r>
              <w:rPr>
                <w:lang w:val="sr-Cyrl-BA"/>
              </w:rPr>
              <w:t>ици, руководиоци тимова</w:t>
            </w:r>
          </w:p>
        </w:tc>
      </w:tr>
      <w:tr w14:paraId="34803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4C98386C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 xml:space="preserve">1.Рад и пружање помоћи на изради  инструмената (анкета,  упитник...);                              </w:t>
            </w:r>
            <w:r>
              <w:rPr>
                <w:lang w:val="sr-Cyrl-CS"/>
              </w:rPr>
              <w:t xml:space="preserve">       </w:t>
            </w:r>
            <w:r>
              <w:rPr>
                <w:lang w:val="sr-Cyrl-BA"/>
              </w:rPr>
              <w:t xml:space="preserve"> </w:t>
            </w:r>
          </w:p>
          <w:p w14:paraId="06B96127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 xml:space="preserve">2. </w:t>
            </w:r>
            <w:r>
              <w:rPr>
                <w:lang w:val="ru-RU"/>
              </w:rPr>
              <w:t xml:space="preserve">Увид у </w:t>
            </w:r>
            <w:r>
              <w:rPr>
                <w:lang w:val="sr-Cyrl-BA"/>
              </w:rPr>
              <w:t xml:space="preserve"> </w:t>
            </w:r>
            <w:r>
              <w:rPr>
                <w:lang w:val="ru-RU"/>
              </w:rPr>
              <w:t>педагошку</w:t>
            </w:r>
            <w:r>
              <w:rPr>
                <w:lang w:val="sr-Cyrl-BA"/>
              </w:rPr>
              <w:t xml:space="preserve"> </w:t>
            </w:r>
            <w:r>
              <w:rPr>
                <w:lang w:val="ru-RU"/>
              </w:rPr>
              <w:t>документацију</w:t>
            </w:r>
            <w:r>
              <w:rPr>
                <w:lang w:val="sr-Cyrl-BA"/>
              </w:rPr>
              <w:t xml:space="preserve"> </w:t>
            </w:r>
            <w:r>
              <w:rPr>
                <w:lang w:val="ru-RU"/>
              </w:rPr>
              <w:t xml:space="preserve">васпитача, медицинских сестара и стручних сардника; </w:t>
            </w:r>
            <w:r>
              <w:rPr>
                <w:lang w:val="sr-Cyrl-BA"/>
              </w:rPr>
              <w:t xml:space="preserve">                </w:t>
            </w:r>
          </w:p>
        </w:tc>
        <w:tc>
          <w:tcPr>
            <w:tcW w:w="3150" w:type="dxa"/>
            <w:vMerge w:val="continue"/>
          </w:tcPr>
          <w:p w14:paraId="10D0C773">
            <w:pPr>
              <w:ind w:left="720"/>
              <w:contextualSpacing/>
              <w:jc w:val="center"/>
              <w:rPr>
                <w:lang w:val="sr-Cyrl-BA"/>
              </w:rPr>
            </w:pPr>
          </w:p>
        </w:tc>
      </w:tr>
      <w:tr w14:paraId="50950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3598492D">
            <w:pPr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>РАД НА УСМЕРАВАЊУ МЕЂУЉУДСКИХ ОДНОСА</w:t>
            </w:r>
          </w:p>
        </w:tc>
        <w:tc>
          <w:tcPr>
            <w:tcW w:w="3150" w:type="dxa"/>
          </w:tcPr>
          <w:p w14:paraId="2E3C0B94">
            <w:pPr>
              <w:ind w:left="720"/>
              <w:contextualSpacing/>
              <w:jc w:val="center"/>
              <w:rPr>
                <w:lang w:val="sr-Cyrl-BA"/>
              </w:rPr>
            </w:pPr>
          </w:p>
        </w:tc>
      </w:tr>
      <w:tr w14:paraId="4ECAE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7398" w:type="dxa"/>
          </w:tcPr>
          <w:p w14:paraId="00C0B342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 xml:space="preserve">1. Рад на подели радних задатака на све чланове колектива као значајан елемент за здраве међуљудске односе; </w:t>
            </w:r>
          </w:p>
          <w:p w14:paraId="7BA9ADE2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2. Рад на стварању радне атмосфере на бази дисциплинованог обављања задатака,</w:t>
            </w:r>
          </w:p>
          <w:p w14:paraId="3780BF2C">
            <w:pPr>
              <w:ind w:firstLine="720" w:firstLineChars="300"/>
              <w:contextualSpacing/>
              <w:rPr>
                <w:lang w:val="sr-Cyrl-CS"/>
              </w:rPr>
            </w:pPr>
            <w:r>
              <w:rPr>
                <w:lang w:val="sr-Cyrl-CS"/>
              </w:rPr>
              <w:t>међусобног поштовања, чување угледа васпитача;</w:t>
            </w:r>
            <w:r>
              <w:rPr>
                <w:lang w:val="sr-Cyrl-CS"/>
              </w:rPr>
              <w:tab/>
            </w:r>
          </w:p>
        </w:tc>
        <w:tc>
          <w:tcPr>
            <w:tcW w:w="3150" w:type="dxa"/>
          </w:tcPr>
          <w:p w14:paraId="6132DAF7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Помоћник директора</w:t>
            </w:r>
          </w:p>
          <w:p w14:paraId="770729B7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директор,</w:t>
            </w:r>
          </w:p>
          <w:p w14:paraId="68D85893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стручни сарад</w:t>
            </w:r>
            <w:r>
              <w:rPr>
                <w:lang w:val="sr-Cyrl-RS"/>
              </w:rPr>
              <w:t>н</w:t>
            </w:r>
            <w:r>
              <w:rPr>
                <w:lang w:val="sr-Cyrl-BA"/>
              </w:rPr>
              <w:t xml:space="preserve">ици, руководиоци објеката </w:t>
            </w:r>
          </w:p>
        </w:tc>
      </w:tr>
      <w:tr w14:paraId="1C461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398" w:type="dxa"/>
            <w:tcBorders>
              <w:bottom w:val="single" w:color="auto" w:sz="4" w:space="0"/>
            </w:tcBorders>
          </w:tcPr>
          <w:p w14:paraId="59DCD016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РАД НА УНАПРЕЂИВАЊУ УСЛОВА ЗА БОРАВАК ДЕЦЕ</w:t>
            </w:r>
          </w:p>
        </w:tc>
        <w:tc>
          <w:tcPr>
            <w:tcW w:w="3150" w:type="dxa"/>
            <w:tcBorders>
              <w:bottom w:val="single" w:color="auto" w:sz="4" w:space="0"/>
            </w:tcBorders>
          </w:tcPr>
          <w:p w14:paraId="0727C891">
            <w:pPr>
              <w:ind w:left="720"/>
              <w:contextualSpacing/>
              <w:jc w:val="center"/>
              <w:rPr>
                <w:lang w:val="sr-Cyrl-CS"/>
              </w:rPr>
            </w:pPr>
          </w:p>
        </w:tc>
      </w:tr>
      <w:tr w14:paraId="7BD38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7398" w:type="dxa"/>
            <w:tcBorders>
              <w:top w:val="single" w:color="auto" w:sz="4" w:space="0"/>
              <w:bottom w:val="single" w:color="auto" w:sz="4" w:space="0"/>
            </w:tcBorders>
          </w:tcPr>
          <w:p w14:paraId="48EEFAC7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1. Помоћ у припреми документације и обезбеђивању средстава за повећање просторних капацитета;</w:t>
            </w:r>
          </w:p>
          <w:p w14:paraId="13178374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2. Старање о спровођењу и поштовању правила понашања у Установи;</w:t>
            </w:r>
          </w:p>
          <w:p w14:paraId="081AC6D8">
            <w:pPr>
              <w:ind w:left="720"/>
              <w:contextualSpacing/>
              <w:outlineLvl w:val="0"/>
              <w:rPr>
                <w:lang w:val="sr-Cyrl-BA"/>
              </w:rPr>
            </w:pPr>
            <w:r>
              <w:rPr>
                <w:rFonts w:ascii="TimesNewRoman" w:hAnsi="TimesNewRoman" w:cs="TimesNewRoman"/>
                <w:lang w:val="ru-RU"/>
              </w:rPr>
              <w:t xml:space="preserve">3. </w:t>
            </w:r>
            <w:r>
              <w:rPr>
                <w:rFonts w:ascii="TimesNewRoman" w:hAnsi="TimesNewRoman" w:cs="TimesNewRoman"/>
                <w:lang w:val="sr-Cyrl-CS"/>
              </w:rPr>
              <w:t>Праћење активности везаних за безбедност и заштиту деце,</w:t>
            </w:r>
            <w:r>
              <w:rPr>
                <w:rFonts w:ascii="TimesNewRoman" w:hAnsi="TimesNewRoman" w:cs="TimesNewRoman"/>
                <w:lang w:val="ru-RU"/>
              </w:rPr>
              <w:t xml:space="preserve"> и </w:t>
            </w:r>
            <w:r>
              <w:rPr>
                <w:rFonts w:ascii="TimesNewRoman" w:hAnsi="TimesNewRoman" w:cs="TimesNewRoman"/>
                <w:lang w:val="sr-Cyrl-CS"/>
              </w:rPr>
              <w:t>запослених и спровођење мера заштите</w:t>
            </w:r>
            <w:r>
              <w:rPr>
                <w:rFonts w:ascii="TimesNewRoman" w:hAnsi="TimesNewRoman" w:cs="TimesNewRoman"/>
                <w:lang w:val="sr-Cyrl-BA"/>
              </w:rPr>
              <w:t>;</w:t>
            </w:r>
          </w:p>
        </w:tc>
        <w:tc>
          <w:tcPr>
            <w:tcW w:w="3150" w:type="dxa"/>
            <w:tcBorders>
              <w:top w:val="single" w:color="auto" w:sz="4" w:space="0"/>
              <w:bottom w:val="single" w:color="auto" w:sz="4" w:space="0"/>
            </w:tcBorders>
          </w:tcPr>
          <w:p w14:paraId="064B0DCF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CS"/>
              </w:rPr>
              <w:t>Помоћник дир</w:t>
            </w:r>
            <w:r>
              <w:rPr>
                <w:lang w:val="sr-Cyrl-BA"/>
              </w:rPr>
              <w:t>ектора</w:t>
            </w:r>
          </w:p>
          <w:p w14:paraId="085D80AA">
            <w:pPr>
              <w:tabs>
                <w:tab w:val="left" w:pos="884"/>
                <w:tab w:val="center" w:pos="1467"/>
              </w:tabs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ab/>
            </w:r>
            <w:r>
              <w:rPr>
                <w:lang w:val="sr-Cyrl-BA"/>
              </w:rPr>
              <w:tab/>
            </w:r>
            <w:r>
              <w:rPr>
                <w:lang w:val="sr-Cyrl-BA"/>
              </w:rPr>
              <w:t xml:space="preserve">директор, </w:t>
            </w:r>
          </w:p>
          <w:p w14:paraId="061DB1A8">
            <w:pPr>
              <w:tabs>
                <w:tab w:val="left" w:pos="884"/>
                <w:tab w:val="center" w:pos="1467"/>
              </w:tabs>
              <w:ind w:left="720"/>
              <w:contextualSpacing/>
              <w:rPr>
                <w:lang w:val="sr-Cyrl-BA"/>
              </w:rPr>
            </w:pPr>
            <w:r>
              <w:rPr>
                <w:lang w:val="sr-Cyrl-BA"/>
              </w:rPr>
              <w:t xml:space="preserve">                секретар,</w:t>
            </w:r>
          </w:p>
          <w:p w14:paraId="3C3540D7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стручни сарадници,</w:t>
            </w:r>
          </w:p>
          <w:p w14:paraId="62054488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васпитачи,</w:t>
            </w:r>
          </w:p>
          <w:p w14:paraId="7F22F9BB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лице задужено за заштиту на раду</w:t>
            </w:r>
          </w:p>
        </w:tc>
      </w:tr>
      <w:tr w14:paraId="66017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7398" w:type="dxa"/>
            <w:tcBorders>
              <w:top w:val="single" w:color="auto" w:sz="4" w:space="0"/>
              <w:bottom w:val="single" w:color="auto" w:sz="4" w:space="0"/>
            </w:tcBorders>
          </w:tcPr>
          <w:p w14:paraId="7C66D12E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СТРУЧНО УСАВРШАВАЊЕ</w:t>
            </w:r>
          </w:p>
        </w:tc>
        <w:tc>
          <w:tcPr>
            <w:tcW w:w="3150" w:type="dxa"/>
            <w:tcBorders>
              <w:top w:val="single" w:color="auto" w:sz="4" w:space="0"/>
              <w:bottom w:val="single" w:color="auto" w:sz="4" w:space="0"/>
            </w:tcBorders>
          </w:tcPr>
          <w:p w14:paraId="0F73BC0A">
            <w:pPr>
              <w:ind w:left="720"/>
              <w:contextualSpacing/>
              <w:jc w:val="center"/>
            </w:pPr>
          </w:p>
        </w:tc>
      </w:tr>
      <w:tr w14:paraId="41D0B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398" w:type="dxa"/>
            <w:tcBorders>
              <w:top w:val="single" w:color="auto" w:sz="4" w:space="0"/>
              <w:bottom w:val="single" w:color="auto" w:sz="4" w:space="0"/>
            </w:tcBorders>
          </w:tcPr>
          <w:p w14:paraId="61063765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1. Организовање стручних скупова и семинара за запослене у установи;</w:t>
            </w:r>
          </w:p>
          <w:p w14:paraId="468813DA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2. Учествовање у раду Комисије за стицање лиценце васпитача и медицинских сестара;</w:t>
            </w:r>
          </w:p>
          <w:p w14:paraId="6D6E7D31">
            <w:pPr>
              <w:ind w:left="720"/>
              <w:contextualSpacing/>
              <w:outlineLvl w:val="0"/>
              <w:rPr>
                <w:lang w:val="sr-Cyrl-BA"/>
              </w:rPr>
            </w:pPr>
            <w:r>
              <w:rPr>
                <w:lang w:val="sr-Cyrl-CS"/>
              </w:rPr>
              <w:t>3. Лично усавршавање</w:t>
            </w:r>
            <w:r>
              <w:rPr>
                <w:lang w:val="sr-Cyrl-BA"/>
              </w:rPr>
              <w:t>;</w:t>
            </w:r>
          </w:p>
        </w:tc>
        <w:tc>
          <w:tcPr>
            <w:tcW w:w="3150" w:type="dxa"/>
            <w:tcBorders>
              <w:top w:val="single" w:color="auto" w:sz="4" w:space="0"/>
              <w:bottom w:val="single" w:color="auto" w:sz="4" w:space="0"/>
            </w:tcBorders>
          </w:tcPr>
          <w:p w14:paraId="42C5A953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CS"/>
              </w:rPr>
              <w:t>Помоћник дир</w:t>
            </w:r>
            <w:r>
              <w:rPr>
                <w:lang w:val="sr-Cyrl-BA"/>
              </w:rPr>
              <w:t>ектора,</w:t>
            </w:r>
          </w:p>
          <w:p w14:paraId="33FDBDFA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директор, </w:t>
            </w:r>
          </w:p>
          <w:p w14:paraId="286DFE15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       стручни сарадници,</w:t>
            </w:r>
          </w:p>
          <w:p w14:paraId="1EB93270">
            <w:pPr>
              <w:ind w:left="720"/>
              <w:contextualSpacing/>
              <w:jc w:val="center"/>
            </w:pPr>
            <w:r>
              <w:rPr>
                <w:lang w:val="sr-Cyrl-BA"/>
              </w:rPr>
              <w:t>васпитачи</w:t>
            </w:r>
          </w:p>
        </w:tc>
      </w:tr>
      <w:tr w14:paraId="57F39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7398" w:type="dxa"/>
            <w:tcBorders>
              <w:top w:val="single" w:color="auto" w:sz="4" w:space="0"/>
              <w:bottom w:val="single" w:color="auto" w:sz="4" w:space="0"/>
            </w:tcBorders>
          </w:tcPr>
          <w:p w14:paraId="00409FDE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ОСТАЛИ ПОСЛОВИ</w:t>
            </w:r>
          </w:p>
        </w:tc>
        <w:tc>
          <w:tcPr>
            <w:tcW w:w="3150" w:type="dxa"/>
            <w:tcBorders>
              <w:top w:val="single" w:color="auto" w:sz="4" w:space="0"/>
              <w:bottom w:val="single" w:color="auto" w:sz="4" w:space="0"/>
            </w:tcBorders>
          </w:tcPr>
          <w:p w14:paraId="4A41C371">
            <w:pPr>
              <w:ind w:left="720"/>
              <w:contextualSpacing/>
              <w:jc w:val="center"/>
            </w:pPr>
          </w:p>
        </w:tc>
      </w:tr>
      <w:tr w14:paraId="0D1A9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7398" w:type="dxa"/>
            <w:tcBorders>
              <w:top w:val="single" w:color="auto" w:sz="4" w:space="0"/>
            </w:tcBorders>
          </w:tcPr>
          <w:p w14:paraId="37FF1140">
            <w:pPr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1.Сарадња са медијима/средствима јавног информисања;</w:t>
            </w:r>
          </w:p>
          <w:p w14:paraId="4F4590E7">
            <w:pPr>
              <w:ind w:left="720"/>
              <w:contextualSpacing/>
              <w:outlineLvl w:val="0"/>
              <w:rPr>
                <w:lang w:val="sr-Cyrl-CS"/>
              </w:rPr>
            </w:pPr>
            <w:r>
              <w:rPr>
                <w:lang w:val="sr-Cyrl-CS"/>
              </w:rPr>
              <w:t>2. Свакодневне активности (пословни састанци са надлежним органима, сарадницима, запосленима у установи, родитељима, сарадницима ван установе…</w:t>
            </w:r>
          </w:p>
          <w:p w14:paraId="3AD4C0CA">
            <w:pPr>
              <w:ind w:left="720"/>
              <w:contextualSpacing/>
              <w:outlineLvl w:val="0"/>
              <w:rPr>
                <w:lang w:val="sr-Cyrl-BA"/>
              </w:rPr>
            </w:pPr>
            <w:r>
              <w:rPr>
                <w:lang w:val="sr-Cyrl-CS"/>
              </w:rPr>
              <w:t>3. Мењање директора у његовом одсуству</w:t>
            </w:r>
            <w:r>
              <w:rPr>
                <w:lang w:val="sr-Cyrl-BA"/>
              </w:rPr>
              <w:t>;</w:t>
            </w:r>
          </w:p>
          <w:p w14:paraId="0EF4DB2E">
            <w:pPr>
              <w:ind w:left="720"/>
              <w:contextualSpacing/>
              <w:outlineLvl w:val="0"/>
              <w:rPr>
                <w:lang w:val="sr-Cyrl-CS"/>
              </w:rPr>
            </w:pPr>
          </w:p>
        </w:tc>
        <w:tc>
          <w:tcPr>
            <w:tcW w:w="3150" w:type="dxa"/>
            <w:tcBorders>
              <w:top w:val="single" w:color="auto" w:sz="4" w:space="0"/>
            </w:tcBorders>
          </w:tcPr>
          <w:p w14:paraId="6289265C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CS"/>
              </w:rPr>
              <w:t>Помоћник дир</w:t>
            </w:r>
            <w:r>
              <w:rPr>
                <w:lang w:val="sr-Cyrl-BA"/>
              </w:rPr>
              <w:t>ектора,</w:t>
            </w:r>
          </w:p>
          <w:p w14:paraId="42918F88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       стручни сарадници,</w:t>
            </w:r>
          </w:p>
          <w:p w14:paraId="653C34C3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васпитачи, </w:t>
            </w:r>
          </w:p>
          <w:p w14:paraId="51C10D4E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локални медији,</w:t>
            </w:r>
          </w:p>
          <w:p w14:paraId="76285BD3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родитељи,</w:t>
            </w:r>
          </w:p>
          <w:p w14:paraId="05579C7A">
            <w:pPr>
              <w:ind w:left="720"/>
              <w:contextualSpacing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сарданици ван установе</w:t>
            </w:r>
          </w:p>
        </w:tc>
      </w:tr>
    </w:tbl>
    <w:p w14:paraId="509EA60F">
      <w:pPr>
        <w:rPr>
          <w:lang w:val="sr-Cyrl-BA"/>
        </w:rPr>
      </w:pPr>
    </w:p>
    <w:p w14:paraId="715573B9">
      <w:pPr>
        <w:rPr>
          <w:lang w:val="sr-Cyrl-BA"/>
        </w:rPr>
      </w:pPr>
    </w:p>
    <w:p w14:paraId="76457E15">
      <w:pPr>
        <w:ind w:left="360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11. ПЛАН САРАДЊЕ СА РОДИТЕЉИМА</w:t>
      </w:r>
    </w:p>
    <w:p w14:paraId="6302F1D3">
      <w:pPr>
        <w:jc w:val="both"/>
        <w:rPr>
          <w:lang w:val="sr-Latn-CS"/>
        </w:rPr>
      </w:pPr>
    </w:p>
    <w:p w14:paraId="030411C9">
      <w:pPr>
        <w:ind w:firstLine="720"/>
        <w:jc w:val="both"/>
        <w:rPr>
          <w:lang w:val="sr-Cyrl-CS"/>
        </w:rPr>
      </w:pPr>
      <w:r>
        <w:rPr>
          <w:lang w:val="sr-Latn-CS"/>
        </w:rPr>
        <w:t xml:space="preserve">Сарадња са родитељима </w:t>
      </w:r>
      <w:r>
        <w:rPr>
          <w:lang w:val="sr-Cyrl-BA"/>
        </w:rPr>
        <w:t xml:space="preserve">ће </w:t>
      </w:r>
      <w:r>
        <w:rPr>
          <w:lang w:val="sr-Latn-CS"/>
        </w:rPr>
        <w:t>се одвија</w:t>
      </w:r>
      <w:r>
        <w:rPr>
          <w:lang w:val="sr-Cyrl-BA"/>
        </w:rPr>
        <w:t>ти</w:t>
      </w:r>
      <w:r>
        <w:rPr>
          <w:lang w:val="sr-Latn-CS"/>
        </w:rPr>
        <w:t xml:space="preserve"> на нивоу установе и нивоу васпитних група. Манифестоваће се кроз учешће родитеља у раду Управног одбора и Савета родитеља,  пружање информација, обрада података о детету и породици приликом уписа детета у вртић и припремни предшколски програм, сарадња родитеља са стручним службама, учешће родитеља у уређењу простора </w:t>
      </w:r>
      <w:r>
        <w:rPr>
          <w:lang w:val="sr-Cyrl-CS"/>
        </w:rPr>
        <w:t>и учешће у манифестацији  ,,Нушићијад</w:t>
      </w:r>
      <w:r>
        <w:rPr>
          <w:lang w:val="sr-Latn-CS"/>
        </w:rPr>
        <w:t>а</w:t>
      </w:r>
      <w:r>
        <w:rPr>
          <w:lang w:val="sr-Cyrl-CS"/>
        </w:rPr>
        <w:t>“.</w:t>
      </w:r>
    </w:p>
    <w:p w14:paraId="4E2AEF3C">
      <w:pPr>
        <w:pStyle w:val="26"/>
        <w:ind w:left="0" w:firstLine="720"/>
        <w:jc w:val="both"/>
        <w:rPr>
          <w:lang w:val="sr-Cyrl-CS"/>
        </w:rPr>
      </w:pPr>
      <w:r>
        <w:rPr>
          <w:lang w:val="sr-Cyrl-CS"/>
        </w:rPr>
        <w:t>Од ове године ће се сарадња одвијати у складу са концепцијом Нових основа</w:t>
      </w:r>
      <w:r>
        <w:rPr>
          <w:lang w:val="sr-Cyrl-BA"/>
        </w:rPr>
        <w:t xml:space="preserve"> </w:t>
      </w:r>
      <w:r>
        <w:rPr>
          <w:lang w:val="sr-Cyrl-CS"/>
        </w:rPr>
        <w:t>предшколског програма ,,Године узлета“,на различите начине.</w:t>
      </w:r>
    </w:p>
    <w:p w14:paraId="6028B8DF">
      <w:pPr>
        <w:jc w:val="both"/>
        <w:rPr>
          <w:lang w:val="sr-Latn-CS"/>
        </w:rPr>
      </w:pPr>
      <w:r>
        <w:rPr>
          <w:lang w:val="sr-Latn-CS"/>
        </w:rPr>
        <w:t>Сарадња родитеља у васпитним групама одвија</w:t>
      </w:r>
      <w:r>
        <w:rPr>
          <w:lang w:val="sr-Cyrl-CS"/>
        </w:rPr>
        <w:t>ће</w:t>
      </w:r>
      <w:r>
        <w:rPr>
          <w:lang w:val="sr-Latn-CS"/>
        </w:rPr>
        <w:t xml:space="preserve"> се кроз: </w:t>
      </w:r>
    </w:p>
    <w:p w14:paraId="15493F52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свакодневну размену информација о детету приликом пријема или одласка  детета из Установе</w:t>
      </w:r>
    </w:p>
    <w:p w14:paraId="360EED61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информисање родитеља путем писаних порука на огласној табли /паноу/</w:t>
      </w:r>
    </w:p>
    <w:p w14:paraId="75B56BBD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родитељске састанке за све родитеље или групе родитеља</w:t>
      </w:r>
    </w:p>
    <w:p w14:paraId="4BF33921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 xml:space="preserve">учешће родитеља у </w:t>
      </w:r>
      <w:r>
        <w:t>радионицама</w:t>
      </w:r>
    </w:p>
    <w:p w14:paraId="4CE39069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 xml:space="preserve">укључивање родитеља у реализацију васпитно-образовног рада </w:t>
      </w:r>
    </w:p>
    <w:p w14:paraId="5127FBC9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саветодавни рад са родитељима по потреби</w:t>
      </w:r>
    </w:p>
    <w:p w14:paraId="05F34097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свакодневну размену информација о здравственом стању детета, понашању, расположењу, исхрани, нези и свим другим питањима за које су показали интересовање родитељи или васпитачи</w:t>
      </w:r>
    </w:p>
    <w:p w14:paraId="600189EA">
      <w:pPr>
        <w:numPr>
          <w:ilvl w:val="0"/>
          <w:numId w:val="41"/>
        </w:numPr>
        <w:jc w:val="both"/>
        <w:rPr>
          <w:lang w:val="sr-Cyrl-CS"/>
        </w:rPr>
      </w:pPr>
      <w:r>
        <w:rPr>
          <w:lang w:val="sr-Latn-CS"/>
        </w:rPr>
        <w:t>учешће родитеља у тимовима који постоје у Установи.</w:t>
      </w:r>
    </w:p>
    <w:p w14:paraId="3614C487">
      <w:pPr>
        <w:numPr>
          <w:ilvl w:val="0"/>
          <w:numId w:val="41"/>
        </w:numPr>
        <w:jc w:val="both"/>
        <w:rPr>
          <w:lang w:val="sr-Cyrl-CS"/>
        </w:rPr>
      </w:pPr>
      <w:r>
        <w:rPr>
          <w:lang w:val="sr-Cyrl-CS"/>
        </w:rPr>
        <w:t>Предшколска установа ради првенствено у сарадњи са породицом. Потпуни ефекти васпитно-образовног рада су могући само ако установа и породица уједине своје напоре и способности и делују заједно, односно међусобно се допуњују и потпомажу.</w:t>
      </w:r>
    </w:p>
    <w:p w14:paraId="55C445CF">
      <w:pPr>
        <w:ind w:firstLine="72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План васпитно-образовног рада сугерише отворен систем, очекује да родитељи буду партнери васпитачима у креирању васпитних поступака.</w:t>
      </w:r>
    </w:p>
    <w:p w14:paraId="65B6FD13">
      <w:pPr>
        <w:ind w:firstLine="72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Стални међусобни контакти васпитача и родитеља воде ка подстицању оптималних развојних могућности деце, а сваки развојни проблем детета лакше се и брже решава добром сарадњом васпитача и родитеља. Стога треба јачати капацитете за сензитивност васпитача и медицинских сестара у раду са родитељима деце са сметњама у развоју. Неопходно је остварити следеће приоритетне задатке: обезбедити учешће родитеља у грађењу портфолиа; квартално информисати родитеље о дечијем развоју и напредовању; Програму заштите деце од насиља, занемаривања и злостављања. Обезбедити укључивање родитеља у свакодневни рад и живот вртића, естетско уређење вртића, планирање васпитно-образовног рада.</w:t>
      </w:r>
    </w:p>
    <w:p w14:paraId="3817AACE">
      <w:pPr>
        <w:ind w:firstLine="720"/>
        <w:jc w:val="both"/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Током ове школске године посебну пажњу ћемо посветити едукативном и здравственом раду са породицом, реализацији предлога родитеља, активном учешћу Савета родитеља, планирању, реализацији и евалуацији ВОР-а</w:t>
      </w:r>
    </w:p>
    <w:p w14:paraId="7F005FB2">
      <w:pPr>
        <w:jc w:val="both"/>
        <w:rPr>
          <w:i/>
          <w:lang w:val="sr-Cyrl-CS"/>
        </w:rPr>
      </w:pPr>
      <w:r>
        <w:rPr>
          <w:i/>
          <w:lang w:val="sr-Cyrl-CS"/>
        </w:rPr>
        <w:t>Табела: План сарадње са породицом</w:t>
      </w:r>
    </w:p>
    <w:p w14:paraId="4C643F14">
      <w:pPr>
        <w:rPr>
          <w:rFonts w:eastAsia="Calibri"/>
          <w:lang w:val="sr-Cyrl-CS" w:eastAsia="en-US"/>
        </w:rPr>
      </w:pPr>
      <w:r>
        <w:rPr>
          <w:rFonts w:eastAsia="Calibri"/>
          <w:lang w:val="sr-Cyrl-CS" w:eastAsia="en-US"/>
        </w:rPr>
        <w:t>У току 202</w:t>
      </w:r>
      <w:r>
        <w:rPr>
          <w:rFonts w:eastAsia="Calibri"/>
          <w:lang w:val="sr-Cyrl-RS" w:eastAsia="en-US"/>
        </w:rPr>
        <w:t>5</w:t>
      </w:r>
      <w:r>
        <w:rPr>
          <w:rFonts w:eastAsia="Calibri"/>
          <w:lang w:val="sr-Cyrl-CS" w:eastAsia="en-US"/>
        </w:rPr>
        <w:t>/202</w:t>
      </w:r>
      <w:r>
        <w:rPr>
          <w:rFonts w:eastAsia="Calibri"/>
          <w:lang w:val="sr-Cyrl-RS" w:eastAsia="en-US"/>
        </w:rPr>
        <w:t>6</w:t>
      </w:r>
      <w:r>
        <w:rPr>
          <w:rFonts w:eastAsia="Calibri"/>
          <w:lang w:val="sr-Cyrl-CS" w:eastAsia="en-US"/>
        </w:rPr>
        <w:t>. год. планирају се следећи облици сарадње са породицом:</w:t>
      </w:r>
    </w:p>
    <w:p w14:paraId="3CD4AF38">
      <w:pPr>
        <w:rPr>
          <w:rFonts w:eastAsia="Calibri"/>
          <w:lang w:val="sr-Cyrl-CS" w:eastAsia="en-US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3118"/>
        <w:gridCol w:w="2410"/>
        <w:gridCol w:w="1621"/>
      </w:tblGrid>
      <w:tr w14:paraId="7916F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093" w:type="dxa"/>
            <w:vAlign w:val="center"/>
          </w:tcPr>
          <w:p w14:paraId="4652BFB9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ОБЛИК</w:t>
            </w:r>
          </w:p>
        </w:tc>
        <w:tc>
          <w:tcPr>
            <w:tcW w:w="3118" w:type="dxa"/>
            <w:vAlign w:val="center"/>
          </w:tcPr>
          <w:p w14:paraId="6F9207E0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САДРЖАЈ</w:t>
            </w:r>
          </w:p>
        </w:tc>
        <w:tc>
          <w:tcPr>
            <w:tcW w:w="2410" w:type="dxa"/>
            <w:vAlign w:val="center"/>
          </w:tcPr>
          <w:p w14:paraId="50451D40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НОСИОЦИ</w:t>
            </w:r>
          </w:p>
        </w:tc>
        <w:tc>
          <w:tcPr>
            <w:tcW w:w="1621" w:type="dxa"/>
            <w:vAlign w:val="center"/>
          </w:tcPr>
          <w:p w14:paraId="06800A47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ВРЕМЕ</w:t>
            </w:r>
          </w:p>
        </w:tc>
      </w:tr>
      <w:tr w14:paraId="4D561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2093" w:type="dxa"/>
            <w:vAlign w:val="center"/>
          </w:tcPr>
          <w:p w14:paraId="01853C5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Општи родитељски састанци</w:t>
            </w:r>
          </w:p>
        </w:tc>
        <w:tc>
          <w:tcPr>
            <w:tcW w:w="3118" w:type="dxa"/>
            <w:vAlign w:val="center"/>
          </w:tcPr>
          <w:p w14:paraId="6F67C1EB">
            <w:pPr>
              <w:pStyle w:val="26"/>
              <w:ind w:left="0"/>
              <w:jc w:val="both"/>
              <w:rPr>
                <w:lang w:val="sr-Cyrl-CS"/>
              </w:rPr>
            </w:pPr>
            <w:r>
              <w:rPr>
                <w:rFonts w:eastAsia="Calibri"/>
                <w:lang w:eastAsia="en-US"/>
              </w:rPr>
              <w:t>Упознавање са условима рада у вртићу, кућним редом, правима и обавезама родитеља,Упознавање</w:t>
            </w:r>
            <w:r>
              <w:rPr>
                <w:rFonts w:eastAsia="Calibri"/>
                <w:lang w:val="sr-Cyrl-RS" w:eastAsia="en-US"/>
              </w:rPr>
              <w:t xml:space="preserve"> с</w:t>
            </w:r>
            <w:r>
              <w:rPr>
                <w:lang w:val="sr-Cyrl-CS"/>
              </w:rPr>
              <w:t>а концепцијом Нових основа предшколског програма ,,Године узлета“</w:t>
            </w:r>
          </w:p>
          <w:p w14:paraId="7A87540C">
            <w:pPr>
              <w:suppressAutoHyphens w:val="0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34B04985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Директор, васпитачи, мед.-сестре васпитачи, стручни сарадник</w:t>
            </w:r>
          </w:p>
        </w:tc>
        <w:tc>
          <w:tcPr>
            <w:tcW w:w="1621" w:type="dxa"/>
            <w:vAlign w:val="center"/>
          </w:tcPr>
          <w:p w14:paraId="6A01423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Септембар</w:t>
            </w:r>
          </w:p>
        </w:tc>
      </w:tr>
      <w:tr w14:paraId="3523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</w:trPr>
        <w:tc>
          <w:tcPr>
            <w:tcW w:w="2093" w:type="dxa"/>
            <w:vAlign w:val="center"/>
          </w:tcPr>
          <w:p w14:paraId="7B80453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Групни родитељски састанци</w:t>
            </w:r>
          </w:p>
        </w:tc>
        <w:tc>
          <w:tcPr>
            <w:tcW w:w="3118" w:type="dxa"/>
            <w:vAlign w:val="center"/>
          </w:tcPr>
          <w:p w14:paraId="02ED3FC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Садржај планирају васпитачи у договору са родитељима и стр. сарадницима и уоченим потребама</w:t>
            </w:r>
          </w:p>
        </w:tc>
        <w:tc>
          <w:tcPr>
            <w:tcW w:w="2410" w:type="dxa"/>
            <w:vAlign w:val="center"/>
          </w:tcPr>
          <w:p w14:paraId="62B490A1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Васпитачи, мед.-сестре васпитачи, стр. сарадник</w:t>
            </w:r>
          </w:p>
        </w:tc>
        <w:tc>
          <w:tcPr>
            <w:tcW w:w="1621" w:type="dxa"/>
            <w:vAlign w:val="center"/>
          </w:tcPr>
          <w:p w14:paraId="441D5A7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3-4 пута годишње</w:t>
            </w:r>
          </w:p>
        </w:tc>
      </w:tr>
      <w:tr w14:paraId="3C53D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2093" w:type="dxa"/>
            <w:vAlign w:val="center"/>
          </w:tcPr>
          <w:p w14:paraId="29F5539E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Заједнички родитељски састанци</w:t>
            </w:r>
          </w:p>
        </w:tc>
        <w:tc>
          <w:tcPr>
            <w:tcW w:w="3118" w:type="dxa"/>
            <w:vAlign w:val="center"/>
          </w:tcPr>
          <w:p w14:paraId="4395A745">
            <w:pPr>
              <w:pStyle w:val="26"/>
              <w:ind w:left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-Упознавање са концепцијом Нових основа предшколског програма ,,Године узлета“</w:t>
            </w:r>
          </w:p>
          <w:p w14:paraId="5F3ED7DC">
            <w:pPr>
              <w:suppressAutoHyphens w:val="0"/>
              <w:rPr>
                <w:rFonts w:eastAsia="Calibri"/>
                <w:lang w:val="sr-Cyrl-CS" w:eastAsia="en-US"/>
              </w:rPr>
            </w:pPr>
            <w:r>
              <w:rPr>
                <w:rFonts w:eastAsia="Calibri"/>
                <w:lang w:val="sr-Cyrl-CS" w:eastAsia="en-US"/>
              </w:rPr>
              <w:t>Новогодишњи празн</w:t>
            </w:r>
            <w:r>
              <w:rPr>
                <w:rFonts w:eastAsia="Calibri"/>
                <w:lang w:val="sr-Cyrl-RS" w:eastAsia="en-US"/>
              </w:rPr>
              <w:t>и</w:t>
            </w:r>
            <w:r>
              <w:rPr>
                <w:rFonts w:eastAsia="Calibri"/>
                <w:lang w:val="sr-Cyrl-CS" w:eastAsia="en-US"/>
              </w:rPr>
              <w:t>ци, ускршњи, за осми март и друго у складу са потребама и интересовањима</w:t>
            </w:r>
          </w:p>
        </w:tc>
        <w:tc>
          <w:tcPr>
            <w:tcW w:w="2410" w:type="dxa"/>
            <w:vAlign w:val="center"/>
          </w:tcPr>
          <w:p w14:paraId="08EBEBF1">
            <w:pPr>
              <w:suppressAutoHyphens w:val="0"/>
              <w:rPr>
                <w:rFonts w:eastAsia="Calibri"/>
                <w:lang w:val="sr-Cyrl-CS" w:eastAsia="en-US"/>
              </w:rPr>
            </w:pPr>
            <w:r>
              <w:rPr>
                <w:rFonts w:eastAsia="Calibri"/>
                <w:lang w:val="sr-Cyrl-CS" w:eastAsia="en-US"/>
              </w:rPr>
              <w:t>Васпитачи, мед.-сестре васпитачи, стр. сарадник</w:t>
            </w:r>
          </w:p>
        </w:tc>
        <w:tc>
          <w:tcPr>
            <w:tcW w:w="1621" w:type="dxa"/>
            <w:vAlign w:val="center"/>
          </w:tcPr>
          <w:p w14:paraId="5DC727EF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2-4 пута годишње</w:t>
            </w:r>
          </w:p>
        </w:tc>
      </w:tr>
      <w:tr w14:paraId="462E5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2093" w:type="dxa"/>
            <w:vAlign w:val="center"/>
          </w:tcPr>
          <w:p w14:paraId="7832C12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Приредбе, свечаности</w:t>
            </w:r>
          </w:p>
        </w:tc>
        <w:tc>
          <w:tcPr>
            <w:tcW w:w="3118" w:type="dxa"/>
            <w:vAlign w:val="center"/>
          </w:tcPr>
          <w:p w14:paraId="4E29CDD6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eastAsia="en-US"/>
              </w:rPr>
              <w:t>Новогодишња, 8.март, завршна</w:t>
            </w:r>
          </w:p>
        </w:tc>
        <w:tc>
          <w:tcPr>
            <w:tcW w:w="2410" w:type="dxa"/>
            <w:vAlign w:val="center"/>
          </w:tcPr>
          <w:p w14:paraId="34CA799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Васпитачи средњих, старијих и припремних група</w:t>
            </w:r>
          </w:p>
        </w:tc>
        <w:tc>
          <w:tcPr>
            <w:tcW w:w="1621" w:type="dxa"/>
            <w:vAlign w:val="center"/>
          </w:tcPr>
          <w:p w14:paraId="56A6559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1-4 пута годишње</w:t>
            </w:r>
          </w:p>
        </w:tc>
      </w:tr>
      <w:tr w14:paraId="11E66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</w:trPr>
        <w:tc>
          <w:tcPr>
            <w:tcW w:w="2093" w:type="dxa"/>
            <w:vAlign w:val="center"/>
          </w:tcPr>
          <w:p w14:paraId="7AFC534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Учешће родитеља у заједничким активностима</w:t>
            </w:r>
          </w:p>
        </w:tc>
        <w:tc>
          <w:tcPr>
            <w:tcW w:w="3118" w:type="dxa"/>
            <w:vAlign w:val="center"/>
          </w:tcPr>
          <w:p w14:paraId="3D13EEA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Реализација пројеката</w:t>
            </w:r>
          </w:p>
          <w:p w14:paraId="40B7ACD3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Приредбе, прославе, излети, боравак у групи, учешће у опремању вртића и хуманитарним акцијама</w:t>
            </w:r>
          </w:p>
        </w:tc>
        <w:tc>
          <w:tcPr>
            <w:tcW w:w="2410" w:type="dxa"/>
            <w:vAlign w:val="center"/>
          </w:tcPr>
          <w:p w14:paraId="616DF5E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Васпитач, мед.-сестре васпитачи, стр. сарадници</w:t>
            </w:r>
          </w:p>
        </w:tc>
        <w:tc>
          <w:tcPr>
            <w:tcW w:w="1621" w:type="dxa"/>
            <w:vAlign w:val="center"/>
          </w:tcPr>
          <w:p w14:paraId="527FF4F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Током године</w:t>
            </w:r>
          </w:p>
        </w:tc>
      </w:tr>
      <w:tr w14:paraId="4591F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</w:trPr>
        <w:tc>
          <w:tcPr>
            <w:tcW w:w="2093" w:type="dxa"/>
            <w:vAlign w:val="center"/>
          </w:tcPr>
          <w:p w14:paraId="4ED965EA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Индивидуалне консултације, „Дан отворених врата“</w:t>
            </w:r>
          </w:p>
        </w:tc>
        <w:tc>
          <w:tcPr>
            <w:tcW w:w="3118" w:type="dxa"/>
            <w:vAlign w:val="center"/>
          </w:tcPr>
          <w:p w14:paraId="0527979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 иницијативу родитеља разговор са васпитачем, информације о дечијем развоју и напредовању, уз планирање начина, облика, времена, места</w:t>
            </w:r>
          </w:p>
        </w:tc>
        <w:tc>
          <w:tcPr>
            <w:tcW w:w="2410" w:type="dxa"/>
            <w:vAlign w:val="center"/>
          </w:tcPr>
          <w:p w14:paraId="5AEECCE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Васпитачи и мед.-сестре васпитачи</w:t>
            </w:r>
          </w:p>
        </w:tc>
        <w:tc>
          <w:tcPr>
            <w:tcW w:w="1621" w:type="dxa"/>
            <w:vAlign w:val="center"/>
          </w:tcPr>
          <w:p w14:paraId="16368B7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Једном недељно у утврђеном термину</w:t>
            </w:r>
          </w:p>
        </w:tc>
      </w:tr>
      <w:tr w14:paraId="2034B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2093" w:type="dxa"/>
            <w:vAlign w:val="center"/>
          </w:tcPr>
          <w:p w14:paraId="0B2EE5D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Кутија за сугестије</w:t>
            </w:r>
          </w:p>
        </w:tc>
        <w:tc>
          <w:tcPr>
            <w:tcW w:w="3118" w:type="dxa"/>
            <w:vAlign w:val="center"/>
          </w:tcPr>
          <w:p w14:paraId="2133B33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Свака радна соба нуди могућност да родитељи искажу своје предлоге и сугестије</w:t>
            </w:r>
          </w:p>
        </w:tc>
        <w:tc>
          <w:tcPr>
            <w:tcW w:w="2410" w:type="dxa"/>
            <w:vAlign w:val="center"/>
          </w:tcPr>
          <w:p w14:paraId="576FC7A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Васпитачи и мед.-сестре васпитачи</w:t>
            </w:r>
          </w:p>
        </w:tc>
        <w:tc>
          <w:tcPr>
            <w:tcW w:w="1621" w:type="dxa"/>
            <w:vAlign w:val="center"/>
          </w:tcPr>
          <w:p w14:paraId="764A6C96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Током године</w:t>
            </w:r>
          </w:p>
        </w:tc>
      </w:tr>
      <w:tr w14:paraId="01C71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2093" w:type="dxa"/>
            <w:vAlign w:val="center"/>
          </w:tcPr>
          <w:p w14:paraId="2120BEB0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eastAsia="en-US"/>
              </w:rPr>
              <w:t>Анкетирање родитеља</w:t>
            </w:r>
            <w:r>
              <w:rPr>
                <w:rFonts w:eastAsia="Calibri"/>
                <w:lang w:val="sr-Cyrl-RS" w:eastAsia="en-US"/>
              </w:rPr>
              <w:t xml:space="preserve"> или учешће у раду фокус група са родитењима</w:t>
            </w:r>
          </w:p>
        </w:tc>
        <w:tc>
          <w:tcPr>
            <w:tcW w:w="3118" w:type="dxa"/>
            <w:vAlign w:val="center"/>
          </w:tcPr>
          <w:p w14:paraId="0040203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Упознавање са родитељским потребама, предлозима и иницијативама, самовредновање рада Установе</w:t>
            </w:r>
          </w:p>
        </w:tc>
        <w:tc>
          <w:tcPr>
            <w:tcW w:w="2410" w:type="dxa"/>
            <w:vAlign w:val="center"/>
          </w:tcPr>
          <w:p w14:paraId="37215D69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Васпитачи и стр. сарадник</w:t>
            </w:r>
          </w:p>
        </w:tc>
        <w:tc>
          <w:tcPr>
            <w:tcW w:w="1621" w:type="dxa"/>
            <w:vAlign w:val="center"/>
          </w:tcPr>
          <w:p w14:paraId="16096728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eastAsia="en-US"/>
              </w:rPr>
              <w:t>Према потреби</w:t>
            </w:r>
            <w:r>
              <w:rPr>
                <w:rFonts w:eastAsia="Calibri"/>
                <w:lang w:val="sr-Cyrl-RS" w:eastAsia="en-US"/>
              </w:rPr>
              <w:t xml:space="preserve"> посебно од фебруара 2025</w:t>
            </w:r>
          </w:p>
        </w:tc>
      </w:tr>
      <w:tr w14:paraId="0BCF0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2093" w:type="dxa"/>
            <w:vAlign w:val="center"/>
          </w:tcPr>
          <w:p w14:paraId="4E7729F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sr-Cyrl-RS" w:eastAsia="en-US"/>
              </w:rPr>
              <w:t>Просторна целина</w:t>
            </w:r>
            <w:r>
              <w:rPr>
                <w:rFonts w:eastAsia="Calibri"/>
                <w:lang w:eastAsia="en-US"/>
              </w:rPr>
              <w:t xml:space="preserve"> за родите</w:t>
            </w:r>
            <w:r>
              <w:rPr>
                <w:rFonts w:eastAsia="Calibri"/>
                <w:lang w:val="sr-Cyrl-RS" w:eastAsia="en-US"/>
              </w:rPr>
              <w:t>љ</w:t>
            </w:r>
            <w:r>
              <w:rPr>
                <w:rFonts w:eastAsia="Calibri"/>
                <w:lang w:eastAsia="en-US"/>
              </w:rPr>
              <w:t>е</w:t>
            </w:r>
          </w:p>
        </w:tc>
        <w:tc>
          <w:tcPr>
            <w:tcW w:w="3118" w:type="dxa"/>
            <w:vAlign w:val="center"/>
          </w:tcPr>
          <w:p w14:paraId="4C9287A2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Информације за родитеље, дечији ликовни радови и искази</w:t>
            </w:r>
          </w:p>
        </w:tc>
        <w:tc>
          <w:tcPr>
            <w:tcW w:w="2410" w:type="dxa"/>
            <w:vAlign w:val="center"/>
          </w:tcPr>
          <w:p w14:paraId="2C6A2F9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Васпитачи, мед.-сестре васпитачи, стр. сарадници</w:t>
            </w:r>
          </w:p>
        </w:tc>
        <w:tc>
          <w:tcPr>
            <w:tcW w:w="1621" w:type="dxa"/>
            <w:vAlign w:val="center"/>
          </w:tcPr>
          <w:p w14:paraId="00B07040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Недељно ажурирање садржаја</w:t>
            </w:r>
          </w:p>
        </w:tc>
      </w:tr>
      <w:tr w14:paraId="6D1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</w:trPr>
        <w:tc>
          <w:tcPr>
            <w:tcW w:w="2093" w:type="dxa"/>
            <w:vAlign w:val="center"/>
          </w:tcPr>
          <w:p w14:paraId="20C5A89B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Огласна табла, пано за родитеље</w:t>
            </w:r>
          </w:p>
        </w:tc>
        <w:tc>
          <w:tcPr>
            <w:tcW w:w="3118" w:type="dxa"/>
            <w:vAlign w:val="center"/>
          </w:tcPr>
          <w:p w14:paraId="59E1FBE4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Информације о раду Установе, васпитним групама, члановима Савета родитеља и Тима за заштиту деце од насиља</w:t>
            </w:r>
          </w:p>
        </w:tc>
        <w:tc>
          <w:tcPr>
            <w:tcW w:w="2410" w:type="dxa"/>
            <w:vAlign w:val="center"/>
          </w:tcPr>
          <w:p w14:paraId="4D893727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Директор, руководилац објекта, стр. сарадници</w:t>
            </w:r>
          </w:p>
        </w:tc>
        <w:tc>
          <w:tcPr>
            <w:tcW w:w="1621" w:type="dxa"/>
            <w:vAlign w:val="center"/>
          </w:tcPr>
          <w:p w14:paraId="2415A2BE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Септембар и током године</w:t>
            </w:r>
          </w:p>
        </w:tc>
      </w:tr>
      <w:tr w14:paraId="6A71B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2093" w:type="dxa"/>
            <w:vAlign w:val="center"/>
          </w:tcPr>
          <w:p w14:paraId="4663326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Савет родитеља</w:t>
            </w:r>
          </w:p>
        </w:tc>
        <w:tc>
          <w:tcPr>
            <w:tcW w:w="3118" w:type="dxa"/>
            <w:vAlign w:val="center"/>
          </w:tcPr>
          <w:p w14:paraId="669240D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Активности према плану рада</w:t>
            </w:r>
          </w:p>
        </w:tc>
        <w:tc>
          <w:tcPr>
            <w:tcW w:w="2410" w:type="dxa"/>
            <w:vAlign w:val="center"/>
          </w:tcPr>
          <w:p w14:paraId="13CF19C8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Директор, стр. сарадник</w:t>
            </w:r>
          </w:p>
        </w:tc>
        <w:tc>
          <w:tcPr>
            <w:tcW w:w="1621" w:type="dxa"/>
            <w:vAlign w:val="center"/>
          </w:tcPr>
          <w:p w14:paraId="0B1CC9AD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Током године</w:t>
            </w:r>
          </w:p>
        </w:tc>
      </w:tr>
      <w:tr w14:paraId="12E08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2093" w:type="dxa"/>
            <w:vAlign w:val="center"/>
          </w:tcPr>
          <w:p w14:paraId="27B7721B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lang w:val="sr-Cyrl-CS"/>
              </w:rPr>
              <w:t>Сарадња  се одвија онлајн путем вибер група, мејлова, телефонских разговора, СМС порука и слично.</w:t>
            </w:r>
          </w:p>
        </w:tc>
        <w:tc>
          <w:tcPr>
            <w:tcW w:w="3118" w:type="dxa"/>
            <w:vAlign w:val="center"/>
          </w:tcPr>
          <w:p w14:paraId="43A14861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Све неопходне размене информација</w:t>
            </w:r>
          </w:p>
        </w:tc>
        <w:tc>
          <w:tcPr>
            <w:tcW w:w="2410" w:type="dxa"/>
            <w:vAlign w:val="center"/>
          </w:tcPr>
          <w:p w14:paraId="1D629186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Васпитачи,</w:t>
            </w:r>
          </w:p>
          <w:p w14:paraId="697584D0">
            <w:pPr>
              <w:suppressAutoHyphens w:val="0"/>
              <w:rPr>
                <w:rFonts w:eastAsia="Calibri"/>
                <w:lang w:val="sr-Cyrl-RS" w:eastAsia="en-US"/>
              </w:rPr>
            </w:pPr>
            <w:r>
              <w:rPr>
                <w:rFonts w:eastAsia="Calibri"/>
                <w:lang w:val="sr-Cyrl-RS" w:eastAsia="en-US"/>
              </w:rPr>
              <w:t>директор</w:t>
            </w:r>
          </w:p>
        </w:tc>
        <w:tc>
          <w:tcPr>
            <w:tcW w:w="1621" w:type="dxa"/>
            <w:vAlign w:val="center"/>
          </w:tcPr>
          <w:p w14:paraId="5C75162C">
            <w:pPr>
              <w:suppressAutoHyphens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Током године</w:t>
            </w:r>
          </w:p>
        </w:tc>
      </w:tr>
    </w:tbl>
    <w:p w14:paraId="4A453FC2">
      <w:pPr>
        <w:jc w:val="both"/>
        <w:rPr>
          <w:b/>
          <w:bCs/>
          <w:lang w:val="sr-Cyrl-CS"/>
        </w:rPr>
      </w:pPr>
    </w:p>
    <w:p w14:paraId="5DABE079">
      <w:pPr>
        <w:jc w:val="both"/>
        <w:rPr>
          <w:lang w:val="sr-Cyrl-RS"/>
        </w:rPr>
      </w:pPr>
      <w:r>
        <w:rPr>
          <w:b/>
          <w:bCs/>
          <w:lang w:val="sr-Cyrl-CS"/>
        </w:rPr>
        <w:t>1</w:t>
      </w:r>
      <w:r>
        <w:rPr>
          <w:b/>
          <w:bCs/>
          <w:lang w:val="sr-Cyrl-BA"/>
        </w:rPr>
        <w:t>2</w:t>
      </w:r>
      <w:r>
        <w:rPr>
          <w:b/>
          <w:bCs/>
          <w:sz w:val="28"/>
          <w:szCs w:val="28"/>
          <w:lang w:val="sr-Cyrl-CS"/>
        </w:rPr>
        <w:t>.</w:t>
      </w:r>
      <w:r>
        <w:rPr>
          <w:b/>
          <w:sz w:val="28"/>
          <w:szCs w:val="28"/>
          <w:lang w:val="sr-Cyrl-CS"/>
        </w:rPr>
        <w:t xml:space="preserve"> ПЛАН </w:t>
      </w:r>
      <w:r>
        <w:rPr>
          <w:b/>
          <w:sz w:val="28"/>
          <w:szCs w:val="28"/>
          <w:lang w:val="sr-Cyrl-RS"/>
        </w:rPr>
        <w:t>ПАРТНЕРСТВА СА ЛОКАЛНОМ  ЗАЈЕДНИЦОМ</w:t>
      </w:r>
    </w:p>
    <w:p w14:paraId="25CF6A7C">
      <w:pPr>
        <w:jc w:val="both"/>
        <w:rPr>
          <w:lang w:val="sr-Cyrl-CS"/>
        </w:rPr>
      </w:pPr>
    </w:p>
    <w:p w14:paraId="2134D970">
      <w:pPr>
        <w:ind w:firstLine="399"/>
        <w:jc w:val="both"/>
        <w:rPr>
          <w:lang w:val="sr-Latn-CS"/>
        </w:rPr>
      </w:pPr>
      <w:r>
        <w:rPr>
          <w:lang w:val="sr-Latn-CS"/>
        </w:rPr>
        <w:t>Сарадња са друштвеном средином се одвиј</w:t>
      </w:r>
      <w:r>
        <w:rPr>
          <w:lang w:val="sr-Cyrl-CS"/>
        </w:rPr>
        <w:t>а</w:t>
      </w:r>
      <w:r>
        <w:rPr>
          <w:lang w:val="sr-Latn-CS"/>
        </w:rPr>
        <w:t xml:space="preserve"> кроз </w:t>
      </w:r>
      <w:r>
        <w:rPr>
          <w:lang w:val="sr-Cyrl-RS"/>
        </w:rPr>
        <w:t>партнерство</w:t>
      </w:r>
      <w:r>
        <w:rPr>
          <w:lang w:val="sr-Latn-CS"/>
        </w:rPr>
        <w:t xml:space="preserve"> са другим установама и организацијама у граду: </w:t>
      </w:r>
    </w:p>
    <w:p w14:paraId="03864E9F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органима локалне самоуправе и инспекцијским службама</w:t>
      </w:r>
    </w:p>
    <w:p w14:paraId="5282CE53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 xml:space="preserve">сарадња са Домом здравља,педијатријском и хигијенско- епидемиолошком службом у праћењу здравственог стања деце, здравственој припреми деце за полазак у вртић, обилазак установе и праћење хигијенских услова и контролу здравља деце </w:t>
      </w:r>
    </w:p>
    <w:p w14:paraId="7F323890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хигијенско-епидемиолошком службом,</w:t>
      </w:r>
    </w:p>
    <w:p w14:paraId="44B0FA87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стоматолошком службом у систематској контроли здравља зуба деце</w:t>
      </w:r>
    </w:p>
    <w:p w14:paraId="5487DD97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Домом културе (организовање представа, учешће на изложбама ликовних радова, пројекције цртаних и филмова за децу),уколико буду повоњне епидемиолошке ситуације</w:t>
      </w:r>
    </w:p>
    <w:p w14:paraId="7B4CCDCE">
      <w:pPr>
        <w:numPr>
          <w:ilvl w:val="0"/>
          <w:numId w:val="41"/>
        </w:numPr>
        <w:jc w:val="both"/>
        <w:rPr>
          <w:lang w:val="sr-Latn-CS"/>
        </w:rPr>
      </w:pPr>
      <w:r>
        <w:t xml:space="preserve">сарадња са Градском библиотеком </w:t>
      </w:r>
    </w:p>
    <w:p w14:paraId="4C8063E0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Центром за социјални рад ради упознавања са проблемима и предузимањем заједничких акција у пружању помоћи деци из социјално угрожених породица</w:t>
      </w:r>
    </w:p>
    <w:p w14:paraId="748474F1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средствима информисања</w:t>
      </w:r>
    </w:p>
    <w:p w14:paraId="18874953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свештеницима овдашње цркве</w:t>
      </w:r>
    </w:p>
    <w:p w14:paraId="1914ADBA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драмским уметницима који су гостовали са својим представама</w:t>
      </w:r>
    </w:p>
    <w:p w14:paraId="4959715E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људима различитих професија на њиховим радним местима</w:t>
      </w:r>
    </w:p>
    <w:p w14:paraId="075EF0DA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МУП-ом Ивањица (саобраћајном полицијом),</w:t>
      </w:r>
    </w:p>
    <w:p w14:paraId="604A9C88">
      <w:pPr>
        <w:numPr>
          <w:ilvl w:val="0"/>
          <w:numId w:val="41"/>
        </w:numPr>
        <w:jc w:val="both"/>
        <w:rPr>
          <w:lang w:val="sr-Latn-CS"/>
        </w:rPr>
      </w:pPr>
      <w:r>
        <w:t xml:space="preserve">сарадња са Ватрогасним домом, </w:t>
      </w:r>
    </w:p>
    <w:p w14:paraId="2963F63C">
      <w:pPr>
        <w:numPr>
          <w:ilvl w:val="0"/>
          <w:numId w:val="41"/>
        </w:numPr>
        <w:jc w:val="both"/>
        <w:rPr>
          <w:lang w:val="sr-Latn-CS"/>
        </w:rPr>
      </w:pPr>
      <w:r>
        <w:t>сарадња са Црвеним крстом,</w:t>
      </w:r>
    </w:p>
    <w:p w14:paraId="7AEA13B1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основним школама на територији  општине Ивањица</w:t>
      </w:r>
    </w:p>
    <w:p w14:paraId="01025A7A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>сарадња са Школском управом у Чачку и Регионалним центром за стручно усавршавање запослених у образовању</w:t>
      </w:r>
    </w:p>
    <w:p w14:paraId="5255A075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Latn-CS"/>
        </w:rPr>
        <w:t xml:space="preserve">сарадња са појединцима из културног и јавног </w:t>
      </w:r>
      <w:r>
        <w:rPr>
          <w:lang w:val="sr-Cyrl-CS"/>
        </w:rPr>
        <w:t>ж</w:t>
      </w:r>
      <w:r>
        <w:rPr>
          <w:lang w:val="sr-Latn-CS"/>
        </w:rPr>
        <w:t xml:space="preserve">ивота </w:t>
      </w:r>
    </w:p>
    <w:p w14:paraId="39F993CE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Cyrl-CS"/>
        </w:rPr>
        <w:t>сарадња са дневним центром ,,Сунце“</w:t>
      </w:r>
    </w:p>
    <w:p w14:paraId="36A808F9">
      <w:pPr>
        <w:numPr>
          <w:ilvl w:val="0"/>
          <w:numId w:val="41"/>
        </w:numPr>
        <w:jc w:val="both"/>
        <w:rPr>
          <w:lang w:val="sr-Latn-CS"/>
        </w:rPr>
      </w:pPr>
      <w:r>
        <w:rPr>
          <w:lang w:val="sr-Cyrl-CS"/>
        </w:rPr>
        <w:t>сарадња са Заводом за Јавно здравље Чачак</w:t>
      </w:r>
    </w:p>
    <w:p w14:paraId="676D08B4">
      <w:pPr>
        <w:rPr>
          <w:b/>
          <w:lang w:val="sr-Latn-CS"/>
        </w:rPr>
      </w:pPr>
    </w:p>
    <w:p w14:paraId="5CF3CFD5">
      <w:pPr>
        <w:rPr>
          <w:b/>
          <w:lang w:val="sr-Latn-CS"/>
        </w:rPr>
      </w:pPr>
      <w:r>
        <w:rPr>
          <w:b/>
          <w:lang w:val="sr-Latn-CS"/>
        </w:rPr>
        <w:t>1</w:t>
      </w:r>
      <w:r>
        <w:rPr>
          <w:b/>
          <w:lang w:val="sr-Cyrl-BA"/>
        </w:rPr>
        <w:t>2</w:t>
      </w:r>
      <w:r>
        <w:rPr>
          <w:b/>
          <w:lang w:val="sr-Latn-CS"/>
        </w:rPr>
        <w:t>.1.</w:t>
      </w:r>
      <w:r>
        <w:rPr>
          <w:b/>
          <w:lang w:val="sr-Cyrl-BA"/>
        </w:rPr>
        <w:t xml:space="preserve"> </w:t>
      </w:r>
      <w:r>
        <w:rPr>
          <w:b/>
          <w:lang w:val="sr-Latn-CS"/>
        </w:rPr>
        <w:t>САРАДЊА СА УСТАНОВАМА У ЛОКАЛНОЈ ЗАЈЕДНИЦИ</w:t>
      </w:r>
    </w:p>
    <w:tbl>
      <w:tblPr>
        <w:tblStyle w:val="7"/>
        <w:tblpPr w:leftFromText="180" w:rightFromText="180" w:vertAnchor="text" w:horzAnchor="page" w:tblpX="1217" w:tblpY="231"/>
        <w:tblOverlap w:val="never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701"/>
        <w:gridCol w:w="1275"/>
        <w:gridCol w:w="2835"/>
        <w:gridCol w:w="2127"/>
      </w:tblGrid>
      <w:tr w14:paraId="6B737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</w:tcPr>
          <w:p w14:paraId="1079148B">
            <w:pPr>
              <w:rPr>
                <w:b/>
              </w:rPr>
            </w:pPr>
            <w:r>
              <w:rPr>
                <w:b/>
              </w:rPr>
              <w:t>Институције</w:t>
            </w:r>
          </w:p>
        </w:tc>
        <w:tc>
          <w:tcPr>
            <w:tcW w:w="1275" w:type="dxa"/>
          </w:tcPr>
          <w:p w14:paraId="1015DD22">
            <w:pPr>
              <w:rPr>
                <w:b/>
              </w:rPr>
            </w:pPr>
            <w:r>
              <w:rPr>
                <w:b/>
              </w:rPr>
              <w:t>Време реализације</w:t>
            </w:r>
          </w:p>
        </w:tc>
        <w:tc>
          <w:tcPr>
            <w:tcW w:w="2835" w:type="dxa"/>
          </w:tcPr>
          <w:p w14:paraId="31D12384">
            <w:pPr>
              <w:rPr>
                <w:b/>
              </w:rPr>
            </w:pPr>
            <w:r>
              <w:rPr>
                <w:b/>
              </w:rPr>
              <w:t>Активности</w:t>
            </w:r>
          </w:p>
        </w:tc>
        <w:tc>
          <w:tcPr>
            <w:tcW w:w="2127" w:type="dxa"/>
          </w:tcPr>
          <w:p w14:paraId="3F4C4157">
            <w:pPr>
              <w:rPr>
                <w:b/>
              </w:rPr>
            </w:pPr>
            <w:r>
              <w:rPr>
                <w:b/>
              </w:rPr>
              <w:t>Носиоци</w:t>
            </w:r>
          </w:p>
        </w:tc>
      </w:tr>
      <w:tr w14:paraId="6733A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Merge w:val="restart"/>
          </w:tcPr>
          <w:p w14:paraId="48B1AB7C">
            <w:r>
              <w:t>Општина</w:t>
            </w:r>
          </w:p>
        </w:tc>
        <w:tc>
          <w:tcPr>
            <w:tcW w:w="1701" w:type="dxa"/>
          </w:tcPr>
          <w:p w14:paraId="630C8019">
            <w:r>
              <w:t>Одсек за бригу о деци</w:t>
            </w:r>
          </w:p>
          <w:p w14:paraId="719B26EE"/>
          <w:p w14:paraId="68316F38"/>
        </w:tc>
        <w:tc>
          <w:tcPr>
            <w:tcW w:w="1275" w:type="dxa"/>
          </w:tcPr>
          <w:p w14:paraId="4B84B3CD">
            <w:r>
              <w:t xml:space="preserve">Континуирано </w:t>
            </w:r>
          </w:p>
        </w:tc>
        <w:tc>
          <w:tcPr>
            <w:tcW w:w="2835" w:type="dxa"/>
          </w:tcPr>
          <w:p w14:paraId="3CF28DFF">
            <w:r>
              <w:t>Сарадња  у складу са актуелном епидемиолошком ситуацијом поводом пандемије Корона вируса</w:t>
            </w:r>
          </w:p>
        </w:tc>
        <w:tc>
          <w:tcPr>
            <w:tcW w:w="2127" w:type="dxa"/>
          </w:tcPr>
          <w:p w14:paraId="403E5743">
            <w:r>
              <w:t>Директор,</w:t>
            </w:r>
          </w:p>
          <w:p w14:paraId="32A68733">
            <w:r>
              <w:t>Пом. директора</w:t>
            </w:r>
          </w:p>
          <w:p w14:paraId="399D6B8C">
            <w:r>
              <w:t xml:space="preserve">Секретар </w:t>
            </w:r>
          </w:p>
        </w:tc>
      </w:tr>
      <w:tr w14:paraId="57A07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Merge w:val="continue"/>
          </w:tcPr>
          <w:p w14:paraId="42992D32"/>
        </w:tc>
        <w:tc>
          <w:tcPr>
            <w:tcW w:w="1701" w:type="dxa"/>
          </w:tcPr>
          <w:p w14:paraId="0967A9BD">
            <w:r>
              <w:t>Дечја недеља</w:t>
            </w:r>
          </w:p>
          <w:p w14:paraId="68E77194"/>
        </w:tc>
        <w:tc>
          <w:tcPr>
            <w:tcW w:w="1275" w:type="dxa"/>
          </w:tcPr>
          <w:p w14:paraId="11FD2445">
            <w:r>
              <w:t xml:space="preserve">Прва </w:t>
            </w:r>
          </w:p>
          <w:p w14:paraId="376514F4">
            <w:r>
              <w:t>недеља октобра</w:t>
            </w:r>
          </w:p>
        </w:tc>
        <w:tc>
          <w:tcPr>
            <w:tcW w:w="2835" w:type="dxa"/>
          </w:tcPr>
          <w:p w14:paraId="3BE19CB9">
            <w:r>
              <w:t xml:space="preserve">Активности са децом  </w:t>
            </w:r>
          </w:p>
        </w:tc>
        <w:tc>
          <w:tcPr>
            <w:tcW w:w="2127" w:type="dxa"/>
          </w:tcPr>
          <w:p w14:paraId="59463501">
            <w:r>
              <w:t>Васпитачи ,</w:t>
            </w:r>
          </w:p>
          <w:p w14:paraId="756C525C">
            <w:r>
              <w:t>стручни сарадници, директор, пом директора</w:t>
            </w:r>
          </w:p>
        </w:tc>
      </w:tr>
      <w:tr w14:paraId="719AA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42BFDBBD">
            <w:r>
              <w:t>Центар за социјални рад</w:t>
            </w:r>
          </w:p>
        </w:tc>
        <w:tc>
          <w:tcPr>
            <w:tcW w:w="1701" w:type="dxa"/>
          </w:tcPr>
          <w:p w14:paraId="555DBFEB">
            <w:r>
              <w:t>Дан старих</w:t>
            </w:r>
          </w:p>
        </w:tc>
        <w:tc>
          <w:tcPr>
            <w:tcW w:w="1275" w:type="dxa"/>
          </w:tcPr>
          <w:p w14:paraId="0898878C">
            <w:r>
              <w:t xml:space="preserve">Октобар </w:t>
            </w:r>
          </w:p>
        </w:tc>
        <w:tc>
          <w:tcPr>
            <w:tcW w:w="2835" w:type="dxa"/>
          </w:tcPr>
          <w:p w14:paraId="5E94ABEC">
            <w:r>
              <w:t xml:space="preserve">Честитке под слоганом </w:t>
            </w:r>
          </w:p>
          <w:p w14:paraId="08946111">
            <w:r>
              <w:t xml:space="preserve">“Баки и деки с љубављу“ </w:t>
            </w:r>
          </w:p>
        </w:tc>
        <w:tc>
          <w:tcPr>
            <w:tcW w:w="2127" w:type="dxa"/>
          </w:tcPr>
          <w:p w14:paraId="3F5C84F8">
            <w:r>
              <w:t>Васпитачи, пом директора</w:t>
            </w:r>
          </w:p>
          <w:p w14:paraId="5B65F5FC">
            <w:r>
              <w:t xml:space="preserve"> </w:t>
            </w:r>
          </w:p>
        </w:tc>
      </w:tr>
      <w:tr w14:paraId="0199D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5419E95E">
            <w:r>
              <w:t>Црвени крст</w:t>
            </w:r>
          </w:p>
        </w:tc>
        <w:tc>
          <w:tcPr>
            <w:tcW w:w="1701" w:type="dxa"/>
          </w:tcPr>
          <w:p w14:paraId="011AA613">
            <w:r>
              <w:t xml:space="preserve">Хуманитарне акције </w:t>
            </w:r>
          </w:p>
        </w:tc>
        <w:tc>
          <w:tcPr>
            <w:tcW w:w="1275" w:type="dxa"/>
          </w:tcPr>
          <w:p w14:paraId="7661E218">
            <w:r>
              <w:t>Током године</w:t>
            </w:r>
          </w:p>
        </w:tc>
        <w:tc>
          <w:tcPr>
            <w:tcW w:w="2835" w:type="dxa"/>
          </w:tcPr>
          <w:p w14:paraId="242B9F98">
            <w:r>
              <w:t>Промоција хуманих вредности кроз разноврсне садржаје</w:t>
            </w:r>
          </w:p>
        </w:tc>
        <w:tc>
          <w:tcPr>
            <w:tcW w:w="2127" w:type="dxa"/>
          </w:tcPr>
          <w:p w14:paraId="38964663">
            <w:r>
              <w:t>Васпитачи ,</w:t>
            </w:r>
          </w:p>
          <w:p w14:paraId="78171855">
            <w:r>
              <w:t>стручни сарадници,</w:t>
            </w:r>
          </w:p>
          <w:p w14:paraId="290D62F3">
            <w:r>
              <w:t>директор, пом директора</w:t>
            </w:r>
          </w:p>
        </w:tc>
      </w:tr>
      <w:tr w14:paraId="752E9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05F3C1B2">
            <w:r>
              <w:t>Дом здравља</w:t>
            </w:r>
          </w:p>
        </w:tc>
        <w:tc>
          <w:tcPr>
            <w:tcW w:w="1701" w:type="dxa"/>
          </w:tcPr>
          <w:p w14:paraId="735A85D4">
            <w:r>
              <w:t>Посета лекара и стоматолога</w:t>
            </w:r>
          </w:p>
        </w:tc>
        <w:tc>
          <w:tcPr>
            <w:tcW w:w="1275" w:type="dxa"/>
          </w:tcPr>
          <w:p w14:paraId="72CD1C3E">
            <w:r>
              <w:t>Током</w:t>
            </w:r>
          </w:p>
          <w:p w14:paraId="41C16BA3">
            <w:r>
              <w:t xml:space="preserve"> године</w:t>
            </w:r>
          </w:p>
        </w:tc>
        <w:tc>
          <w:tcPr>
            <w:tcW w:w="2835" w:type="dxa"/>
          </w:tcPr>
          <w:p w14:paraId="344B2275">
            <w:r>
              <w:t>Редовни прегледи,</w:t>
            </w:r>
          </w:p>
          <w:p w14:paraId="4175BEF7">
            <w:r>
              <w:t>Систематски прегледи</w:t>
            </w:r>
          </w:p>
          <w:p w14:paraId="5D2BE91D">
            <w:r>
              <w:t>Предавања,</w:t>
            </w:r>
          </w:p>
          <w:p w14:paraId="789AE023">
            <w:r>
              <w:t>Логопедска тестирања деце ППП-а за полазак у први разред</w:t>
            </w:r>
          </w:p>
        </w:tc>
        <w:tc>
          <w:tcPr>
            <w:tcW w:w="2127" w:type="dxa"/>
          </w:tcPr>
          <w:p w14:paraId="6895A06A">
            <w:r>
              <w:t>Васпитачи ,</w:t>
            </w:r>
          </w:p>
          <w:p w14:paraId="4F37EC88">
            <w:r>
              <w:t>стручни сарадник-</w:t>
            </w:r>
          </w:p>
          <w:p w14:paraId="2F79F812">
            <w:r>
              <w:t>логопед, директор, пом директора</w:t>
            </w:r>
          </w:p>
        </w:tc>
      </w:tr>
      <w:tr w14:paraId="417E0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1828BD24">
            <w:r>
              <w:t>Завод за јавно  здравље Чачак</w:t>
            </w:r>
          </w:p>
        </w:tc>
        <w:tc>
          <w:tcPr>
            <w:tcW w:w="1701" w:type="dxa"/>
          </w:tcPr>
          <w:p w14:paraId="6DECBA0F"/>
        </w:tc>
        <w:tc>
          <w:tcPr>
            <w:tcW w:w="1275" w:type="dxa"/>
          </w:tcPr>
          <w:p w14:paraId="2DAAC331">
            <w:r>
              <w:t>Током</w:t>
            </w:r>
          </w:p>
          <w:p w14:paraId="0B0EFE74">
            <w:r>
              <w:t xml:space="preserve"> Године</w:t>
            </w:r>
          </w:p>
        </w:tc>
        <w:tc>
          <w:tcPr>
            <w:tcW w:w="2835" w:type="dxa"/>
          </w:tcPr>
          <w:p w14:paraId="59445ED6">
            <w:r>
              <w:t>Редовни и ванредни прегледи,</w:t>
            </w:r>
          </w:p>
          <w:p w14:paraId="2EF72883">
            <w:r>
              <w:t>Конкурси</w:t>
            </w:r>
          </w:p>
          <w:p w14:paraId="5AD9EB3A">
            <w:r>
              <w:t>ликовних радова деце</w:t>
            </w:r>
          </w:p>
        </w:tc>
        <w:tc>
          <w:tcPr>
            <w:tcW w:w="2127" w:type="dxa"/>
          </w:tcPr>
          <w:p w14:paraId="7521EE67">
            <w:r>
              <w:t>Мед.сестре на  превентиви, Нутрициниста</w:t>
            </w:r>
          </w:p>
          <w:p w14:paraId="31C3D98F">
            <w:r>
              <w:t xml:space="preserve">Васпитачи пом директора, </w:t>
            </w:r>
          </w:p>
        </w:tc>
      </w:tr>
      <w:tr w14:paraId="5CF6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1B886110">
            <w:r>
              <w:t>Основне школе</w:t>
            </w:r>
          </w:p>
        </w:tc>
        <w:tc>
          <w:tcPr>
            <w:tcW w:w="1701" w:type="dxa"/>
          </w:tcPr>
          <w:p w14:paraId="5A0052D7">
            <w:r>
              <w:t>Међусобне посете</w:t>
            </w:r>
          </w:p>
        </w:tc>
        <w:tc>
          <w:tcPr>
            <w:tcW w:w="1275" w:type="dxa"/>
          </w:tcPr>
          <w:p w14:paraId="5976EC81">
            <w:r>
              <w:t xml:space="preserve">Током </w:t>
            </w:r>
          </w:p>
          <w:p w14:paraId="425BE801">
            <w:r>
              <w:t>Године</w:t>
            </w:r>
          </w:p>
        </w:tc>
        <w:tc>
          <w:tcPr>
            <w:tcW w:w="2835" w:type="dxa"/>
          </w:tcPr>
          <w:p w14:paraId="5AE051B8">
            <w:r>
              <w:t>Учешће на приредбама</w:t>
            </w:r>
          </w:p>
        </w:tc>
        <w:tc>
          <w:tcPr>
            <w:tcW w:w="2127" w:type="dxa"/>
          </w:tcPr>
          <w:p w14:paraId="6AABD423">
            <w:r>
              <w:t>Васпитачи ППП-а и целодневног боравка пом директора</w:t>
            </w:r>
          </w:p>
        </w:tc>
      </w:tr>
      <w:tr w14:paraId="04836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6AAF0E5D">
            <w:r>
              <w:t>МУП</w:t>
            </w:r>
          </w:p>
        </w:tc>
        <w:tc>
          <w:tcPr>
            <w:tcW w:w="1701" w:type="dxa"/>
          </w:tcPr>
          <w:p w14:paraId="58C70503"/>
        </w:tc>
        <w:tc>
          <w:tcPr>
            <w:tcW w:w="1275" w:type="dxa"/>
          </w:tcPr>
          <w:p w14:paraId="66182E43">
            <w:r>
              <w:t xml:space="preserve">Током </w:t>
            </w:r>
          </w:p>
          <w:p w14:paraId="48B3A8F1">
            <w:r>
              <w:t>године</w:t>
            </w:r>
          </w:p>
        </w:tc>
        <w:tc>
          <w:tcPr>
            <w:tcW w:w="2835" w:type="dxa"/>
          </w:tcPr>
          <w:p w14:paraId="2F64EEE8">
            <w:r>
              <w:t xml:space="preserve">Посета милиционера објектима </w:t>
            </w:r>
          </w:p>
        </w:tc>
        <w:tc>
          <w:tcPr>
            <w:tcW w:w="2127" w:type="dxa"/>
          </w:tcPr>
          <w:p w14:paraId="4E2E0D73">
            <w:r>
              <w:t>Васпитачи ППП-а и целодневног боравка,</w:t>
            </w:r>
          </w:p>
          <w:p w14:paraId="57C6E671">
            <w:r>
              <w:t>Директор пом .директора</w:t>
            </w:r>
          </w:p>
        </w:tc>
      </w:tr>
      <w:tr w14:paraId="417AA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40D0F629">
            <w:r>
              <w:t>Библиотека „С.Вуловић“</w:t>
            </w:r>
          </w:p>
        </w:tc>
        <w:tc>
          <w:tcPr>
            <w:tcW w:w="1701" w:type="dxa"/>
          </w:tcPr>
          <w:p w14:paraId="2B80552B"/>
        </w:tc>
        <w:tc>
          <w:tcPr>
            <w:tcW w:w="1275" w:type="dxa"/>
          </w:tcPr>
          <w:p w14:paraId="75501707">
            <w:r>
              <w:t>Октобар</w:t>
            </w:r>
          </w:p>
        </w:tc>
        <w:tc>
          <w:tcPr>
            <w:tcW w:w="2835" w:type="dxa"/>
          </w:tcPr>
          <w:p w14:paraId="1C906187">
            <w:r>
              <w:t xml:space="preserve">Посета васпитача и деце </w:t>
            </w:r>
          </w:p>
        </w:tc>
        <w:tc>
          <w:tcPr>
            <w:tcW w:w="2127" w:type="dxa"/>
          </w:tcPr>
          <w:p w14:paraId="69FA46CA">
            <w:r>
              <w:t>пом ..директора,васпитачи</w:t>
            </w:r>
          </w:p>
        </w:tc>
      </w:tr>
      <w:tr w14:paraId="114B2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1ABB7981">
            <w:r>
              <w:t>ТВ „Голија“</w:t>
            </w:r>
          </w:p>
          <w:p w14:paraId="25310702">
            <w:r>
              <w:t>Инфо лига</w:t>
            </w:r>
          </w:p>
          <w:p w14:paraId="64E69398">
            <w:r>
              <w:t>Ивањица инфо</w:t>
            </w:r>
          </w:p>
        </w:tc>
        <w:tc>
          <w:tcPr>
            <w:tcW w:w="1701" w:type="dxa"/>
          </w:tcPr>
          <w:p w14:paraId="7CB90D13"/>
        </w:tc>
        <w:tc>
          <w:tcPr>
            <w:tcW w:w="1275" w:type="dxa"/>
          </w:tcPr>
          <w:p w14:paraId="62379074">
            <w:r>
              <w:t>Током</w:t>
            </w:r>
          </w:p>
          <w:p w14:paraId="08ADAA67">
            <w:r>
              <w:t xml:space="preserve"> Године</w:t>
            </w:r>
          </w:p>
        </w:tc>
        <w:tc>
          <w:tcPr>
            <w:tcW w:w="2835" w:type="dxa"/>
          </w:tcPr>
          <w:p w14:paraId="096EF95A">
            <w:r>
              <w:t>Приказивање различитих активности васпитача и деце на разним манифестацијама, приредбама....</w:t>
            </w:r>
          </w:p>
        </w:tc>
        <w:tc>
          <w:tcPr>
            <w:tcW w:w="2127" w:type="dxa"/>
          </w:tcPr>
          <w:p w14:paraId="0160B390">
            <w:r>
              <w:t>Васпитачи и мед.сестре,</w:t>
            </w:r>
          </w:p>
          <w:p w14:paraId="75D541D3">
            <w:r>
              <w:t>Директор,пом .директора</w:t>
            </w:r>
          </w:p>
        </w:tc>
      </w:tr>
      <w:tr w14:paraId="13439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0A9B0802">
            <w:r>
              <w:t>Спортски савез Ивањице</w:t>
            </w:r>
          </w:p>
        </w:tc>
        <w:tc>
          <w:tcPr>
            <w:tcW w:w="1701" w:type="dxa"/>
          </w:tcPr>
          <w:p w14:paraId="788EEE6B"/>
        </w:tc>
        <w:tc>
          <w:tcPr>
            <w:tcW w:w="1275" w:type="dxa"/>
          </w:tcPr>
          <w:p w14:paraId="1E5D79D5">
            <w:r>
              <w:t>Током године</w:t>
            </w:r>
          </w:p>
        </w:tc>
        <w:tc>
          <w:tcPr>
            <w:tcW w:w="2835" w:type="dxa"/>
          </w:tcPr>
          <w:p w14:paraId="031796B5">
            <w:r>
              <w:t>Крос РТС-а</w:t>
            </w:r>
          </w:p>
          <w:p w14:paraId="3AFD4551">
            <w:r>
              <w:t>Пролећни крос</w:t>
            </w:r>
          </w:p>
        </w:tc>
        <w:tc>
          <w:tcPr>
            <w:tcW w:w="2127" w:type="dxa"/>
          </w:tcPr>
          <w:p w14:paraId="21590AAC">
            <w:r>
              <w:t>Васпитачи,</w:t>
            </w:r>
          </w:p>
          <w:p w14:paraId="6FFB3595"/>
        </w:tc>
      </w:tr>
      <w:tr w14:paraId="2F1B6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223D95A2">
            <w:r>
              <w:t xml:space="preserve">Црква Цар Константин и царица Јелена </w:t>
            </w:r>
          </w:p>
        </w:tc>
        <w:tc>
          <w:tcPr>
            <w:tcW w:w="1701" w:type="dxa"/>
          </w:tcPr>
          <w:p w14:paraId="2FA21CC1">
            <w:r>
              <w:t>Крсна слава Свети Јован златоусти</w:t>
            </w:r>
          </w:p>
        </w:tc>
        <w:tc>
          <w:tcPr>
            <w:tcW w:w="1275" w:type="dxa"/>
          </w:tcPr>
          <w:p w14:paraId="7935D4BA">
            <w:r>
              <w:t>новембар</w:t>
            </w:r>
          </w:p>
        </w:tc>
        <w:tc>
          <w:tcPr>
            <w:tcW w:w="2835" w:type="dxa"/>
          </w:tcPr>
          <w:p w14:paraId="212EE1C0"/>
        </w:tc>
        <w:tc>
          <w:tcPr>
            <w:tcW w:w="2127" w:type="dxa"/>
          </w:tcPr>
          <w:p w14:paraId="1E975818">
            <w:r>
              <w:t>Сви запослени</w:t>
            </w:r>
          </w:p>
        </w:tc>
      </w:tr>
      <w:tr w14:paraId="26D1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492FE8FE">
            <w:r>
              <w:t>Канцеларија за младе</w:t>
            </w:r>
          </w:p>
        </w:tc>
        <w:tc>
          <w:tcPr>
            <w:tcW w:w="1701" w:type="dxa"/>
          </w:tcPr>
          <w:p w14:paraId="4E0A3662"/>
        </w:tc>
        <w:tc>
          <w:tcPr>
            <w:tcW w:w="1275" w:type="dxa"/>
          </w:tcPr>
          <w:p w14:paraId="78D52CD5">
            <w:r>
              <w:t>Током</w:t>
            </w:r>
          </w:p>
          <w:p w14:paraId="2525E26A">
            <w:r>
              <w:t xml:space="preserve"> Године</w:t>
            </w:r>
          </w:p>
        </w:tc>
        <w:tc>
          <w:tcPr>
            <w:tcW w:w="2835" w:type="dxa"/>
          </w:tcPr>
          <w:p w14:paraId="396BB9E0">
            <w:r>
              <w:t>Акције</w:t>
            </w:r>
          </w:p>
        </w:tc>
        <w:tc>
          <w:tcPr>
            <w:tcW w:w="2127" w:type="dxa"/>
          </w:tcPr>
          <w:p w14:paraId="74C69725">
            <w:r>
              <w:t>Васпитачи,</w:t>
            </w:r>
          </w:p>
          <w:p w14:paraId="01A15F4E">
            <w:r>
              <w:t>Директор ,пом .директора</w:t>
            </w:r>
          </w:p>
        </w:tc>
      </w:tr>
    </w:tbl>
    <w:p w14:paraId="5D7F4C03">
      <w:pPr>
        <w:rPr>
          <w:b/>
          <w:lang w:val="sr-Cyrl-RS"/>
        </w:rPr>
      </w:pPr>
    </w:p>
    <w:p w14:paraId="7793E657">
      <w:pPr>
        <w:rPr>
          <w:b/>
          <w:lang w:val="sr-Cyrl-BA"/>
        </w:rPr>
      </w:pPr>
      <w:r>
        <w:rPr>
          <w:b/>
        </w:rPr>
        <w:t>1</w:t>
      </w:r>
      <w:r>
        <w:rPr>
          <w:b/>
          <w:lang w:val="sr-Cyrl-BA"/>
        </w:rPr>
        <w:t>2</w:t>
      </w:r>
      <w:r>
        <w:rPr>
          <w:b/>
        </w:rPr>
        <w:t>.2</w:t>
      </w:r>
      <w:r>
        <w:rPr>
          <w:b/>
          <w:lang w:val="sr-Cyrl-BA"/>
        </w:rPr>
        <w:t>.</w:t>
      </w:r>
      <w:r>
        <w:rPr>
          <w:b/>
        </w:rPr>
        <w:t xml:space="preserve"> </w:t>
      </w:r>
      <w:r>
        <w:rPr>
          <w:b/>
          <w:lang w:val="sr-Cyrl-BA"/>
        </w:rPr>
        <w:t>РЕСУРСИ ЛОКАЛНЕ ЗАЈЕДНИЦЕ</w:t>
      </w:r>
    </w:p>
    <w:p w14:paraId="7FF898A1">
      <w:pPr>
        <w:rPr>
          <w:b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5"/>
        <w:gridCol w:w="4111"/>
        <w:gridCol w:w="2268"/>
      </w:tblGrid>
      <w:tr w14:paraId="2687B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4509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простор/средства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4DE03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активности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6109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време реализације</w:t>
            </w:r>
          </w:p>
        </w:tc>
      </w:tr>
      <w:tr w14:paraId="3E185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7CC72">
            <w:pPr>
              <w:rPr>
                <w:lang w:eastAsia="en-US"/>
              </w:rPr>
            </w:pPr>
            <w:r>
              <w:t>Учионица ОШ,,М.Кушић“ ,из</w:t>
            </w:r>
            <w:r>
              <w:rPr>
                <w:lang w:val="sr-Cyrl-RS"/>
              </w:rPr>
              <w:t>д</w:t>
            </w:r>
            <w:r>
              <w:t xml:space="preserve">војено одељење Буковица 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9AFA8B">
            <w:pPr>
              <w:rPr>
                <w:lang w:eastAsia="en-US"/>
              </w:rPr>
            </w:pPr>
            <w:r>
              <w:t>Реализација ПП програма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A8B21">
            <w:r>
              <w:t xml:space="preserve">септембар-јун </w:t>
            </w:r>
          </w:p>
          <w:p w14:paraId="6708224A">
            <w:pPr>
              <w:rPr>
                <w:lang w:eastAsia="en-US"/>
              </w:rPr>
            </w:pPr>
            <w:r>
              <w:t xml:space="preserve">       </w:t>
            </w:r>
          </w:p>
        </w:tc>
      </w:tr>
      <w:tr w14:paraId="2DBE4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F40A7A">
            <w:r>
              <w:t>Учионица ОШ,,М.Кушић“ ,из</w:t>
            </w:r>
            <w:r>
              <w:rPr>
                <w:lang w:val="sr-Cyrl-RS"/>
              </w:rPr>
              <w:t>д</w:t>
            </w:r>
            <w:r>
              <w:t>војено одељење Рашчићи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42D40B">
            <w:r>
              <w:t>Реализација ПП програма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CD8F26">
            <w:r>
              <w:t xml:space="preserve">септембар-јун </w:t>
            </w:r>
          </w:p>
          <w:p w14:paraId="06F9870A"/>
        </w:tc>
      </w:tr>
      <w:tr w14:paraId="31E66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22212D">
            <w:pPr>
              <w:rPr>
                <w:lang w:eastAsia="en-US"/>
              </w:rPr>
            </w:pPr>
            <w:r>
              <w:t>Учионица ОШ,,К.Савић“ Црњево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5FB388">
            <w:pPr>
              <w:rPr>
                <w:lang w:eastAsia="en-US"/>
              </w:rPr>
            </w:pPr>
            <w:r>
              <w:t>Реализација ПП програма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774FBC">
            <w:r>
              <w:t xml:space="preserve">септембар-јун </w:t>
            </w:r>
          </w:p>
          <w:p w14:paraId="313AA55B">
            <w:r>
              <w:t xml:space="preserve">       </w:t>
            </w:r>
          </w:p>
        </w:tc>
      </w:tr>
      <w:tr w14:paraId="20040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E8D37">
            <w:r>
              <w:t>Учионица ОШ,,С.Лазаревић Прилике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1C7BC2">
            <w:r>
              <w:t>Реализација ПП програма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C46FDC">
            <w:r>
              <w:t xml:space="preserve">септембар –јун </w:t>
            </w:r>
          </w:p>
        </w:tc>
      </w:tr>
      <w:tr w14:paraId="079D5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C47AE4">
            <w:r>
              <w:t xml:space="preserve">Учионица </w:t>
            </w:r>
          </w:p>
          <w:p w14:paraId="4AAB4EE0">
            <w:pPr>
              <w:rPr>
                <w:lang w:eastAsia="en-US"/>
              </w:rPr>
            </w:pPr>
            <w:r>
              <w:t>ОШ,,Мајор Илић“ Кушићи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DBD3F">
            <w:pPr>
              <w:rPr>
                <w:lang w:eastAsia="en-US"/>
              </w:rPr>
            </w:pPr>
            <w:r>
              <w:t>Реализација ПП програма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51D382">
            <w:r>
              <w:t xml:space="preserve">септембар-јун </w:t>
            </w:r>
          </w:p>
          <w:p w14:paraId="432BEFDA">
            <w:pPr>
              <w:jc w:val="center"/>
              <w:rPr>
                <w:lang w:eastAsia="en-US"/>
              </w:rPr>
            </w:pPr>
            <w:r>
              <w:t>8-12</w:t>
            </w:r>
          </w:p>
        </w:tc>
      </w:tr>
      <w:tr w14:paraId="1A8B1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4F970B">
            <w:pPr>
              <w:rPr>
                <w:lang w:eastAsia="en-US"/>
              </w:rPr>
            </w:pPr>
            <w:r>
              <w:t xml:space="preserve">Учионица ОШ,,К.Савић“ </w:t>
            </w:r>
            <w:r>
              <w:rPr>
                <w:lang w:val="sr-Cyrl-RS"/>
              </w:rPr>
              <w:t>-Луке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25EE1">
            <w:pPr>
              <w:rPr>
                <w:lang w:eastAsia="en-US"/>
              </w:rPr>
            </w:pPr>
            <w:r>
              <w:t>Реализација ПП програма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DECE6F">
            <w:r>
              <w:t xml:space="preserve">септембар-јун </w:t>
            </w:r>
          </w:p>
          <w:p w14:paraId="65A232FE">
            <w:r>
              <w:t xml:space="preserve">       </w:t>
            </w:r>
          </w:p>
        </w:tc>
      </w:tr>
      <w:tr w14:paraId="218BC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D9FF55">
            <w:r>
              <w:t>Дом културе-Ивањица</w:t>
            </w:r>
          </w:p>
          <w:p w14:paraId="77255211">
            <w:pPr>
              <w:rPr>
                <w:lang w:eastAsia="en-US"/>
              </w:rPr>
            </w:pPr>
            <w:r>
              <w:t>(сала,биоскоп,плато)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CA4F7B">
            <w:pPr>
              <w:rPr>
                <w:lang w:eastAsia="en-US"/>
              </w:rPr>
            </w:pPr>
            <w:r>
              <w:t>Реализација културних манифестација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5824E3">
            <w:pPr>
              <w:rPr>
                <w:lang w:eastAsia="en-US"/>
              </w:rPr>
            </w:pPr>
            <w:r>
              <w:t>септембар-јун</w:t>
            </w:r>
          </w:p>
        </w:tc>
      </w:tr>
      <w:tr w14:paraId="73D4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6C2A9B">
            <w:r>
              <w:t>Градска библиотека</w:t>
            </w:r>
          </w:p>
          <w:p w14:paraId="4FAB2F09">
            <w:r>
              <w:t>,,С. Вуловић“Ивањица</w:t>
            </w:r>
          </w:p>
          <w:p w14:paraId="753844FB">
            <w:pPr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BB53CA">
            <w:r>
              <w:t xml:space="preserve">Реализација планираних посета и </w:t>
            </w:r>
          </w:p>
          <w:p w14:paraId="4F8A1093">
            <w:pPr>
              <w:rPr>
                <w:lang w:eastAsia="en-US"/>
              </w:rPr>
            </w:pPr>
            <w:r>
              <w:t>учлањења  предшколаца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AA6F9">
            <w:pPr>
              <w:rPr>
                <w:lang w:eastAsia="en-US"/>
              </w:rPr>
            </w:pPr>
            <w:r>
              <w:t>септембар-јун</w:t>
            </w:r>
          </w:p>
        </w:tc>
      </w:tr>
      <w:tr w14:paraId="1B466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7D19C">
            <w:r>
              <w:t>Градски стадион на</w:t>
            </w:r>
          </w:p>
          <w:p w14:paraId="644115FA">
            <w:pPr>
              <w:rPr>
                <w:lang w:eastAsia="en-US"/>
              </w:rPr>
            </w:pPr>
            <w:r>
              <w:t>Јелића пољу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F4FC86">
            <w:pPr>
              <w:rPr>
                <w:lang w:eastAsia="en-US"/>
              </w:rPr>
            </w:pPr>
            <w:r>
              <w:t>Реализација спортских активности-Крос РТСа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87F50">
            <w:r>
              <w:t>Октобар/</w:t>
            </w:r>
          </w:p>
          <w:p w14:paraId="638909B6">
            <w:pPr>
              <w:rPr>
                <w:lang w:eastAsia="en-US"/>
              </w:rPr>
            </w:pPr>
            <w:r>
              <w:t>Мај</w:t>
            </w:r>
          </w:p>
        </w:tc>
      </w:tr>
    </w:tbl>
    <w:p w14:paraId="7742952C">
      <w:pPr>
        <w:jc w:val="both"/>
        <w:rPr>
          <w:b/>
          <w:lang w:val="sr-Cyrl-BA"/>
        </w:rPr>
      </w:pPr>
    </w:p>
    <w:p w14:paraId="5061AFE5">
      <w:pPr>
        <w:jc w:val="both"/>
        <w:rPr>
          <w:b/>
        </w:rPr>
      </w:pPr>
      <w:r>
        <w:rPr>
          <w:b/>
          <w:lang w:val="sr-Cyrl-BA"/>
        </w:rPr>
        <w:t>12.</w:t>
      </w:r>
      <w:r>
        <w:rPr>
          <w:b/>
        </w:rPr>
        <w:t>3. ПЛАН САРАДЊЕ СА ОСНОВНОМ ШКОЛОМ</w:t>
      </w:r>
    </w:p>
    <w:p w14:paraId="4EA5C838">
      <w:pPr>
        <w:jc w:val="both"/>
        <w:rPr>
          <w:b/>
          <w:lang w:eastAsia="sr-Latn-CS"/>
        </w:rPr>
      </w:pPr>
    </w:p>
    <w:p w14:paraId="48FEF8FD">
      <w:pPr>
        <w:jc w:val="both"/>
        <w:rPr>
          <w:lang w:val="sr-Cyrl-CS" w:eastAsia="sr-Latn-CS"/>
        </w:rPr>
      </w:pPr>
      <w:r>
        <w:rPr>
          <w:lang w:val="sr-Cyrl-CS" w:eastAsia="sr-Latn-CS"/>
        </w:rPr>
        <w:t xml:space="preserve">            Боља повезаност вртића и школе трајни је циљ и задатак. Сарадња са основном школом је у функцији унапређивања васпитно-образовног рада, како у предшколској установи, тако и у школи, те треба да буде обострана и двосмерна. Дакле у основи ове сарадње јесу партнерски односи, чијим се развијањем и сталним унапређивањем обезбеђују и изналазе оптимални услови за постизање циљева образовања и васпитања.</w:t>
      </w:r>
    </w:p>
    <w:p w14:paraId="78A2EA48">
      <w:pPr>
        <w:jc w:val="both"/>
        <w:rPr>
          <w:lang w:val="sr-Cyrl-CS" w:eastAsia="sr-Latn-CS"/>
        </w:rPr>
      </w:pPr>
      <w:r>
        <w:rPr>
          <w:lang w:val="sr-Cyrl-CS" w:eastAsia="sr-Latn-CS"/>
        </w:rPr>
        <w:t>Сарадњу са основним школама можемо разврстати у неколико нивоа:</w:t>
      </w:r>
    </w:p>
    <w:p w14:paraId="1D02CD56">
      <w:pPr>
        <w:jc w:val="both"/>
        <w:rPr>
          <w:lang w:val="sr-Cyrl-CS" w:eastAsia="sr-Latn-CS"/>
        </w:rPr>
      </w:pPr>
    </w:p>
    <w:p w14:paraId="0F8C156A">
      <w:pPr>
        <w:numPr>
          <w:ilvl w:val="0"/>
          <w:numId w:val="42"/>
        </w:numPr>
        <w:suppressAutoHyphens w:val="0"/>
        <w:jc w:val="both"/>
        <w:rPr>
          <w:lang w:val="sr-Cyrl-CS" w:eastAsia="sr-Latn-CS"/>
        </w:rPr>
      </w:pPr>
      <w:r>
        <w:rPr>
          <w:lang w:val="sr-Cyrl-CS" w:eastAsia="sr-Latn-CS"/>
        </w:rPr>
        <w:t>сарадња директора и</w:t>
      </w:r>
      <w:r>
        <w:rPr>
          <w:lang w:val="sr-Cyrl-CS"/>
        </w:rPr>
        <w:t xml:space="preserve"> пом. директора</w:t>
      </w:r>
      <w:r>
        <w:rPr>
          <w:lang w:val="sr-Cyrl-CS" w:eastAsia="sr-Latn-CS"/>
        </w:rPr>
        <w:t xml:space="preserve">  ( службени контакти, посете и састанци, присуствовање свечаностима и приредбама у организацији Установе/школе )</w:t>
      </w:r>
    </w:p>
    <w:p w14:paraId="0C1E4DB1">
      <w:pPr>
        <w:numPr>
          <w:ilvl w:val="0"/>
          <w:numId w:val="42"/>
        </w:numPr>
        <w:suppressAutoHyphens w:val="0"/>
        <w:jc w:val="both"/>
        <w:rPr>
          <w:lang w:val="sr-Cyrl-CS" w:eastAsia="sr-Latn-CS"/>
        </w:rPr>
      </w:pPr>
      <w:r>
        <w:rPr>
          <w:lang w:val="sr-Cyrl-CS" w:eastAsia="sr-Latn-CS"/>
        </w:rPr>
        <w:t>сарадња стручних органа установа ( састанци, телефонски контакти и службене преписке са циљем усклађивања деловања школе и предшколске установе; припреме, организација и реализација заједничких састанака и саветовања; присуствовање свечаностима и приредбама у организацији Установе/школе )</w:t>
      </w:r>
    </w:p>
    <w:p w14:paraId="01972C0A">
      <w:pPr>
        <w:numPr>
          <w:ilvl w:val="0"/>
          <w:numId w:val="42"/>
        </w:numPr>
        <w:suppressAutoHyphens w:val="0"/>
        <w:jc w:val="both"/>
        <w:rPr>
          <w:lang w:val="sr-Cyrl-CS" w:eastAsia="sr-Latn-CS"/>
        </w:rPr>
      </w:pPr>
      <w:r>
        <w:rPr>
          <w:lang w:val="sr-Cyrl-CS" w:eastAsia="sr-Latn-CS"/>
        </w:rPr>
        <w:t>сарадња васпитача, учитеља и стручних сарадника ( службени контакти, посете и састанци; припремање и реализација заједничких активности у просторијама вртића/школе; припремање и реализација заједничких шетњи, приредби, изложби, прослава идр.; присуствовање свечаностима и приредбама у организацији Установе/школе и др. )</w:t>
      </w:r>
    </w:p>
    <w:p w14:paraId="1F81199B">
      <w:pPr>
        <w:numPr>
          <w:ilvl w:val="0"/>
          <w:numId w:val="42"/>
        </w:numPr>
        <w:suppressAutoHyphens w:val="0"/>
        <w:jc w:val="both"/>
        <w:rPr>
          <w:lang w:val="sr-Cyrl-CS" w:eastAsia="sr-Latn-CS"/>
        </w:rPr>
      </w:pPr>
      <w:r>
        <w:rPr>
          <w:lang w:val="sr-Cyrl-CS" w:eastAsia="sr-Latn-CS"/>
        </w:rPr>
        <w:t>сарадња деце из вртића и ученика ( посете деце из вртића школи, посете ученика вртићу, заједничке шетње, приредбе изложбе, заједничко коришћење објеката, терена и др. )</w:t>
      </w:r>
    </w:p>
    <w:p w14:paraId="36C01BF6">
      <w:pPr>
        <w:numPr>
          <w:ilvl w:val="0"/>
          <w:numId w:val="42"/>
        </w:numPr>
        <w:suppressAutoHyphens w:val="0"/>
        <w:jc w:val="both"/>
        <w:rPr>
          <w:lang w:val="sr-Cyrl-CS" w:eastAsia="sr-Latn-CS"/>
        </w:rPr>
      </w:pPr>
      <w:r>
        <w:rPr>
          <w:lang w:val="sr-Cyrl-RS" w:eastAsia="sr-Latn-CS"/>
        </w:rPr>
        <w:t>Заједничко учешће у пројектним активностима</w:t>
      </w:r>
    </w:p>
    <w:p w14:paraId="02FD8ABE">
      <w:pPr>
        <w:ind w:firstLine="720"/>
        <w:jc w:val="both"/>
        <w:rPr>
          <w:lang w:val="sr-Cyrl-CS" w:eastAsia="en-US"/>
        </w:rPr>
      </w:pPr>
      <w:r>
        <w:rPr>
          <w:lang w:val="sr-Cyrl-CS"/>
        </w:rPr>
        <w:t>У оквиру сарадње са школама у којима реализујемо ПП програм,</w:t>
      </w:r>
      <w:r>
        <w:rPr>
          <w:lang w:val="sr-Cyrl-BA"/>
        </w:rPr>
        <w:t xml:space="preserve"> </w:t>
      </w:r>
      <w:r>
        <w:rPr>
          <w:lang w:val="sr-Cyrl-CS"/>
        </w:rPr>
        <w:t>васпитачи у раду са децом,</w:t>
      </w:r>
      <w:r>
        <w:rPr>
          <w:lang w:val="sr-Cyrl-BA"/>
        </w:rPr>
        <w:t xml:space="preserve"> </w:t>
      </w:r>
      <w:r>
        <w:rPr>
          <w:lang w:val="sr-Cyrl-CS"/>
        </w:rPr>
        <w:t>поред учионице користе и остале ресурсе којима школа располаже:</w:t>
      </w:r>
      <w:r>
        <w:rPr>
          <w:lang w:val="sr-Cyrl-BA"/>
        </w:rPr>
        <w:t xml:space="preserve"> </w:t>
      </w:r>
      <w:r>
        <w:rPr>
          <w:lang w:val="sr-Cyrl-CS"/>
        </w:rPr>
        <w:t>кухиња,фискултурна сала,двориште као и АВ средства,мултимедијална учионица и сл.</w:t>
      </w:r>
    </w:p>
    <w:p w14:paraId="53C05910">
      <w:pPr>
        <w:ind w:firstLine="720"/>
        <w:jc w:val="both"/>
        <w:rPr>
          <w:lang w:val="sr-Cyrl-CS"/>
        </w:rPr>
      </w:pPr>
      <w:r>
        <w:rPr>
          <w:lang w:val="sr-Cyrl-CS"/>
        </w:rPr>
        <w:t>Програм који се  реализује у Основним школама  а у</w:t>
      </w:r>
      <w:r>
        <w:rPr>
          <w:lang w:val="sr-Cyrl-RS"/>
        </w:rPr>
        <w:t xml:space="preserve"> </w:t>
      </w:r>
      <w:r>
        <w:rPr>
          <w:lang w:val="sr-Cyrl-CS"/>
        </w:rPr>
        <w:t>оквиру сарадње са школом</w:t>
      </w:r>
      <w:r>
        <w:rPr>
          <w:lang w:val="sr-Cyrl-RS"/>
        </w:rPr>
        <w:t xml:space="preserve"> </w:t>
      </w:r>
      <w:r>
        <w:rPr>
          <w:lang w:val="sr-Cyrl-CS"/>
        </w:rPr>
        <w:t>васпитачи планирају заједничке активности са школом:пригодне приредбе,</w:t>
      </w:r>
      <w:r>
        <w:rPr>
          <w:lang w:val="sr-Cyrl-RS"/>
        </w:rPr>
        <w:t xml:space="preserve"> </w:t>
      </w:r>
      <w:r>
        <w:rPr>
          <w:lang w:val="sr-Cyrl-CS"/>
        </w:rPr>
        <w:t>излети,</w:t>
      </w:r>
      <w:r>
        <w:rPr>
          <w:lang w:val="sr-Cyrl-BA"/>
        </w:rPr>
        <w:t xml:space="preserve"> </w:t>
      </w:r>
      <w:r>
        <w:rPr>
          <w:lang w:val="sr-Cyrl-CS"/>
        </w:rPr>
        <w:t>спортске активности,</w:t>
      </w:r>
      <w:r>
        <w:rPr>
          <w:lang w:val="sr-Cyrl-RS"/>
        </w:rPr>
        <w:t xml:space="preserve"> </w:t>
      </w:r>
      <w:r>
        <w:rPr>
          <w:lang w:val="sr-Cyrl-CS"/>
        </w:rPr>
        <w:t xml:space="preserve">семинари и сл. </w:t>
      </w:r>
    </w:p>
    <w:p w14:paraId="1525A3F1">
      <w:pPr>
        <w:ind w:right="-1139"/>
        <w:rPr>
          <w:b/>
          <w:sz w:val="28"/>
          <w:szCs w:val="28"/>
          <w:lang w:val="sr-Cyrl-CS"/>
        </w:rPr>
      </w:pPr>
    </w:p>
    <w:p w14:paraId="600F18F5">
      <w:pPr>
        <w:ind w:left="360" w:right="-1139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BA"/>
        </w:rPr>
        <w:t xml:space="preserve">13.  </w:t>
      </w:r>
      <w:r>
        <w:rPr>
          <w:b/>
          <w:sz w:val="28"/>
          <w:szCs w:val="28"/>
          <w:lang w:val="sr-Cyrl-CS"/>
        </w:rPr>
        <w:t>ПЛАН   ЕВАЛУАЦИЈЕ  ВАСПИТНО-ОБРАЗОВНОГ РАДА</w:t>
      </w:r>
    </w:p>
    <w:p w14:paraId="3E3D68FD">
      <w:pPr>
        <w:ind w:right="-1139"/>
        <w:jc w:val="both"/>
        <w:rPr>
          <w:b/>
          <w:lang w:val="sr-Cyrl-CS"/>
        </w:rPr>
      </w:pPr>
    </w:p>
    <w:p w14:paraId="54F180A9">
      <w:pPr>
        <w:ind w:firstLine="720"/>
        <w:jc w:val="both"/>
        <w:rPr>
          <w:lang w:val="sr-Cyrl-CS"/>
        </w:rPr>
      </w:pPr>
      <w:r>
        <w:rPr>
          <w:lang w:val="sr-Cyrl-CS"/>
        </w:rPr>
        <w:t>Евалуација васпитно образовног рада је  основа  педагошког рада и посвећивања, као и освешћења нашег васпитног деловања. Праћење и процена развоја деце, њиховог понашања, потреба, напредовања у развоју, али и тешкоћа које имају, управо су у функцији планирања васпитно-образовног рада и процене његове адекватности.</w:t>
      </w:r>
    </w:p>
    <w:p w14:paraId="4FE1A990">
      <w:pPr>
        <w:ind w:firstLine="720"/>
        <w:jc w:val="both"/>
        <w:rPr>
          <w:lang w:val="sr-Cyrl-CS"/>
        </w:rPr>
      </w:pPr>
      <w:r>
        <w:rPr>
          <w:lang w:val="sr-Cyrl-CS"/>
        </w:rPr>
        <w:t>Евалуација има педагошку сврху и оправдање само ако помаже самоевалуацији (освешћивању) онога који се вреднује и онога који процењује.</w:t>
      </w:r>
    </w:p>
    <w:p w14:paraId="1F32CECF">
      <w:pPr>
        <w:ind w:firstLine="720"/>
        <w:jc w:val="both"/>
        <w:rPr>
          <w:lang w:val="sr-Cyrl-CS"/>
        </w:rPr>
      </w:pPr>
      <w:r>
        <w:rPr>
          <w:lang w:val="sr-Cyrl-CS"/>
        </w:rPr>
        <w:t>Васпитач би требало да посматра дечју игру и укључује оне материјале или технике за које претпоставља да ће бити у складу са дечјим спонтаним интересовањима. На овај начин се укрштају познавање садржаја појединих области и типова активности које одрасли имају у свом репертоару, са његовим осећајем за дечја претходна искуства и тренутне интересе.</w:t>
      </w:r>
    </w:p>
    <w:p w14:paraId="7B349856">
      <w:pPr>
        <w:ind w:firstLine="720"/>
        <w:jc w:val="both"/>
        <w:rPr>
          <w:lang w:val="sr-Cyrl-CS"/>
        </w:rPr>
      </w:pPr>
      <w:r>
        <w:rPr>
          <w:lang w:val="sr-Cyrl-CS"/>
        </w:rPr>
        <w:t>Праћењем остваривања васпитно-образовног рада са децом баве се пре свега непосредни носиоци тог рада (васпитачи и мед.сестре-васпитачи), индивидуалним праћењем и посматрањем сваког детета и његовог напредовања у развоју.</w:t>
      </w:r>
    </w:p>
    <w:p w14:paraId="2BC523D7">
      <w:pPr>
        <w:ind w:firstLine="720"/>
        <w:jc w:val="both"/>
        <w:rPr>
          <w:lang w:val="sr-Cyrl-CS"/>
        </w:rPr>
      </w:pPr>
      <w:r>
        <w:rPr>
          <w:lang w:val="sr-Cyrl-CS"/>
        </w:rPr>
        <w:t>План евалуације ће се реализовати на више нивоа: на нивоу Установе, на нивоу објеката, на нивоу тимова стручних актива, педагошког колегијума. Том приликом користиће се различите технике и методе рада: континуирано посматрање деце, остваривање увида у ефекте и продукте процеса, евиденција рада тимова, педагошког колегијума, записници и извештаји непосредних руководилаца, Годишњи извештај рада Установе, налаз и мишљење просветног саветника из ресорног министарства, као и повратне информације од стране деце и родитеља ( на родитељским састанцима, кроз анкете са родитељима...)</w:t>
      </w:r>
    </w:p>
    <w:p w14:paraId="44FCA7AD">
      <w:pPr>
        <w:ind w:firstLine="720"/>
        <w:jc w:val="both"/>
        <w:rPr>
          <w:lang w:val="sr-Cyrl-RS"/>
        </w:rPr>
      </w:pPr>
      <w:r>
        <w:rPr>
          <w:lang w:val="sr-Cyrl-CS"/>
        </w:rPr>
        <w:t>Анализе процеса реализације васпитно-образовног рада (приспели извештаји и друга запажања) спроводиће се периодично, на састанцима педагошког колегијума, где ће се покретати иницијатива за измене и допуне у раду и сл.</w:t>
      </w:r>
      <w:r>
        <w:rPr>
          <w:lang w:val="sr-Cyrl-RS"/>
        </w:rPr>
        <w:t>,као и на састанцима тима за вредновање квалитета рада Установе.</w:t>
      </w:r>
    </w:p>
    <w:p w14:paraId="2BB97702">
      <w:pPr>
        <w:ind w:firstLine="720"/>
        <w:jc w:val="both"/>
        <w:rPr>
          <w:lang w:val="sr-Cyrl-CS"/>
        </w:rPr>
      </w:pPr>
      <w:r>
        <w:rPr>
          <w:lang w:val="sr-Cyrl-CS"/>
        </w:rPr>
        <w:t>Праћење и евалуација рада Установе у целини, спроводиће и надлежни органи (Управни одбор, Савет родитеља, Просветни инспектор...), што ће такође бити евидентирано кроз записнике и извештаје.</w:t>
      </w:r>
    </w:p>
    <w:p w14:paraId="0517556E">
      <w:pPr>
        <w:ind w:firstLine="720"/>
        <w:jc w:val="both"/>
        <w:rPr>
          <w:lang w:val="sr-Cyrl-BA"/>
        </w:rPr>
      </w:pPr>
      <w:r>
        <w:rPr>
          <w:lang w:val="sr-Cyrl-CS"/>
        </w:rPr>
        <w:t xml:space="preserve">Својеврстан начин евалуације јесте и анализа и извештаји које спроводи Тим за самовредновање квалитета рада Установе, користећи методологију препоручену </w:t>
      </w:r>
      <w:r>
        <w:rPr>
          <w:lang w:val="sr-Cyrl-BA"/>
        </w:rPr>
        <w:t>на обуци ,а сви запослени ће бити укључени</w:t>
      </w:r>
      <w:r>
        <w:rPr>
          <w:lang w:val="sr-Cyrl-CS"/>
        </w:rPr>
        <w:t>. Своје извештаје Тим ће достављати надлежним органима.</w:t>
      </w:r>
    </w:p>
    <w:p w14:paraId="6B351E4C">
      <w:pPr>
        <w:jc w:val="right"/>
        <w:rPr>
          <w:lang w:val="sr-Cyrl-CS"/>
        </w:rPr>
      </w:pPr>
    </w:p>
    <w:p w14:paraId="6FD8326E">
      <w:pPr>
        <w:jc w:val="right"/>
        <w:rPr>
          <w:lang w:val="sr-Cyrl-CS"/>
        </w:rPr>
      </w:pPr>
    </w:p>
    <w:p w14:paraId="5413AAA8">
      <w:pPr>
        <w:jc w:val="right"/>
        <w:rPr>
          <w:lang w:val="sr-Cyrl-CS"/>
        </w:rPr>
      </w:pPr>
      <w:r>
        <w:rPr>
          <w:lang w:val="sr-Cyrl-CS"/>
        </w:rPr>
        <w:t>Председница Управног одбора</w:t>
      </w:r>
    </w:p>
    <w:p w14:paraId="1186E340">
      <w:pPr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Горица Аџић</w:t>
      </w:r>
    </w:p>
    <w:p w14:paraId="7EC8B728">
      <w:pPr>
        <w:jc w:val="right"/>
        <w:rPr>
          <w:lang w:val="sr-Cyrl-CS"/>
        </w:rPr>
      </w:pPr>
    </w:p>
    <w:p w14:paraId="75278079">
      <w:pPr>
        <w:jc w:val="right"/>
        <w:rPr>
          <w:lang w:val="sr-Cyrl-CS"/>
        </w:rPr>
      </w:pPr>
      <w:r>
        <w:rPr>
          <w:lang w:val="sr-Cyrl-CS"/>
        </w:rPr>
        <w:t xml:space="preserve">                                                                 ___________________________</w:t>
      </w:r>
    </w:p>
    <w:p w14:paraId="0778A768">
      <w:pPr>
        <w:ind w:firstLine="720"/>
        <w:jc w:val="both"/>
        <w:rPr>
          <w:lang w:val="sr-Cyrl-CS"/>
        </w:rPr>
      </w:pPr>
    </w:p>
    <w:p w14:paraId="3ABB0797">
      <w:pPr>
        <w:rPr>
          <w:lang w:val="sr-Cyrl-CS"/>
        </w:rPr>
      </w:pPr>
    </w:p>
    <w:p w14:paraId="341EF849">
      <w:pPr>
        <w:jc w:val="center"/>
        <w:rPr>
          <w:lang w:val="sr-Cyrl-CS"/>
        </w:rPr>
      </w:pPr>
      <w:r>
        <w:rPr>
          <w:lang w:val="sr-Cyrl-CS"/>
        </w:rPr>
        <w:t>Годишњи план рада</w:t>
      </w:r>
    </w:p>
    <w:p w14:paraId="2327C67D">
      <w:pPr>
        <w:jc w:val="center"/>
        <w:rPr>
          <w:lang w:val="sr-Cyrl-CS"/>
        </w:rPr>
      </w:pPr>
    </w:p>
    <w:p w14:paraId="47F66534">
      <w:pPr>
        <w:jc w:val="center"/>
        <w:rPr>
          <w:lang w:val="sr-Cyrl-CS"/>
        </w:rPr>
      </w:pPr>
    </w:p>
    <w:p w14:paraId="529553C8">
      <w:pPr>
        <w:jc w:val="both"/>
        <w:rPr>
          <w:lang w:val="sr-Cyrl-CS"/>
        </w:rPr>
      </w:pPr>
      <w:r>
        <w:rPr>
          <w:lang w:val="sr-Cyrl-CS"/>
        </w:rPr>
        <w:t>Предшколске установе,,Бајка“ Ивањица за радну 202</w:t>
      </w:r>
      <w:r>
        <w:rPr>
          <w:lang w:val="sr-Cyrl-RS"/>
        </w:rPr>
        <w:t>5</w:t>
      </w:r>
      <w:r>
        <w:rPr>
          <w:lang w:val="sr-Cyrl-CS"/>
        </w:rPr>
        <w:t>/2</w:t>
      </w:r>
      <w:r>
        <w:rPr>
          <w:lang w:val="sr-Cyrl-RS"/>
        </w:rPr>
        <w:t>6</w:t>
      </w:r>
      <w:r>
        <w:rPr>
          <w:lang w:val="sr-Cyrl-CS"/>
        </w:rPr>
        <w:t>.</w:t>
      </w:r>
      <w:r>
        <w:rPr>
          <w:lang w:val="sr-Cyrl-BA"/>
        </w:rPr>
        <w:t xml:space="preserve"> </w:t>
      </w:r>
      <w:r>
        <w:rPr>
          <w:lang w:val="sr-Cyrl-CS"/>
        </w:rPr>
        <w:t xml:space="preserve">годину  је заведен под дел.бројем      /2    од  </w:t>
      </w:r>
      <w:r>
        <w:rPr>
          <w:lang w:val="sr-Cyrl-RS"/>
        </w:rPr>
        <w:t>15.</w:t>
      </w:r>
      <w:r>
        <w:rPr>
          <w:lang w:val="sr-Cyrl-CS"/>
        </w:rPr>
        <w:t>.09.202</w:t>
      </w:r>
      <w:r>
        <w:rPr>
          <w:lang w:val="sr-Cyrl-RS"/>
        </w:rPr>
        <w:t>5</w:t>
      </w:r>
      <w:r>
        <w:rPr>
          <w:lang w:val="sr-Cyrl-CS"/>
        </w:rPr>
        <w:t xml:space="preserve"> године. На Годишњи план рада је добијена сагласност Скупштине општине Ивањица дана_____________,дел број___</w:t>
      </w:r>
    </w:p>
    <w:sectPr>
      <w:headerReference r:id="rId4" w:type="default"/>
      <w:pgSz w:w="12240" w:h="15840"/>
      <w:pgMar w:top="22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NewRoman">
    <w:altName w:val="Times New Roman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Times Roman Cirilica">
    <w:altName w:val="Century Gothic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yriadP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 P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E0DD3">
    <w:pPr>
      <w:pStyle w:val="1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82</w:t>
    </w:r>
    <w:r>
      <w:fldChar w:fldCharType="end"/>
    </w:r>
  </w:p>
  <w:p w14:paraId="11552881">
    <w:pPr>
      <w:pStyle w:val="1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2CBED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A84FA2"/>
    <w:multiLevelType w:val="multilevel"/>
    <w:tmpl w:val="8AA84FA2"/>
    <w:lvl w:ilvl="0" w:tentative="0">
      <w:start w:val="3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B5FBE17E"/>
    <w:multiLevelType w:val="singleLevel"/>
    <w:tmpl w:val="B5FBE17E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D437383F"/>
    <w:multiLevelType w:val="singleLevel"/>
    <w:tmpl w:val="D437383F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00000002"/>
    <w:multiLevelType w:val="singleLevel"/>
    <w:tmpl w:val="00000002"/>
    <w:lvl w:ilvl="0" w:tentative="0">
      <w:start w:val="2006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4">
    <w:nsid w:val="00000003"/>
    <w:multiLevelType w:val="multilevel"/>
    <w:tmpl w:val="00000003"/>
    <w:lvl w:ilvl="0" w:tentative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360"/>
      </w:pPr>
    </w:lvl>
    <w:lvl w:ilvl="4" w:tentative="0">
      <w:start w:val="1"/>
      <w:numFmt w:val="decimal"/>
      <w:lvlText w:val="%5."/>
      <w:lvlJc w:val="left"/>
      <w:pPr>
        <w:tabs>
          <w:tab w:val="left" w:pos="2520"/>
        </w:tabs>
        <w:ind w:left="2520" w:hanging="360"/>
      </w:pPr>
    </w:lvl>
    <w:lvl w:ilvl="5" w:tentative="0">
      <w:start w:val="1"/>
      <w:numFmt w:val="decimal"/>
      <w:lvlText w:val="%6."/>
      <w:lvlJc w:val="left"/>
      <w:pPr>
        <w:tabs>
          <w:tab w:val="left" w:pos="2880"/>
        </w:tabs>
        <w:ind w:left="2880" w:hanging="360"/>
      </w:pPr>
    </w:lvl>
    <w:lvl w:ilvl="6" w:tentative="0">
      <w:start w:val="1"/>
      <w:numFmt w:val="decimal"/>
      <w:lvlText w:val="%7."/>
      <w:lvlJc w:val="left"/>
      <w:pPr>
        <w:tabs>
          <w:tab w:val="left" w:pos="3240"/>
        </w:tabs>
        <w:ind w:left="3240" w:hanging="360"/>
      </w:pPr>
    </w:lvl>
    <w:lvl w:ilvl="7" w:tentative="0">
      <w:start w:val="1"/>
      <w:numFmt w:val="decimal"/>
      <w:lvlText w:val="%8."/>
      <w:lvlJc w:val="left"/>
      <w:pPr>
        <w:tabs>
          <w:tab w:val="left" w:pos="3600"/>
        </w:tabs>
        <w:ind w:left="3600" w:hanging="360"/>
      </w:pPr>
    </w:lvl>
    <w:lvl w:ilvl="8" w:tentative="0">
      <w:start w:val="1"/>
      <w:numFmt w:val="decimal"/>
      <w:lvlText w:val="%9."/>
      <w:lvlJc w:val="left"/>
      <w:pPr>
        <w:tabs>
          <w:tab w:val="left" w:pos="3960"/>
        </w:tabs>
        <w:ind w:left="3960" w:hanging="360"/>
      </w:pPr>
    </w:lvl>
  </w:abstractNum>
  <w:abstractNum w:abstractNumId="5">
    <w:nsid w:val="02CC77B2"/>
    <w:multiLevelType w:val="multilevel"/>
    <w:tmpl w:val="02CC77B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4D58C2"/>
    <w:multiLevelType w:val="multilevel"/>
    <w:tmpl w:val="034D58C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05355FE7"/>
    <w:multiLevelType w:val="multilevel"/>
    <w:tmpl w:val="05355FE7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06AA67B1"/>
    <w:multiLevelType w:val="multilevel"/>
    <w:tmpl w:val="06AA67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9">
    <w:nsid w:val="06B04E4F"/>
    <w:multiLevelType w:val="multilevel"/>
    <w:tmpl w:val="06B04E4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0">
    <w:nsid w:val="08967025"/>
    <w:multiLevelType w:val="singleLevel"/>
    <w:tmpl w:val="08967025"/>
    <w:lvl w:ilvl="0" w:tentative="0">
      <w:start w:val="1"/>
      <w:numFmt w:val="decimal"/>
      <w:suff w:val="space"/>
      <w:lvlText w:val="%1."/>
      <w:lvlJc w:val="left"/>
    </w:lvl>
  </w:abstractNum>
  <w:abstractNum w:abstractNumId="11">
    <w:nsid w:val="0A96EE4E"/>
    <w:multiLevelType w:val="singleLevel"/>
    <w:tmpl w:val="0A96EE4E"/>
    <w:lvl w:ilvl="0" w:tentative="0">
      <w:start w:val="1"/>
      <w:numFmt w:val="decimal"/>
      <w:suff w:val="space"/>
      <w:lvlText w:val="%1."/>
      <w:lvlJc w:val="left"/>
    </w:lvl>
  </w:abstractNum>
  <w:abstractNum w:abstractNumId="12">
    <w:nsid w:val="0AAD4D0A"/>
    <w:multiLevelType w:val="multilevel"/>
    <w:tmpl w:val="0AAD4D0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1286463B"/>
    <w:multiLevelType w:val="multilevel"/>
    <w:tmpl w:val="1286463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1E3757A8"/>
    <w:multiLevelType w:val="multilevel"/>
    <w:tmpl w:val="1E3757A8"/>
    <w:lvl w:ilvl="0" w:tentative="0">
      <w:start w:val="0"/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>
    <w:nsid w:val="1FB77516"/>
    <w:multiLevelType w:val="multilevel"/>
    <w:tmpl w:val="1FB77516"/>
    <w:lvl w:ilvl="0" w:tentative="0">
      <w:start w:val="0"/>
      <w:numFmt w:val="bullet"/>
      <w:lvlText w:val=""/>
      <w:lvlJc w:val="left"/>
      <w:pPr>
        <w:ind w:left="360" w:hanging="360"/>
      </w:pPr>
      <w:rPr>
        <w:rFonts w:ascii="Symbol" w:hAnsi="Symbol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24F802C1"/>
    <w:multiLevelType w:val="multilevel"/>
    <w:tmpl w:val="24F802C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2776083E"/>
    <w:multiLevelType w:val="multilevel"/>
    <w:tmpl w:val="2776083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28A1694C"/>
    <w:multiLevelType w:val="multilevel"/>
    <w:tmpl w:val="28A1694C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6CABF4"/>
    <w:multiLevelType w:val="multilevel"/>
    <w:tmpl w:val="2B6CABF4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0">
    <w:nsid w:val="3616252B"/>
    <w:multiLevelType w:val="multilevel"/>
    <w:tmpl w:val="3616252B"/>
    <w:lvl w:ilvl="0" w:tentative="0">
      <w:start w:val="2006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800" w:hanging="360"/>
      </w:p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/>
      </w:rPr>
    </w:lvl>
  </w:abstractNum>
  <w:abstractNum w:abstractNumId="21">
    <w:nsid w:val="39907BA0"/>
    <w:multiLevelType w:val="multilevel"/>
    <w:tmpl w:val="39907BA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682877"/>
    <w:multiLevelType w:val="multilevel"/>
    <w:tmpl w:val="3C682877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nsid w:val="3F462763"/>
    <w:multiLevelType w:val="multilevel"/>
    <w:tmpl w:val="3F46276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437B7A20"/>
    <w:multiLevelType w:val="multilevel"/>
    <w:tmpl w:val="437B7A2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F91ED8"/>
    <w:multiLevelType w:val="multilevel"/>
    <w:tmpl w:val="45F91ED8"/>
    <w:lvl w:ilvl="0" w:tentative="0">
      <w:start w:val="1"/>
      <w:numFmt w:val="bullet"/>
      <w:lvlText w:val=""/>
      <w:lvlJc w:val="left"/>
      <w:pPr>
        <w:ind w:left="827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54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6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8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0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2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4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6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87" w:hanging="360"/>
      </w:pPr>
      <w:rPr>
        <w:rFonts w:hint="default" w:ascii="Wingdings" w:hAnsi="Wingdings"/>
      </w:rPr>
    </w:lvl>
  </w:abstractNum>
  <w:abstractNum w:abstractNumId="26">
    <w:nsid w:val="4B4C60ED"/>
    <w:multiLevelType w:val="multilevel"/>
    <w:tmpl w:val="4B4C60E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7">
    <w:nsid w:val="4FF412F1"/>
    <w:multiLevelType w:val="multilevel"/>
    <w:tmpl w:val="4FF412F1"/>
    <w:lvl w:ilvl="0" w:tentative="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35" w:hanging="360"/>
      </w:pPr>
    </w:lvl>
    <w:lvl w:ilvl="2" w:tentative="0">
      <w:start w:val="1"/>
      <w:numFmt w:val="lowerRoman"/>
      <w:lvlText w:val="%3."/>
      <w:lvlJc w:val="right"/>
      <w:pPr>
        <w:ind w:left="2055" w:hanging="180"/>
      </w:pPr>
    </w:lvl>
    <w:lvl w:ilvl="3" w:tentative="0">
      <w:start w:val="1"/>
      <w:numFmt w:val="decimal"/>
      <w:lvlText w:val="%4."/>
      <w:lvlJc w:val="left"/>
      <w:pPr>
        <w:ind w:left="2775" w:hanging="360"/>
      </w:pPr>
    </w:lvl>
    <w:lvl w:ilvl="4" w:tentative="0">
      <w:start w:val="1"/>
      <w:numFmt w:val="lowerLetter"/>
      <w:lvlText w:val="%5."/>
      <w:lvlJc w:val="left"/>
      <w:pPr>
        <w:ind w:left="3495" w:hanging="360"/>
      </w:pPr>
    </w:lvl>
    <w:lvl w:ilvl="5" w:tentative="0">
      <w:start w:val="1"/>
      <w:numFmt w:val="lowerRoman"/>
      <w:lvlText w:val="%6."/>
      <w:lvlJc w:val="right"/>
      <w:pPr>
        <w:ind w:left="4215" w:hanging="180"/>
      </w:pPr>
    </w:lvl>
    <w:lvl w:ilvl="6" w:tentative="0">
      <w:start w:val="1"/>
      <w:numFmt w:val="decimal"/>
      <w:lvlText w:val="%7."/>
      <w:lvlJc w:val="left"/>
      <w:pPr>
        <w:ind w:left="4935" w:hanging="360"/>
      </w:pPr>
    </w:lvl>
    <w:lvl w:ilvl="7" w:tentative="0">
      <w:start w:val="1"/>
      <w:numFmt w:val="lowerLetter"/>
      <w:lvlText w:val="%8."/>
      <w:lvlJc w:val="left"/>
      <w:pPr>
        <w:ind w:left="5655" w:hanging="360"/>
      </w:pPr>
    </w:lvl>
    <w:lvl w:ilvl="8" w:tentative="0">
      <w:start w:val="1"/>
      <w:numFmt w:val="lowerRoman"/>
      <w:lvlText w:val="%9."/>
      <w:lvlJc w:val="right"/>
      <w:pPr>
        <w:ind w:left="6375" w:hanging="180"/>
      </w:pPr>
    </w:lvl>
  </w:abstractNum>
  <w:abstractNum w:abstractNumId="28">
    <w:nsid w:val="50D71E9E"/>
    <w:multiLevelType w:val="multilevel"/>
    <w:tmpl w:val="50D71E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9">
    <w:nsid w:val="558D4B5B"/>
    <w:multiLevelType w:val="multilevel"/>
    <w:tmpl w:val="558D4B5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nsid w:val="5C545E4F"/>
    <w:multiLevelType w:val="multilevel"/>
    <w:tmpl w:val="5C545E4F"/>
    <w:lvl w:ilvl="0" w:tentative="0">
      <w:start w:val="1"/>
      <w:numFmt w:val="bullet"/>
      <w:lvlText w:val="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1">
    <w:nsid w:val="5E1205BE"/>
    <w:multiLevelType w:val="singleLevel"/>
    <w:tmpl w:val="5E1205BE"/>
    <w:lvl w:ilvl="0" w:tentative="0">
      <w:start w:val="1"/>
      <w:numFmt w:val="decimal"/>
      <w:suff w:val="space"/>
      <w:lvlText w:val="%1."/>
      <w:lvlJc w:val="left"/>
    </w:lvl>
  </w:abstractNum>
  <w:abstractNum w:abstractNumId="32">
    <w:nsid w:val="5FB151F0"/>
    <w:multiLevelType w:val="multilevel"/>
    <w:tmpl w:val="5FB151F0"/>
    <w:lvl w:ilvl="0" w:tentative="0">
      <w:start w:val="0"/>
      <w:numFmt w:val="bullet"/>
      <w:lvlText w:val="-"/>
      <w:lvlJc w:val="left"/>
      <w:pPr>
        <w:ind w:left="405" w:hanging="360"/>
      </w:pPr>
      <w:rPr>
        <w:rFonts w:hint="default" w:ascii="Calibri" w:hAnsi="Calibri" w:cs="Calibri" w:eastAsiaTheme="minorHAnsi"/>
      </w:rPr>
    </w:lvl>
    <w:lvl w:ilvl="1" w:tentative="0">
      <w:start w:val="1"/>
      <w:numFmt w:val="bullet"/>
      <w:lvlText w:val="o"/>
      <w:lvlJc w:val="left"/>
      <w:pPr>
        <w:ind w:left="112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4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6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8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00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72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4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65" w:hanging="360"/>
      </w:pPr>
      <w:rPr>
        <w:rFonts w:hint="default" w:ascii="Wingdings" w:hAnsi="Wingdings"/>
      </w:rPr>
    </w:lvl>
  </w:abstractNum>
  <w:abstractNum w:abstractNumId="33">
    <w:nsid w:val="61315DE5"/>
    <w:multiLevelType w:val="multilevel"/>
    <w:tmpl w:val="61315DE5"/>
    <w:lvl w:ilvl="0" w:tentative="0">
      <w:start w:val="0"/>
      <w:numFmt w:val="bullet"/>
      <w:lvlText w:val="-"/>
      <w:lvlJc w:val="left"/>
      <w:pPr>
        <w:ind w:left="78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4">
    <w:nsid w:val="68BB0ACD"/>
    <w:multiLevelType w:val="multilevel"/>
    <w:tmpl w:val="68BB0AC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3D0F7D"/>
    <w:multiLevelType w:val="multilevel"/>
    <w:tmpl w:val="693D0F7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6">
    <w:nsid w:val="6DC4361C"/>
    <w:multiLevelType w:val="multilevel"/>
    <w:tmpl w:val="6DC4361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7">
    <w:nsid w:val="6F4904FC"/>
    <w:multiLevelType w:val="multilevel"/>
    <w:tmpl w:val="6F4904F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8">
    <w:nsid w:val="76A84C90"/>
    <w:multiLevelType w:val="multilevel"/>
    <w:tmpl w:val="76A84C90"/>
    <w:lvl w:ilvl="0" w:tentative="0">
      <w:start w:val="1"/>
      <w:numFmt w:val="bullet"/>
      <w:lvlText w:val=""/>
      <w:lvlJc w:val="left"/>
      <w:pPr>
        <w:ind w:left="786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>
    <w:nsid w:val="775E30CA"/>
    <w:multiLevelType w:val="multilevel"/>
    <w:tmpl w:val="775E30C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40">
    <w:nsid w:val="794774A0"/>
    <w:multiLevelType w:val="multilevel"/>
    <w:tmpl w:val="794774A0"/>
    <w:lvl w:ilvl="0" w:tentative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3300"/>
        </w:tabs>
        <w:ind w:left="33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4020"/>
        </w:tabs>
        <w:ind w:left="40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460"/>
        </w:tabs>
        <w:ind w:left="54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6180"/>
        </w:tabs>
        <w:ind w:left="61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hint="default" w:ascii="Wingdings" w:hAnsi="Wingdings"/>
      </w:rPr>
    </w:lvl>
  </w:abstractNum>
  <w:abstractNum w:abstractNumId="41">
    <w:nsid w:val="7AC47F99"/>
    <w:multiLevelType w:val="multilevel"/>
    <w:tmpl w:val="7AC47F99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80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52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24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396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468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40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120" w:hanging="360"/>
      </w:pPr>
    </w:lvl>
  </w:abstractNum>
  <w:num w:numId="1">
    <w:abstractNumId w:val="11"/>
  </w:num>
  <w:num w:numId="2">
    <w:abstractNumId w:val="19"/>
  </w:num>
  <w:num w:numId="3">
    <w:abstractNumId w:val="15"/>
  </w:num>
  <w:num w:numId="4">
    <w:abstractNumId w:val="39"/>
  </w:num>
  <w:num w:numId="5">
    <w:abstractNumId w:val="0"/>
  </w:num>
  <w:num w:numId="6">
    <w:abstractNumId w:val="2"/>
  </w:num>
  <w:num w:numId="7">
    <w:abstractNumId w:val="4"/>
  </w:num>
  <w:num w:numId="8">
    <w:abstractNumId w:val="29"/>
  </w:num>
  <w:num w:numId="9">
    <w:abstractNumId w:val="17"/>
  </w:num>
  <w:num w:numId="10">
    <w:abstractNumId w:val="16"/>
  </w:num>
  <w:num w:numId="11">
    <w:abstractNumId w:val="1"/>
  </w:num>
  <w:num w:numId="12">
    <w:abstractNumId w:val="34"/>
  </w:num>
  <w:num w:numId="13">
    <w:abstractNumId w:val="21"/>
  </w:num>
  <w:num w:numId="14">
    <w:abstractNumId w:val="5"/>
  </w:num>
  <w:num w:numId="15">
    <w:abstractNumId w:val="24"/>
  </w:num>
  <w:num w:numId="16">
    <w:abstractNumId w:val="12"/>
  </w:num>
  <w:num w:numId="17">
    <w:abstractNumId w:val="13"/>
  </w:num>
  <w:num w:numId="18">
    <w:abstractNumId w:val="23"/>
  </w:num>
  <w:num w:numId="19">
    <w:abstractNumId w:val="14"/>
  </w:num>
  <w:num w:numId="20">
    <w:abstractNumId w:val="22"/>
  </w:num>
  <w:num w:numId="21">
    <w:abstractNumId w:val="18"/>
  </w:num>
  <w:num w:numId="22">
    <w:abstractNumId w:val="41"/>
  </w:num>
  <w:num w:numId="23">
    <w:abstractNumId w:val="31"/>
  </w:num>
  <w:num w:numId="24">
    <w:abstractNumId w:val="26"/>
  </w:num>
  <w:num w:numId="25">
    <w:abstractNumId w:val="37"/>
  </w:num>
  <w:num w:numId="26">
    <w:abstractNumId w:val="28"/>
  </w:num>
  <w:num w:numId="27">
    <w:abstractNumId w:val="35"/>
  </w:num>
  <w:num w:numId="28">
    <w:abstractNumId w:val="9"/>
  </w:num>
  <w:num w:numId="29">
    <w:abstractNumId w:val="6"/>
  </w:num>
  <w:num w:numId="30">
    <w:abstractNumId w:val="8"/>
  </w:num>
  <w:num w:numId="31">
    <w:abstractNumId w:val="36"/>
  </w:num>
  <w:num w:numId="32">
    <w:abstractNumId w:val="20"/>
  </w:num>
  <w:num w:numId="33">
    <w:abstractNumId w:val="10"/>
  </w:num>
  <w:num w:numId="34">
    <w:abstractNumId w:val="33"/>
  </w:num>
  <w:num w:numId="35">
    <w:abstractNumId w:val="7"/>
  </w:num>
  <w:num w:numId="36">
    <w:abstractNumId w:val="30"/>
  </w:num>
  <w:num w:numId="37">
    <w:abstractNumId w:val="25"/>
  </w:num>
  <w:num w:numId="38">
    <w:abstractNumId w:val="38"/>
  </w:num>
  <w:num w:numId="39">
    <w:abstractNumId w:val="27"/>
  </w:num>
  <w:num w:numId="40">
    <w:abstractNumId w:val="32"/>
  </w:num>
  <w:num w:numId="41">
    <w:abstractNumId w:val="3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hideSpellingErrors/>
  <w:hideGrammaticalErrors/>
  <w:documentProtection w:enforcement="0"/>
  <w:defaultTabStop w:val="720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ACB"/>
    <w:rsid w:val="00003D49"/>
    <w:rsid w:val="00016154"/>
    <w:rsid w:val="000172EE"/>
    <w:rsid w:val="000244DA"/>
    <w:rsid w:val="00056FAD"/>
    <w:rsid w:val="00064A7A"/>
    <w:rsid w:val="00073647"/>
    <w:rsid w:val="00080A7F"/>
    <w:rsid w:val="000862EF"/>
    <w:rsid w:val="00087854"/>
    <w:rsid w:val="00093A4B"/>
    <w:rsid w:val="000A002C"/>
    <w:rsid w:val="000A090C"/>
    <w:rsid w:val="000A7526"/>
    <w:rsid w:val="000C2D65"/>
    <w:rsid w:val="000E34F8"/>
    <w:rsid w:val="000E4637"/>
    <w:rsid w:val="000F544F"/>
    <w:rsid w:val="00104FE3"/>
    <w:rsid w:val="001064EE"/>
    <w:rsid w:val="001066FE"/>
    <w:rsid w:val="00115599"/>
    <w:rsid w:val="001354D8"/>
    <w:rsid w:val="00137EB1"/>
    <w:rsid w:val="00151921"/>
    <w:rsid w:val="001553E5"/>
    <w:rsid w:val="001609C9"/>
    <w:rsid w:val="00163BD9"/>
    <w:rsid w:val="001670EB"/>
    <w:rsid w:val="001674B8"/>
    <w:rsid w:val="00175DAB"/>
    <w:rsid w:val="00180151"/>
    <w:rsid w:val="001901C3"/>
    <w:rsid w:val="001A3DF0"/>
    <w:rsid w:val="001A6748"/>
    <w:rsid w:val="001B0750"/>
    <w:rsid w:val="001B4CE5"/>
    <w:rsid w:val="001C6B7E"/>
    <w:rsid w:val="001E5FF6"/>
    <w:rsid w:val="001E683A"/>
    <w:rsid w:val="001E7097"/>
    <w:rsid w:val="002064B6"/>
    <w:rsid w:val="00250FC7"/>
    <w:rsid w:val="0025724C"/>
    <w:rsid w:val="0027069D"/>
    <w:rsid w:val="00292B00"/>
    <w:rsid w:val="002930F5"/>
    <w:rsid w:val="00296C1A"/>
    <w:rsid w:val="002B7996"/>
    <w:rsid w:val="002B7A01"/>
    <w:rsid w:val="002D454A"/>
    <w:rsid w:val="002D57A1"/>
    <w:rsid w:val="002E1D10"/>
    <w:rsid w:val="002E76A5"/>
    <w:rsid w:val="002F7A73"/>
    <w:rsid w:val="00302B34"/>
    <w:rsid w:val="003255D9"/>
    <w:rsid w:val="0033064A"/>
    <w:rsid w:val="00331324"/>
    <w:rsid w:val="00344F36"/>
    <w:rsid w:val="00347E84"/>
    <w:rsid w:val="003675A8"/>
    <w:rsid w:val="00373283"/>
    <w:rsid w:val="003809DA"/>
    <w:rsid w:val="00384EDA"/>
    <w:rsid w:val="0039238A"/>
    <w:rsid w:val="00394A25"/>
    <w:rsid w:val="00396495"/>
    <w:rsid w:val="003B78B2"/>
    <w:rsid w:val="003D2378"/>
    <w:rsid w:val="003D5AB6"/>
    <w:rsid w:val="003E2217"/>
    <w:rsid w:val="003E23F8"/>
    <w:rsid w:val="003E468C"/>
    <w:rsid w:val="003F05E3"/>
    <w:rsid w:val="003F32D8"/>
    <w:rsid w:val="003F593E"/>
    <w:rsid w:val="00403305"/>
    <w:rsid w:val="00404056"/>
    <w:rsid w:val="00422F71"/>
    <w:rsid w:val="00423322"/>
    <w:rsid w:val="004277A6"/>
    <w:rsid w:val="00427B4D"/>
    <w:rsid w:val="00432685"/>
    <w:rsid w:val="00435945"/>
    <w:rsid w:val="00443833"/>
    <w:rsid w:val="00445AF0"/>
    <w:rsid w:val="0045369D"/>
    <w:rsid w:val="004540D3"/>
    <w:rsid w:val="00456DB0"/>
    <w:rsid w:val="00457F92"/>
    <w:rsid w:val="004602E8"/>
    <w:rsid w:val="00464F38"/>
    <w:rsid w:val="00473681"/>
    <w:rsid w:val="004918B4"/>
    <w:rsid w:val="0049671A"/>
    <w:rsid w:val="004B29BF"/>
    <w:rsid w:val="004D203A"/>
    <w:rsid w:val="004E1595"/>
    <w:rsid w:val="004F48A3"/>
    <w:rsid w:val="004F53DB"/>
    <w:rsid w:val="00502775"/>
    <w:rsid w:val="00515B60"/>
    <w:rsid w:val="00525B90"/>
    <w:rsid w:val="00526B4F"/>
    <w:rsid w:val="00532EF7"/>
    <w:rsid w:val="00533DAE"/>
    <w:rsid w:val="00545408"/>
    <w:rsid w:val="00550E5D"/>
    <w:rsid w:val="005525A8"/>
    <w:rsid w:val="00553602"/>
    <w:rsid w:val="00563A1D"/>
    <w:rsid w:val="0058669E"/>
    <w:rsid w:val="00590FAE"/>
    <w:rsid w:val="00595EE3"/>
    <w:rsid w:val="005B3141"/>
    <w:rsid w:val="005C5D17"/>
    <w:rsid w:val="005E03BE"/>
    <w:rsid w:val="005E1544"/>
    <w:rsid w:val="005E6F03"/>
    <w:rsid w:val="005E7639"/>
    <w:rsid w:val="005F6E12"/>
    <w:rsid w:val="0060168E"/>
    <w:rsid w:val="006041A0"/>
    <w:rsid w:val="00627B5C"/>
    <w:rsid w:val="00630C90"/>
    <w:rsid w:val="00634E79"/>
    <w:rsid w:val="00646146"/>
    <w:rsid w:val="00652248"/>
    <w:rsid w:val="00652E51"/>
    <w:rsid w:val="00670E53"/>
    <w:rsid w:val="00682BBE"/>
    <w:rsid w:val="00683BE1"/>
    <w:rsid w:val="00684CFA"/>
    <w:rsid w:val="00685D08"/>
    <w:rsid w:val="00695F38"/>
    <w:rsid w:val="006C497E"/>
    <w:rsid w:val="006E29D8"/>
    <w:rsid w:val="006F164A"/>
    <w:rsid w:val="006F3EA8"/>
    <w:rsid w:val="006F7C5D"/>
    <w:rsid w:val="00720E51"/>
    <w:rsid w:val="00732408"/>
    <w:rsid w:val="00734B5C"/>
    <w:rsid w:val="00737CE5"/>
    <w:rsid w:val="00744726"/>
    <w:rsid w:val="007469CE"/>
    <w:rsid w:val="00750EDD"/>
    <w:rsid w:val="007523EC"/>
    <w:rsid w:val="0076467B"/>
    <w:rsid w:val="0077321F"/>
    <w:rsid w:val="00786C37"/>
    <w:rsid w:val="00786EE0"/>
    <w:rsid w:val="007A021A"/>
    <w:rsid w:val="007A0888"/>
    <w:rsid w:val="007D2A37"/>
    <w:rsid w:val="007D4CAD"/>
    <w:rsid w:val="007E3443"/>
    <w:rsid w:val="0080512A"/>
    <w:rsid w:val="008104CC"/>
    <w:rsid w:val="008152E9"/>
    <w:rsid w:val="0082446A"/>
    <w:rsid w:val="008357A7"/>
    <w:rsid w:val="00842B97"/>
    <w:rsid w:val="00860612"/>
    <w:rsid w:val="00870896"/>
    <w:rsid w:val="00875489"/>
    <w:rsid w:val="00875F5E"/>
    <w:rsid w:val="0089534D"/>
    <w:rsid w:val="008A6B67"/>
    <w:rsid w:val="008A74E7"/>
    <w:rsid w:val="008B0850"/>
    <w:rsid w:val="008E0287"/>
    <w:rsid w:val="008E16F2"/>
    <w:rsid w:val="008E1F98"/>
    <w:rsid w:val="008E4A29"/>
    <w:rsid w:val="008F64DB"/>
    <w:rsid w:val="00902185"/>
    <w:rsid w:val="009027D5"/>
    <w:rsid w:val="00902F82"/>
    <w:rsid w:val="00903CB1"/>
    <w:rsid w:val="00906541"/>
    <w:rsid w:val="00907DD0"/>
    <w:rsid w:val="009117C6"/>
    <w:rsid w:val="00922DB3"/>
    <w:rsid w:val="00927AB2"/>
    <w:rsid w:val="0093152B"/>
    <w:rsid w:val="00934D54"/>
    <w:rsid w:val="009353ED"/>
    <w:rsid w:val="00936174"/>
    <w:rsid w:val="00943B67"/>
    <w:rsid w:val="00952A56"/>
    <w:rsid w:val="00954149"/>
    <w:rsid w:val="009603AF"/>
    <w:rsid w:val="00963987"/>
    <w:rsid w:val="00964DD5"/>
    <w:rsid w:val="009755A0"/>
    <w:rsid w:val="009824B8"/>
    <w:rsid w:val="00985515"/>
    <w:rsid w:val="00996EC3"/>
    <w:rsid w:val="009A1B73"/>
    <w:rsid w:val="009B5310"/>
    <w:rsid w:val="009C0D1F"/>
    <w:rsid w:val="009F0379"/>
    <w:rsid w:val="00A11B21"/>
    <w:rsid w:val="00A21F6E"/>
    <w:rsid w:val="00A3498C"/>
    <w:rsid w:val="00A4220E"/>
    <w:rsid w:val="00A47A9E"/>
    <w:rsid w:val="00A510C4"/>
    <w:rsid w:val="00A634F7"/>
    <w:rsid w:val="00A64560"/>
    <w:rsid w:val="00A6483C"/>
    <w:rsid w:val="00A77E12"/>
    <w:rsid w:val="00A83952"/>
    <w:rsid w:val="00A909FA"/>
    <w:rsid w:val="00A90ACB"/>
    <w:rsid w:val="00A972BE"/>
    <w:rsid w:val="00AA7614"/>
    <w:rsid w:val="00AA7EE7"/>
    <w:rsid w:val="00AB1850"/>
    <w:rsid w:val="00AB63DD"/>
    <w:rsid w:val="00AC62EC"/>
    <w:rsid w:val="00AE24F3"/>
    <w:rsid w:val="00AE409A"/>
    <w:rsid w:val="00AF33D0"/>
    <w:rsid w:val="00AF4E21"/>
    <w:rsid w:val="00B03848"/>
    <w:rsid w:val="00B118DE"/>
    <w:rsid w:val="00B22244"/>
    <w:rsid w:val="00B35997"/>
    <w:rsid w:val="00B5021D"/>
    <w:rsid w:val="00B506E1"/>
    <w:rsid w:val="00B54A71"/>
    <w:rsid w:val="00B6760D"/>
    <w:rsid w:val="00B74331"/>
    <w:rsid w:val="00B74716"/>
    <w:rsid w:val="00B779FE"/>
    <w:rsid w:val="00B82C0E"/>
    <w:rsid w:val="00B85979"/>
    <w:rsid w:val="00B86A50"/>
    <w:rsid w:val="00B9034E"/>
    <w:rsid w:val="00B9248F"/>
    <w:rsid w:val="00BB22AB"/>
    <w:rsid w:val="00BB3D20"/>
    <w:rsid w:val="00BB44B9"/>
    <w:rsid w:val="00BD20B7"/>
    <w:rsid w:val="00BE3616"/>
    <w:rsid w:val="00BE3966"/>
    <w:rsid w:val="00BE6B79"/>
    <w:rsid w:val="00BF33AA"/>
    <w:rsid w:val="00BF67BE"/>
    <w:rsid w:val="00C07250"/>
    <w:rsid w:val="00C14FAC"/>
    <w:rsid w:val="00C259F1"/>
    <w:rsid w:val="00C42525"/>
    <w:rsid w:val="00C4381F"/>
    <w:rsid w:val="00C46636"/>
    <w:rsid w:val="00C77D8D"/>
    <w:rsid w:val="00C82491"/>
    <w:rsid w:val="00C86BB2"/>
    <w:rsid w:val="00CC4BF6"/>
    <w:rsid w:val="00CD3B46"/>
    <w:rsid w:val="00CD71BE"/>
    <w:rsid w:val="00CF2BFB"/>
    <w:rsid w:val="00D044BB"/>
    <w:rsid w:val="00D11AD2"/>
    <w:rsid w:val="00D171D7"/>
    <w:rsid w:val="00D220A1"/>
    <w:rsid w:val="00D42A46"/>
    <w:rsid w:val="00D440C4"/>
    <w:rsid w:val="00D623FD"/>
    <w:rsid w:val="00D63E72"/>
    <w:rsid w:val="00D67BDF"/>
    <w:rsid w:val="00D70E13"/>
    <w:rsid w:val="00D729EC"/>
    <w:rsid w:val="00D8076B"/>
    <w:rsid w:val="00D82D36"/>
    <w:rsid w:val="00D916D5"/>
    <w:rsid w:val="00D9695A"/>
    <w:rsid w:val="00D97C16"/>
    <w:rsid w:val="00DB7C2A"/>
    <w:rsid w:val="00DD1BD1"/>
    <w:rsid w:val="00DD27B8"/>
    <w:rsid w:val="00DE2A91"/>
    <w:rsid w:val="00DF006B"/>
    <w:rsid w:val="00E053E0"/>
    <w:rsid w:val="00E0721E"/>
    <w:rsid w:val="00E17A75"/>
    <w:rsid w:val="00E244E3"/>
    <w:rsid w:val="00E246F3"/>
    <w:rsid w:val="00E27471"/>
    <w:rsid w:val="00E33A01"/>
    <w:rsid w:val="00E35F51"/>
    <w:rsid w:val="00E361D8"/>
    <w:rsid w:val="00E46468"/>
    <w:rsid w:val="00E476E1"/>
    <w:rsid w:val="00E51A25"/>
    <w:rsid w:val="00E617FA"/>
    <w:rsid w:val="00E62146"/>
    <w:rsid w:val="00E85685"/>
    <w:rsid w:val="00E91012"/>
    <w:rsid w:val="00E96139"/>
    <w:rsid w:val="00EA0EDD"/>
    <w:rsid w:val="00EA2598"/>
    <w:rsid w:val="00EA3E42"/>
    <w:rsid w:val="00EA4E99"/>
    <w:rsid w:val="00EB15E6"/>
    <w:rsid w:val="00EB1CDD"/>
    <w:rsid w:val="00EB51B0"/>
    <w:rsid w:val="00ED05F9"/>
    <w:rsid w:val="00EF7D16"/>
    <w:rsid w:val="00F0364A"/>
    <w:rsid w:val="00F07855"/>
    <w:rsid w:val="00F206EC"/>
    <w:rsid w:val="00F26200"/>
    <w:rsid w:val="00F34FB9"/>
    <w:rsid w:val="00F70122"/>
    <w:rsid w:val="00F72818"/>
    <w:rsid w:val="00F768E4"/>
    <w:rsid w:val="00F774C5"/>
    <w:rsid w:val="00F90B10"/>
    <w:rsid w:val="00FC767B"/>
    <w:rsid w:val="00FC7DC5"/>
    <w:rsid w:val="00FD62BD"/>
    <w:rsid w:val="00FE36AB"/>
    <w:rsid w:val="00FE51EF"/>
    <w:rsid w:val="00FE7202"/>
    <w:rsid w:val="0103750E"/>
    <w:rsid w:val="018D2AA7"/>
    <w:rsid w:val="038A4953"/>
    <w:rsid w:val="0397713D"/>
    <w:rsid w:val="048B67CA"/>
    <w:rsid w:val="05137838"/>
    <w:rsid w:val="05F4593C"/>
    <w:rsid w:val="06CD677A"/>
    <w:rsid w:val="07A969A2"/>
    <w:rsid w:val="08C01161"/>
    <w:rsid w:val="08F821DF"/>
    <w:rsid w:val="09FF04B0"/>
    <w:rsid w:val="0B7D04DB"/>
    <w:rsid w:val="0BB42A1F"/>
    <w:rsid w:val="0C641B4E"/>
    <w:rsid w:val="0C7224B7"/>
    <w:rsid w:val="0D011E6E"/>
    <w:rsid w:val="0D7231BB"/>
    <w:rsid w:val="0D9D48A5"/>
    <w:rsid w:val="0E641199"/>
    <w:rsid w:val="0F200664"/>
    <w:rsid w:val="0F3D62C1"/>
    <w:rsid w:val="0F7569DC"/>
    <w:rsid w:val="10316A7E"/>
    <w:rsid w:val="10AC3AE4"/>
    <w:rsid w:val="111F357A"/>
    <w:rsid w:val="11CC383D"/>
    <w:rsid w:val="12A00446"/>
    <w:rsid w:val="1300076A"/>
    <w:rsid w:val="138128E7"/>
    <w:rsid w:val="143A62A9"/>
    <w:rsid w:val="149C1BF7"/>
    <w:rsid w:val="15871580"/>
    <w:rsid w:val="15D56DC1"/>
    <w:rsid w:val="16105F47"/>
    <w:rsid w:val="165A1AE3"/>
    <w:rsid w:val="19513E5E"/>
    <w:rsid w:val="1956034A"/>
    <w:rsid w:val="19A85096"/>
    <w:rsid w:val="19C12BFF"/>
    <w:rsid w:val="1A607763"/>
    <w:rsid w:val="1AE40402"/>
    <w:rsid w:val="1C8C3752"/>
    <w:rsid w:val="1CCE3F4A"/>
    <w:rsid w:val="1D1E4033"/>
    <w:rsid w:val="1D7E5172"/>
    <w:rsid w:val="1DE63949"/>
    <w:rsid w:val="1E6303DF"/>
    <w:rsid w:val="1E96263D"/>
    <w:rsid w:val="1F3945F0"/>
    <w:rsid w:val="20065464"/>
    <w:rsid w:val="20977D01"/>
    <w:rsid w:val="216560B6"/>
    <w:rsid w:val="24185D65"/>
    <w:rsid w:val="246C6514"/>
    <w:rsid w:val="25623879"/>
    <w:rsid w:val="25B35F55"/>
    <w:rsid w:val="26170A43"/>
    <w:rsid w:val="266206C6"/>
    <w:rsid w:val="26CA2890"/>
    <w:rsid w:val="277F5203"/>
    <w:rsid w:val="27BB11C3"/>
    <w:rsid w:val="284E092A"/>
    <w:rsid w:val="28912FB5"/>
    <w:rsid w:val="29284356"/>
    <w:rsid w:val="2AD06DF5"/>
    <w:rsid w:val="2AD231AA"/>
    <w:rsid w:val="2B0866AE"/>
    <w:rsid w:val="2C394F1F"/>
    <w:rsid w:val="2D765E52"/>
    <w:rsid w:val="2DB326A9"/>
    <w:rsid w:val="2E327229"/>
    <w:rsid w:val="3032290C"/>
    <w:rsid w:val="304E0FB1"/>
    <w:rsid w:val="308C3A68"/>
    <w:rsid w:val="3095306F"/>
    <w:rsid w:val="30F43943"/>
    <w:rsid w:val="317F799B"/>
    <w:rsid w:val="320844E2"/>
    <w:rsid w:val="33425716"/>
    <w:rsid w:val="34CD6BBA"/>
    <w:rsid w:val="34FB6AA7"/>
    <w:rsid w:val="350C564A"/>
    <w:rsid w:val="351022A6"/>
    <w:rsid w:val="36AE11C8"/>
    <w:rsid w:val="36F10ED2"/>
    <w:rsid w:val="37152905"/>
    <w:rsid w:val="38134B70"/>
    <w:rsid w:val="387933BC"/>
    <w:rsid w:val="394D4B92"/>
    <w:rsid w:val="39590B76"/>
    <w:rsid w:val="3A9A3E85"/>
    <w:rsid w:val="3C2B5A7D"/>
    <w:rsid w:val="3C526BFE"/>
    <w:rsid w:val="3CBA69AE"/>
    <w:rsid w:val="3DBC010E"/>
    <w:rsid w:val="3DE108AB"/>
    <w:rsid w:val="3E4F3047"/>
    <w:rsid w:val="3EB554EF"/>
    <w:rsid w:val="406305BA"/>
    <w:rsid w:val="420B1629"/>
    <w:rsid w:val="42A03D9E"/>
    <w:rsid w:val="42BF28EF"/>
    <w:rsid w:val="43A8408F"/>
    <w:rsid w:val="43EA2579"/>
    <w:rsid w:val="44F568B9"/>
    <w:rsid w:val="45E26E1E"/>
    <w:rsid w:val="47C309F0"/>
    <w:rsid w:val="483F6820"/>
    <w:rsid w:val="488E73B5"/>
    <w:rsid w:val="49FD12DE"/>
    <w:rsid w:val="4A100113"/>
    <w:rsid w:val="4AAF1140"/>
    <w:rsid w:val="4B482B9D"/>
    <w:rsid w:val="4B644CEB"/>
    <w:rsid w:val="4B66203A"/>
    <w:rsid w:val="4D911B77"/>
    <w:rsid w:val="4E0F4D1D"/>
    <w:rsid w:val="4E6240F6"/>
    <w:rsid w:val="4EB0683C"/>
    <w:rsid w:val="4FE30041"/>
    <w:rsid w:val="502A337F"/>
    <w:rsid w:val="51B5436E"/>
    <w:rsid w:val="51CA5E83"/>
    <w:rsid w:val="52D76464"/>
    <w:rsid w:val="53D1397F"/>
    <w:rsid w:val="55BE0EAE"/>
    <w:rsid w:val="56212CA6"/>
    <w:rsid w:val="573C2AAB"/>
    <w:rsid w:val="576606F2"/>
    <w:rsid w:val="581E4D7B"/>
    <w:rsid w:val="5829264D"/>
    <w:rsid w:val="5AF80204"/>
    <w:rsid w:val="5B7A7C01"/>
    <w:rsid w:val="5B9D7F72"/>
    <w:rsid w:val="5BD6324C"/>
    <w:rsid w:val="5C30102C"/>
    <w:rsid w:val="5C52074A"/>
    <w:rsid w:val="5C8C1447"/>
    <w:rsid w:val="5CB15EA7"/>
    <w:rsid w:val="5CF714FC"/>
    <w:rsid w:val="5F081361"/>
    <w:rsid w:val="5FCE44AD"/>
    <w:rsid w:val="60300192"/>
    <w:rsid w:val="61595B30"/>
    <w:rsid w:val="61E24484"/>
    <w:rsid w:val="63015673"/>
    <w:rsid w:val="630B3AE2"/>
    <w:rsid w:val="633914A7"/>
    <w:rsid w:val="63414E55"/>
    <w:rsid w:val="634C4DBD"/>
    <w:rsid w:val="645C0B59"/>
    <w:rsid w:val="65C13691"/>
    <w:rsid w:val="65CD3F97"/>
    <w:rsid w:val="65E042E6"/>
    <w:rsid w:val="665A6C77"/>
    <w:rsid w:val="6673517D"/>
    <w:rsid w:val="668C334C"/>
    <w:rsid w:val="66B85DFE"/>
    <w:rsid w:val="67E00EDA"/>
    <w:rsid w:val="682321C8"/>
    <w:rsid w:val="68482452"/>
    <w:rsid w:val="68A8470C"/>
    <w:rsid w:val="69174254"/>
    <w:rsid w:val="6A323EA8"/>
    <w:rsid w:val="6BF40FF4"/>
    <w:rsid w:val="6C196368"/>
    <w:rsid w:val="6C2F432E"/>
    <w:rsid w:val="6C345523"/>
    <w:rsid w:val="6C675D7A"/>
    <w:rsid w:val="6C8B62D3"/>
    <w:rsid w:val="6E663C87"/>
    <w:rsid w:val="6ECF26D4"/>
    <w:rsid w:val="6EEC7940"/>
    <w:rsid w:val="70597661"/>
    <w:rsid w:val="70EA114F"/>
    <w:rsid w:val="71556EC5"/>
    <w:rsid w:val="728E74C2"/>
    <w:rsid w:val="752F30C3"/>
    <w:rsid w:val="75C32F1A"/>
    <w:rsid w:val="76A33E99"/>
    <w:rsid w:val="773B1654"/>
    <w:rsid w:val="77427F8E"/>
    <w:rsid w:val="77A465D0"/>
    <w:rsid w:val="784F6836"/>
    <w:rsid w:val="7936456F"/>
    <w:rsid w:val="79F372C2"/>
    <w:rsid w:val="7A2C6FCC"/>
    <w:rsid w:val="7A424B55"/>
    <w:rsid w:val="7BD32413"/>
    <w:rsid w:val="7D300043"/>
    <w:rsid w:val="7DA60233"/>
    <w:rsid w:val="7FE5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2"/>
    <w:basedOn w:val="1"/>
    <w:next w:val="1"/>
    <w:link w:val="24"/>
    <w:qFormat/>
    <w:uiPriority w:val="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25"/>
    <w:qFormat/>
    <w:uiPriority w:val="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63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43"/>
    <w:semiHidden/>
    <w:unhideWhenUsed/>
    <w:qFormat/>
    <w:uiPriority w:val="99"/>
    <w:rPr>
      <w:rFonts w:ascii="Tahoma" w:hAnsi="Tahoma"/>
      <w:sz w:val="16"/>
      <w:szCs w:val="16"/>
    </w:rPr>
  </w:style>
  <w:style w:type="paragraph" w:styleId="9">
    <w:name w:val="Body Text"/>
    <w:basedOn w:val="1"/>
    <w:link w:val="37"/>
    <w:qFormat/>
    <w:uiPriority w:val="0"/>
    <w:pPr>
      <w:widowControl w:val="0"/>
      <w:spacing w:after="120"/>
    </w:pPr>
    <w:rPr>
      <w:rFonts w:eastAsia="SimSun" w:cs="Tahoma"/>
      <w:kern w:val="1"/>
      <w:lang w:eastAsia="hi-IN" w:bidi="hi-IN"/>
    </w:rPr>
  </w:style>
  <w:style w:type="paragraph" w:styleId="10">
    <w:name w:val="caption"/>
    <w:basedOn w:val="1"/>
    <w:qFormat/>
    <w:uiPriority w:val="0"/>
    <w:pPr>
      <w:widowControl w:val="0"/>
      <w:suppressLineNumbers/>
      <w:spacing w:before="120" w:after="120"/>
    </w:pPr>
    <w:rPr>
      <w:rFonts w:eastAsia="SimSun" w:cs="Tahoma"/>
      <w:i/>
      <w:iCs/>
      <w:kern w:val="1"/>
      <w:lang w:eastAsia="hi-IN" w:bidi="hi-IN"/>
    </w:rPr>
  </w:style>
  <w:style w:type="character" w:styleId="11">
    <w:name w:val="annotation reference"/>
    <w:semiHidden/>
    <w:unhideWhenUsed/>
    <w:qFormat/>
    <w:uiPriority w:val="99"/>
    <w:rPr>
      <w:sz w:val="16"/>
      <w:szCs w:val="16"/>
    </w:rPr>
  </w:style>
  <w:style w:type="paragraph" w:styleId="12">
    <w:name w:val="annotation text"/>
    <w:basedOn w:val="1"/>
    <w:link w:val="44"/>
    <w:semiHidden/>
    <w:unhideWhenUsed/>
    <w:qFormat/>
    <w:uiPriority w:val="99"/>
    <w:pPr>
      <w:suppressAutoHyphens w:val="0"/>
      <w:spacing w:after="200"/>
    </w:pPr>
    <w:rPr>
      <w:rFonts w:ascii="Calibri" w:hAnsi="Calibri" w:eastAsia="Calibri"/>
      <w:sz w:val="20"/>
      <w:szCs w:val="20"/>
      <w:lang w:eastAsia="en-US"/>
    </w:rPr>
  </w:style>
  <w:style w:type="paragraph" w:styleId="13">
    <w:name w:val="annotation subject"/>
    <w:basedOn w:val="12"/>
    <w:next w:val="12"/>
    <w:link w:val="45"/>
    <w:semiHidden/>
    <w:unhideWhenUsed/>
    <w:qFormat/>
    <w:uiPriority w:val="99"/>
    <w:rPr>
      <w:b/>
      <w:bCs/>
    </w:rPr>
  </w:style>
  <w:style w:type="paragraph" w:styleId="14">
    <w:name w:val="footer"/>
    <w:basedOn w:val="1"/>
    <w:link w:val="28"/>
    <w:qFormat/>
    <w:uiPriority w:val="99"/>
    <w:pPr>
      <w:tabs>
        <w:tab w:val="center" w:pos="4535"/>
        <w:tab w:val="right" w:pos="9071"/>
      </w:tabs>
      <w:suppressAutoHyphens w:val="0"/>
    </w:pPr>
    <w:rPr>
      <w:lang w:val="sr-Latn-CS" w:eastAsia="sr-Latn-CS"/>
    </w:rPr>
  </w:style>
  <w:style w:type="paragraph" w:styleId="15">
    <w:name w:val="header"/>
    <w:basedOn w:val="1"/>
    <w:link w:val="30"/>
    <w:unhideWhenUsed/>
    <w:qFormat/>
    <w:uiPriority w:val="99"/>
    <w:pPr>
      <w:tabs>
        <w:tab w:val="center" w:pos="4680"/>
        <w:tab w:val="right" w:pos="9360"/>
      </w:tabs>
    </w:p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paragraph" w:styleId="17">
    <w:name w:val="List"/>
    <w:basedOn w:val="9"/>
    <w:qFormat/>
    <w:uiPriority w:val="0"/>
  </w:style>
  <w:style w:type="paragraph" w:styleId="18">
    <w:name w:val="Normal (Web)"/>
    <w:basedOn w:val="1"/>
    <w:link w:val="62"/>
    <w:unhideWhenUsed/>
    <w:qFormat/>
    <w:uiPriority w:val="99"/>
    <w:pPr>
      <w:suppressAutoHyphens w:val="0"/>
      <w:spacing w:before="100" w:beforeAutospacing="1" w:after="100" w:afterAutospacing="1"/>
    </w:pPr>
  </w:style>
  <w:style w:type="character" w:styleId="19">
    <w:name w:val="page number"/>
    <w:basedOn w:val="6"/>
    <w:qFormat/>
    <w:uiPriority w:val="0"/>
  </w:style>
  <w:style w:type="character" w:styleId="20">
    <w:name w:val="Strong"/>
    <w:qFormat/>
    <w:uiPriority w:val="22"/>
    <w:rPr>
      <w:b/>
      <w:bCs/>
    </w:rPr>
  </w:style>
  <w:style w:type="table" w:styleId="21">
    <w:name w:val="Table Grid"/>
    <w:basedOn w:val="7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2">
    <w:name w:val="Title"/>
    <w:basedOn w:val="1"/>
    <w:next w:val="1"/>
    <w:link w:val="48"/>
    <w:qFormat/>
    <w:uiPriority w:val="10"/>
    <w:pPr>
      <w:pBdr>
        <w:bottom w:val="single" w:color="4F81BD" w:sz="8" w:space="4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23">
    <w:name w:val="Heading 1 Char"/>
    <w:basedOn w:val="6"/>
    <w:link w:val="2"/>
    <w:qFormat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ar-SA"/>
    </w:rPr>
  </w:style>
  <w:style w:type="character" w:customStyle="1" w:styleId="24">
    <w:name w:val="Heading 2 Char"/>
    <w:basedOn w:val="6"/>
    <w:link w:val="3"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ar-SA"/>
    </w:rPr>
  </w:style>
  <w:style w:type="character" w:customStyle="1" w:styleId="25">
    <w:name w:val="Heading 3 Char"/>
    <w:basedOn w:val="6"/>
    <w:link w:val="4"/>
    <w:qFormat/>
    <w:uiPriority w:val="9"/>
    <w:rPr>
      <w:rFonts w:ascii="Cambria" w:hAnsi="Cambria" w:eastAsia="Times New Roman" w:cs="Times New Roman"/>
      <w:b/>
      <w:bCs/>
      <w:sz w:val="26"/>
      <w:szCs w:val="26"/>
      <w:lang w:eastAsia="ar-SA"/>
    </w:rPr>
  </w:style>
  <w:style w:type="paragraph" w:styleId="26">
    <w:name w:val="List Paragraph"/>
    <w:basedOn w:val="1"/>
    <w:qFormat/>
    <w:uiPriority w:val="34"/>
    <w:pPr>
      <w:ind w:left="720"/>
      <w:contextualSpacing/>
    </w:pPr>
  </w:style>
  <w:style w:type="character" w:customStyle="1" w:styleId="27">
    <w:name w:val="WW8Num2z0"/>
    <w:qFormat/>
    <w:uiPriority w:val="0"/>
    <w:rPr>
      <w:rFonts w:ascii="Times New Roman" w:hAnsi="Times New Roman" w:eastAsia="Times New Roman" w:cs="Times New Roman"/>
    </w:rPr>
  </w:style>
  <w:style w:type="character" w:customStyle="1" w:styleId="28">
    <w:name w:val="Footer Char"/>
    <w:basedOn w:val="6"/>
    <w:link w:val="14"/>
    <w:qFormat/>
    <w:uiPriority w:val="99"/>
    <w:rPr>
      <w:rFonts w:ascii="Times New Roman" w:hAnsi="Times New Roman" w:eastAsia="Times New Roman" w:cs="Times New Roman"/>
      <w:sz w:val="24"/>
      <w:szCs w:val="24"/>
      <w:lang w:val="sr-Latn-CS" w:eastAsia="sr-Latn-CS"/>
    </w:rPr>
  </w:style>
  <w:style w:type="paragraph" w:styleId="29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30">
    <w:name w:val="Header Char"/>
    <w:basedOn w:val="6"/>
    <w:link w:val="15"/>
    <w:qFormat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31">
    <w:name w:val="Font Style11"/>
    <w:qFormat/>
    <w:uiPriority w:val="0"/>
    <w:rPr>
      <w:rFonts w:ascii="Arial" w:hAnsi="Arial" w:cs="Arial"/>
      <w:i/>
      <w:iCs/>
      <w:sz w:val="22"/>
      <w:szCs w:val="22"/>
    </w:rPr>
  </w:style>
  <w:style w:type="table" w:customStyle="1" w:styleId="32">
    <w:name w:val="Table Grid1"/>
    <w:basedOn w:val="7"/>
    <w:qFormat/>
    <w:uiPriority w:val="59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">
    <w:name w:val="Table Grid2"/>
    <w:basedOn w:val="7"/>
    <w:qFormat/>
    <w:uiPriority w:val="59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">
    <w:name w:val="Table Grid3"/>
    <w:basedOn w:val="7"/>
    <w:qFormat/>
    <w:uiPriority w:val="59"/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35">
    <w:name w:val="Table Grid4"/>
    <w:basedOn w:val="7"/>
    <w:qFormat/>
    <w:uiPriority w:val="59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6">
    <w:name w:val="Heading"/>
    <w:basedOn w:val="1"/>
    <w:next w:val="9"/>
    <w:qFormat/>
    <w:uiPriority w:val="0"/>
    <w:pPr>
      <w:keepNext/>
      <w:widowControl w:val="0"/>
      <w:spacing w:before="240" w:after="120"/>
    </w:pPr>
    <w:rPr>
      <w:rFonts w:ascii="Arial" w:hAnsi="Arial" w:eastAsia="SimSun" w:cs="Tahoma"/>
      <w:kern w:val="1"/>
      <w:sz w:val="28"/>
      <w:szCs w:val="28"/>
      <w:lang w:eastAsia="hi-IN" w:bidi="hi-IN"/>
    </w:rPr>
  </w:style>
  <w:style w:type="character" w:customStyle="1" w:styleId="37">
    <w:name w:val="Body Text Char"/>
    <w:basedOn w:val="6"/>
    <w:link w:val="9"/>
    <w:qFormat/>
    <w:uiPriority w:val="0"/>
    <w:rPr>
      <w:rFonts w:ascii="Times New Roman" w:hAnsi="Times New Roman" w:eastAsia="SimSun" w:cs="Tahoma"/>
      <w:kern w:val="1"/>
      <w:sz w:val="24"/>
      <w:szCs w:val="24"/>
      <w:lang w:eastAsia="hi-IN" w:bidi="hi-IN"/>
    </w:rPr>
  </w:style>
  <w:style w:type="paragraph" w:customStyle="1" w:styleId="38">
    <w:name w:val="Index"/>
    <w:basedOn w:val="1"/>
    <w:qFormat/>
    <w:uiPriority w:val="0"/>
    <w:pPr>
      <w:widowControl w:val="0"/>
      <w:suppressLineNumbers/>
    </w:pPr>
    <w:rPr>
      <w:rFonts w:eastAsia="SimSun" w:cs="Tahoma"/>
      <w:kern w:val="1"/>
      <w:lang w:eastAsia="hi-IN" w:bidi="hi-IN"/>
    </w:rPr>
  </w:style>
  <w:style w:type="paragraph" w:customStyle="1" w:styleId="39">
    <w:name w:val="Table Contents"/>
    <w:basedOn w:val="1"/>
    <w:qFormat/>
    <w:uiPriority w:val="0"/>
    <w:pPr>
      <w:widowControl w:val="0"/>
      <w:suppressLineNumbers/>
    </w:pPr>
    <w:rPr>
      <w:rFonts w:eastAsia="SimSun" w:cs="Tahoma"/>
      <w:kern w:val="1"/>
      <w:lang w:eastAsia="hi-IN" w:bidi="hi-IN"/>
    </w:rPr>
  </w:style>
  <w:style w:type="paragraph" w:customStyle="1" w:styleId="40">
    <w:name w:val="Table Heading"/>
    <w:basedOn w:val="39"/>
    <w:qFormat/>
    <w:uiPriority w:val="0"/>
    <w:pPr>
      <w:jc w:val="center"/>
    </w:pPr>
    <w:rPr>
      <w:b/>
      <w:bCs/>
    </w:rPr>
  </w:style>
  <w:style w:type="table" w:customStyle="1" w:styleId="41">
    <w:name w:val="Table Grid5"/>
    <w:basedOn w:val="7"/>
    <w:qFormat/>
    <w:uiPriority w:val="59"/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2">
    <w:name w:val="Table Grid6"/>
    <w:basedOn w:val="7"/>
    <w:qFormat/>
    <w:uiPriority w:val="59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3">
    <w:name w:val="Balloon Text Char"/>
    <w:basedOn w:val="6"/>
    <w:link w:val="8"/>
    <w:semiHidden/>
    <w:qFormat/>
    <w:uiPriority w:val="99"/>
    <w:rPr>
      <w:rFonts w:ascii="Tahoma" w:hAnsi="Tahoma" w:eastAsia="Times New Roman" w:cs="Times New Roman"/>
      <w:sz w:val="16"/>
      <w:szCs w:val="16"/>
      <w:lang w:eastAsia="ar-SA"/>
    </w:rPr>
  </w:style>
  <w:style w:type="character" w:customStyle="1" w:styleId="44">
    <w:name w:val="Comment Text Char"/>
    <w:basedOn w:val="6"/>
    <w:link w:val="12"/>
    <w:semiHidden/>
    <w:qFormat/>
    <w:uiPriority w:val="99"/>
    <w:rPr>
      <w:rFonts w:ascii="Calibri" w:hAnsi="Calibri" w:eastAsia="Calibri" w:cs="Times New Roman"/>
      <w:sz w:val="20"/>
      <w:szCs w:val="20"/>
    </w:rPr>
  </w:style>
  <w:style w:type="character" w:customStyle="1" w:styleId="45">
    <w:name w:val="Comment Subject Char"/>
    <w:basedOn w:val="44"/>
    <w:link w:val="13"/>
    <w:semiHidden/>
    <w:qFormat/>
    <w:uiPriority w:val="99"/>
    <w:rPr>
      <w:rFonts w:ascii="Calibri" w:hAnsi="Calibri" w:eastAsia="Calibri" w:cs="Times New Roman"/>
      <w:b/>
      <w:bCs/>
      <w:sz w:val="20"/>
      <w:szCs w:val="20"/>
    </w:rPr>
  </w:style>
  <w:style w:type="table" w:customStyle="1" w:styleId="46">
    <w:name w:val="Table Grid7"/>
    <w:basedOn w:val="7"/>
    <w:qFormat/>
    <w:uiPriority w:val="59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">
    <w:name w:val="Table Grid8"/>
    <w:basedOn w:val="7"/>
    <w:qFormat/>
    <w:uiPriority w:val="59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Title Char"/>
    <w:basedOn w:val="6"/>
    <w:link w:val="22"/>
    <w:qFormat/>
    <w:uiPriority w:val="10"/>
    <w:rPr>
      <w:rFonts w:ascii="Cambria" w:hAnsi="Cambria" w:eastAsia="Times New Roman" w:cs="Times New Roman"/>
      <w:color w:val="17365D"/>
      <w:spacing w:val="5"/>
      <w:kern w:val="28"/>
      <w:sz w:val="52"/>
      <w:szCs w:val="52"/>
    </w:rPr>
  </w:style>
  <w:style w:type="table" w:customStyle="1" w:styleId="49">
    <w:name w:val="Table Grid9"/>
    <w:basedOn w:val="7"/>
    <w:qFormat/>
    <w:uiPriority w:val="59"/>
    <w:rPr>
      <w:rFonts w:ascii="Calibri" w:hAnsi="Calibri" w:eastAsia="Calibri"/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">
    <w:name w:val="Table Grid10"/>
    <w:basedOn w:val="7"/>
    <w:qFormat/>
    <w:uiPriority w:val="59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">
    <w:name w:val="Table Grid11"/>
    <w:basedOn w:val="7"/>
    <w:qFormat/>
    <w:uiPriority w:val="59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">
    <w:name w:val="Table Grid12"/>
    <w:basedOn w:val="7"/>
    <w:qFormat/>
    <w:uiPriority w:val="59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3">
    <w:name w:val="Table Grid13"/>
    <w:basedOn w:val="7"/>
    <w:qFormat/>
    <w:uiPriority w:val="59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">
    <w:name w:val="Table Grid14"/>
    <w:basedOn w:val="7"/>
    <w:qFormat/>
    <w:uiPriority w:val="59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5">
    <w:name w:val="Table Grid15"/>
    <w:basedOn w:val="7"/>
    <w:qFormat/>
    <w:uiPriority w:val="59"/>
    <w:rPr>
      <w:rFonts w:ascii="Calibri" w:hAnsi="Calibri" w:eastAsia="Calibri"/>
      <w:lang w:val="sr-Latn-C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6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SimSun" w:cs="Tahoma"/>
      <w:kern w:val="3"/>
      <w:sz w:val="24"/>
      <w:szCs w:val="24"/>
      <w:lang w:val="en-US" w:eastAsia="en-US" w:bidi="ar-SA"/>
    </w:rPr>
  </w:style>
  <w:style w:type="table" w:customStyle="1" w:styleId="57">
    <w:name w:val="Table Grid16"/>
    <w:basedOn w:val="7"/>
    <w:qFormat/>
    <w:uiPriority w:val="59"/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8">
    <w:name w:val="Table Grid17"/>
    <w:basedOn w:val="7"/>
    <w:qFormat/>
    <w:uiPriority w:val="59"/>
    <w:rPr>
      <w:rFonts w:ascii="Calibri" w:hAnsi="Calibri" w:eastAsia="Calibri"/>
      <w:szCs w:val="3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9">
    <w:name w:val="Table Grid18"/>
    <w:basedOn w:val="7"/>
    <w:qFormat/>
    <w:uiPriority w:val="59"/>
    <w:rPr>
      <w:rFonts w:ascii="Calibri" w:hAnsi="Calibri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0">
    <w:name w:val="Normal1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customStyle="1" w:styleId="61">
    <w:name w:val="Table Paragraph"/>
    <w:basedOn w:val="1"/>
    <w:qFormat/>
    <w:uiPriority w:val="1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customStyle="1" w:styleId="62">
    <w:name w:val="Normal (Web) Char"/>
    <w:link w:val="18"/>
    <w:qFormat/>
    <w:uiPriority w:val="99"/>
  </w:style>
  <w:style w:type="character" w:customStyle="1" w:styleId="63">
    <w:name w:val="Heading 4 Char"/>
    <w:link w:val="5"/>
    <w:qFormat/>
    <w:uiPriority w:val="0"/>
    <w:rPr>
      <w:b/>
      <w:bCs/>
      <w:sz w:val="28"/>
      <w:szCs w:val="28"/>
    </w:rPr>
  </w:style>
  <w:style w:type="table" w:customStyle="1" w:styleId="64">
    <w:name w:val="Table Grid19"/>
    <w:basedOn w:val="7"/>
    <w:qFormat/>
    <w:uiPriority w:val="59"/>
    <w:rPr>
      <w:rFonts w:asciiTheme="minorHAnsi" w:hAnsiTheme="minorHAnsi" w:eastAsia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5">
    <w:name w:val="no space"/>
    <w:qFormat/>
    <w:uiPriority w:val="0"/>
    <w:rPr>
      <w:rFonts w:asciiTheme="minorHAnsi" w:hAnsiTheme="minorHAnsi" w:eastAsiaTheme="minorEastAsia" w:cstheme="minorBidi"/>
      <w:lang w:val="zh-CN" w:eastAsia="zh-CN" w:bidi="ar-SA"/>
    </w:rPr>
  </w:style>
  <w:style w:type="character" w:customStyle="1" w:styleId="66">
    <w:name w:val="Book Title1"/>
    <w:basedOn w:val="6"/>
    <w:qFormat/>
    <w:uiPriority w:val="33"/>
    <w:rPr>
      <w:b/>
      <w:bCs/>
      <w:i/>
      <w:iCs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41339D-2C07-4D7A-95B5-72931D7054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82</Pages>
  <Words>24007</Words>
  <Characters>136841</Characters>
  <Lines>1140</Lines>
  <Paragraphs>321</Paragraphs>
  <TotalTime>4</TotalTime>
  <ScaleCrop>false</ScaleCrop>
  <LinksUpToDate>false</LinksUpToDate>
  <CharactersWithSpaces>160527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2025-09-11T12:16:00Z</dcterms:created>
  <dc:creator>Windows User</dc:creator>
  <cp:lastModifiedBy>Ivana Komatina</cp:lastModifiedBy>
  <cp:lastPrinted>2025-09-24T10:28:19Z</cp:lastPrinted>
  <dcterms:modified xsi:type="dcterms:W3CDTF">2025-09-24T10:30:42Z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5EEF38882274422E89C46613E729E270_13</vt:lpwstr>
  </property>
</Properties>
</file>